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A3D" w14:textId="153C3F94" w:rsidR="001670E0" w:rsidRPr="00D83849" w:rsidRDefault="00D83849" w:rsidP="446DB3E4">
      <w:pPr>
        <w:rPr>
          <w:rFonts w:ascii="Arial" w:eastAsia="Arial" w:hAnsi="Arial" w:cs="Arial"/>
          <w:b/>
          <w:bCs/>
          <w:u w:val="single"/>
        </w:rPr>
      </w:pPr>
      <w:r w:rsidRPr="00D83849">
        <w:rPr>
          <w:rFonts w:ascii="Arial" w:eastAsia="Arial" w:hAnsi="Arial" w:cs="Arial"/>
          <w:b/>
          <w:bCs/>
          <w:u w:val="single"/>
        </w:rPr>
        <w:t xml:space="preserve">Attachment 9 - </w:t>
      </w:r>
      <w:r w:rsidR="2264BB47" w:rsidRPr="00D83849">
        <w:rPr>
          <w:rFonts w:ascii="Arial" w:eastAsia="Arial" w:hAnsi="Arial" w:cs="Arial"/>
          <w:b/>
          <w:bCs/>
          <w:u w:val="single"/>
        </w:rPr>
        <w:t>Supplier Demonstration Agenda</w:t>
      </w:r>
    </w:p>
    <w:p w14:paraId="5E25F771" w14:textId="5A14D2A9" w:rsidR="0065182A" w:rsidRPr="0065182A" w:rsidRDefault="0065182A" w:rsidP="446DB3E4">
      <w:pPr>
        <w:rPr>
          <w:rFonts w:ascii="Aptos" w:eastAsia="Aptos" w:hAnsi="Aptos" w:cs="Aptos"/>
          <w:i/>
          <w:iCs/>
        </w:rPr>
      </w:pPr>
      <w:r w:rsidRPr="0065182A">
        <w:rPr>
          <w:rFonts w:ascii="Arial" w:eastAsia="Arial" w:hAnsi="Arial" w:cs="Arial"/>
          <w:i/>
          <w:iCs/>
        </w:rPr>
        <w:t xml:space="preserve">Timings may be subject to variation </w:t>
      </w:r>
    </w:p>
    <w:tbl>
      <w:tblPr>
        <w:tblStyle w:val="TableGridLight"/>
        <w:tblW w:w="13950" w:type="dxa"/>
        <w:tblBorders>
          <w:top w:val="single" w:sz="6" w:space="0" w:color="auto"/>
          <w:left w:val="single" w:sz="6" w:space="0" w:color="auto"/>
          <w:bottom w:val="single" w:sz="6" w:space="0" w:color="auto"/>
          <w:right w:val="single" w:sz="6" w:space="0" w:color="auto"/>
          <w:insideH w:val="single" w:sz="4" w:space="0" w:color="BFBFBF" w:themeColor="background1" w:themeShade="BF"/>
          <w:insideV w:val="single" w:sz="4" w:space="0" w:color="BFBFBF" w:themeColor="background1" w:themeShade="BF"/>
        </w:tblBorders>
        <w:tblLayout w:type="fixed"/>
        <w:tblLook w:val="0420" w:firstRow="1" w:lastRow="0" w:firstColumn="0" w:lastColumn="0" w:noHBand="0" w:noVBand="1"/>
      </w:tblPr>
      <w:tblGrid>
        <w:gridCol w:w="1065"/>
        <w:gridCol w:w="6180"/>
        <w:gridCol w:w="2235"/>
        <w:gridCol w:w="2235"/>
        <w:gridCol w:w="2235"/>
      </w:tblGrid>
      <w:tr w:rsidR="00BE7BD1" w:rsidRPr="003D3E6F" w14:paraId="7773C708"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309A268C" w14:textId="2BBB1000" w:rsidR="00BE7BD1" w:rsidRPr="003D3E6F" w:rsidRDefault="00BE7BD1" w:rsidP="00E1555A">
            <w:pPr>
              <w:rPr>
                <w:rFonts w:ascii="Arial" w:eastAsia="Arial" w:hAnsi="Arial" w:cs="Arial"/>
                <w:color w:val="FFFFFF" w:themeColor="background1"/>
              </w:rPr>
            </w:pPr>
            <w:r w:rsidRPr="003D3E6F">
              <w:rPr>
                <w:rFonts w:ascii="Arial" w:eastAsia="Arial" w:hAnsi="Arial" w:cs="Arial"/>
                <w:b/>
                <w:bCs/>
                <w:color w:val="FFFFFF" w:themeColor="background1"/>
              </w:rPr>
              <w:t>Start</w:t>
            </w:r>
          </w:p>
        </w:tc>
        <w:tc>
          <w:tcPr>
            <w:tcW w:w="6180"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1E904763" w14:textId="0CA98F5F" w:rsidR="00BE7BD1" w:rsidRPr="003D3E6F" w:rsidRDefault="00BE7BD1" w:rsidP="00E1555A">
            <w:pPr>
              <w:rPr>
                <w:rFonts w:ascii="Arial" w:eastAsia="Arial" w:hAnsi="Arial" w:cs="Arial"/>
                <w:color w:val="FFFFFF" w:themeColor="background1"/>
              </w:rPr>
            </w:pPr>
            <w:r w:rsidRPr="003D3E6F">
              <w:rPr>
                <w:rFonts w:ascii="Arial" w:eastAsia="Arial" w:hAnsi="Arial" w:cs="Arial"/>
                <w:b/>
                <w:bCs/>
                <w:color w:val="FFFFFF" w:themeColor="background1"/>
              </w:rPr>
              <w:t>Description</w:t>
            </w:r>
          </w:p>
        </w:tc>
        <w:tc>
          <w:tcPr>
            <w:tcW w:w="6705" w:type="dxa"/>
            <w:gridSpan w:val="3"/>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718AB04D" w14:textId="5BDB3A38" w:rsidR="00BE7BD1" w:rsidRDefault="00BE7BD1" w:rsidP="00BE7BD1">
            <w:pPr>
              <w:jc w:val="center"/>
              <w:rPr>
                <w:rFonts w:ascii="Arial" w:eastAsia="Arial" w:hAnsi="Arial" w:cs="Arial"/>
                <w:b/>
                <w:bCs/>
                <w:color w:val="FFFFFF" w:themeColor="background1"/>
              </w:rPr>
            </w:pPr>
            <w:r>
              <w:rPr>
                <w:rFonts w:ascii="Arial" w:eastAsia="Arial" w:hAnsi="Arial" w:cs="Arial"/>
                <w:b/>
                <w:bCs/>
                <w:color w:val="FFFFFF" w:themeColor="background1"/>
              </w:rPr>
              <w:t>Duration</w:t>
            </w:r>
          </w:p>
        </w:tc>
      </w:tr>
      <w:tr w:rsidR="003D3E6F" w:rsidRPr="003D3E6F" w14:paraId="4C58268F"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6AD4D6E" w14:textId="62FCE9B5" w:rsidR="446DB3E4" w:rsidRPr="003D3E6F" w:rsidRDefault="005C37BE" w:rsidP="00E1555A">
            <w:pPr>
              <w:rPr>
                <w:rFonts w:ascii="Arial" w:eastAsia="Arial" w:hAnsi="Arial" w:cs="Arial"/>
              </w:rPr>
            </w:pPr>
            <w:r w:rsidRPr="003D3E6F">
              <w:rPr>
                <w:rFonts w:ascii="Arial" w:eastAsia="Arial" w:hAnsi="Arial" w:cs="Arial"/>
              </w:rPr>
              <w:t xml:space="preserve">10:00 </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66936F1" w14:textId="29A44763" w:rsidR="446DB3E4" w:rsidRPr="003D3E6F" w:rsidRDefault="6FC89AFF" w:rsidP="00E1555A">
            <w:pPr>
              <w:rPr>
                <w:rFonts w:ascii="Arial" w:eastAsia="Arial" w:hAnsi="Arial" w:cs="Arial"/>
              </w:rPr>
            </w:pPr>
            <w:r w:rsidRPr="003D3E6F">
              <w:rPr>
                <w:rFonts w:ascii="Arial" w:eastAsia="Arial" w:hAnsi="Arial" w:cs="Arial"/>
              </w:rPr>
              <w:t>Introductions and objective for the day</w:t>
            </w:r>
          </w:p>
        </w:tc>
        <w:tc>
          <w:tcPr>
            <w:tcW w:w="6705" w:type="dxa"/>
            <w:gridSpan w:val="3"/>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D5B7E7E" w14:textId="741F5722" w:rsidR="5567F8E9" w:rsidRDefault="5567F8E9" w:rsidP="5567F8E9">
            <w:pPr>
              <w:jc w:val="center"/>
              <w:rPr>
                <w:rFonts w:ascii="Arial" w:eastAsia="Arial" w:hAnsi="Arial" w:cs="Arial"/>
              </w:rPr>
            </w:pPr>
            <w:r w:rsidRPr="5567F8E9">
              <w:rPr>
                <w:rFonts w:ascii="Arial" w:eastAsia="Arial" w:hAnsi="Arial" w:cs="Arial"/>
              </w:rPr>
              <w:t xml:space="preserve">10 </w:t>
            </w:r>
            <w:r w:rsidR="009061C7">
              <w:rPr>
                <w:rFonts w:ascii="Arial" w:eastAsia="Arial" w:hAnsi="Arial" w:cs="Arial"/>
              </w:rPr>
              <w:t>m</w:t>
            </w:r>
            <w:r w:rsidRPr="5567F8E9">
              <w:rPr>
                <w:rFonts w:ascii="Arial" w:eastAsia="Arial" w:hAnsi="Arial" w:cs="Arial"/>
              </w:rPr>
              <w:t>ins</w:t>
            </w:r>
          </w:p>
        </w:tc>
      </w:tr>
      <w:tr w:rsidR="003D3E6F" w:rsidRPr="003D3E6F" w14:paraId="19A34945"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2BFBD23" w14:textId="6085010D" w:rsidR="446DB3E4" w:rsidRPr="003D3E6F" w:rsidRDefault="005C37BE" w:rsidP="00E1555A">
            <w:pPr>
              <w:rPr>
                <w:rFonts w:ascii="Arial" w:eastAsia="Arial" w:hAnsi="Arial" w:cs="Arial"/>
              </w:rPr>
            </w:pPr>
            <w:r w:rsidRPr="003D3E6F">
              <w:rPr>
                <w:rFonts w:ascii="Arial" w:eastAsia="Arial" w:hAnsi="Arial" w:cs="Arial"/>
                <w:lang w:val="en-US"/>
              </w:rPr>
              <w:t>10:1</w:t>
            </w:r>
            <w:r w:rsidR="00C064F3" w:rsidRPr="003D3E6F">
              <w:rPr>
                <w:rFonts w:ascii="Arial" w:eastAsia="Arial" w:hAnsi="Arial" w:cs="Arial"/>
                <w:lang w:val="en-US"/>
              </w:rPr>
              <w:t>0</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C71F705" w14:textId="305CAFAC" w:rsidR="446DB3E4" w:rsidRPr="003D3E6F" w:rsidRDefault="6FC89AFF" w:rsidP="00E1555A">
            <w:pPr>
              <w:rPr>
                <w:rFonts w:ascii="Arial" w:eastAsia="Arial" w:hAnsi="Arial" w:cs="Arial"/>
              </w:rPr>
            </w:pPr>
            <w:r w:rsidRPr="003D3E6F">
              <w:rPr>
                <w:rFonts w:ascii="Arial" w:eastAsia="Arial" w:hAnsi="Arial" w:cs="Arial"/>
              </w:rPr>
              <w:t xml:space="preserve">Introduction to the </w:t>
            </w:r>
            <w:r w:rsidR="00131F5B" w:rsidRPr="003D3E6F">
              <w:rPr>
                <w:rFonts w:ascii="Arial" w:eastAsia="Arial" w:hAnsi="Arial" w:cs="Arial"/>
              </w:rPr>
              <w:t>Supplier</w:t>
            </w:r>
            <w:r w:rsidRPr="003D3E6F">
              <w:rPr>
                <w:rFonts w:ascii="Arial" w:eastAsia="Arial" w:hAnsi="Arial" w:cs="Arial"/>
              </w:rPr>
              <w:t xml:space="preserve"> and the collections solution</w:t>
            </w:r>
          </w:p>
        </w:tc>
        <w:tc>
          <w:tcPr>
            <w:tcW w:w="6705" w:type="dxa"/>
            <w:gridSpan w:val="3"/>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C451B1E" w14:textId="3B12CA91" w:rsidR="5567F8E9" w:rsidRDefault="00A96943" w:rsidP="5567F8E9">
            <w:pPr>
              <w:jc w:val="center"/>
              <w:rPr>
                <w:rFonts w:ascii="Arial" w:eastAsia="Arial" w:hAnsi="Arial" w:cs="Arial"/>
              </w:rPr>
            </w:pPr>
            <w:r>
              <w:rPr>
                <w:rFonts w:ascii="Arial" w:eastAsia="Arial" w:hAnsi="Arial" w:cs="Arial"/>
              </w:rPr>
              <w:t>20</w:t>
            </w:r>
            <w:r w:rsidR="5567F8E9" w:rsidRPr="5567F8E9">
              <w:rPr>
                <w:rFonts w:ascii="Arial" w:eastAsia="Arial" w:hAnsi="Arial" w:cs="Arial"/>
              </w:rPr>
              <w:t xml:space="preserve"> </w:t>
            </w:r>
            <w:r w:rsidR="009061C7">
              <w:rPr>
                <w:rFonts w:ascii="Arial" w:eastAsia="Arial" w:hAnsi="Arial" w:cs="Arial"/>
              </w:rPr>
              <w:t>m</w:t>
            </w:r>
            <w:r w:rsidR="5567F8E9" w:rsidRPr="5567F8E9">
              <w:rPr>
                <w:rFonts w:ascii="Arial" w:eastAsia="Arial" w:hAnsi="Arial" w:cs="Arial"/>
              </w:rPr>
              <w:t>ins</w:t>
            </w:r>
          </w:p>
        </w:tc>
      </w:tr>
      <w:tr w:rsidR="001F24D1" w:rsidRPr="003D3E6F" w14:paraId="23158823" w14:textId="77777777" w:rsidTr="00A10A83">
        <w:trPr>
          <w:trHeight w:val="170"/>
        </w:trPr>
        <w:tc>
          <w:tcPr>
            <w:tcW w:w="13950" w:type="dxa"/>
            <w:gridSpan w:val="5"/>
            <w:tcBorders>
              <w:top w:val="single" w:sz="4" w:space="0" w:color="auto"/>
              <w:left w:val="nil"/>
              <w:bottom w:val="single" w:sz="4" w:space="0" w:color="auto"/>
              <w:right w:val="nil"/>
            </w:tcBorders>
            <w:tcMar>
              <w:left w:w="105" w:type="dxa"/>
              <w:right w:w="105" w:type="dxa"/>
            </w:tcMar>
            <w:vAlign w:val="center"/>
          </w:tcPr>
          <w:p w14:paraId="7730B826" w14:textId="77777777" w:rsidR="001F24D1" w:rsidRPr="00A10A83" w:rsidRDefault="001F24D1" w:rsidP="5567F8E9">
            <w:pPr>
              <w:jc w:val="center"/>
              <w:rPr>
                <w:rFonts w:ascii="Arial" w:eastAsia="Arial" w:hAnsi="Arial" w:cs="Arial"/>
                <w:sz w:val="8"/>
                <w:szCs w:val="8"/>
              </w:rPr>
            </w:pPr>
          </w:p>
        </w:tc>
      </w:tr>
      <w:tr w:rsidR="008F1003" w14:paraId="1B4E158D"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770C1B05" w14:textId="2BBB1000" w:rsidR="008F1003" w:rsidRDefault="008F1003" w:rsidP="008F1003">
            <w:pPr>
              <w:rPr>
                <w:rFonts w:ascii="Arial" w:eastAsia="Arial" w:hAnsi="Arial" w:cs="Arial"/>
                <w:color w:val="FFFFFF" w:themeColor="background1"/>
              </w:rPr>
            </w:pPr>
            <w:r w:rsidRPr="003D3E6F">
              <w:rPr>
                <w:rFonts w:ascii="Arial" w:eastAsia="Arial" w:hAnsi="Arial" w:cs="Arial"/>
                <w:b/>
                <w:bCs/>
                <w:color w:val="FFFFFF" w:themeColor="background1"/>
              </w:rPr>
              <w:t>Start</w:t>
            </w:r>
          </w:p>
        </w:tc>
        <w:tc>
          <w:tcPr>
            <w:tcW w:w="6180"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59C740A9" w14:textId="0CA98F5F" w:rsidR="008F1003" w:rsidRDefault="008F1003" w:rsidP="008F1003">
            <w:pPr>
              <w:rPr>
                <w:rFonts w:ascii="Arial" w:eastAsia="Arial" w:hAnsi="Arial" w:cs="Arial"/>
                <w:color w:val="FFFFFF" w:themeColor="background1"/>
              </w:rPr>
            </w:pPr>
            <w:r w:rsidRPr="003D3E6F">
              <w:rPr>
                <w:rFonts w:ascii="Arial" w:eastAsia="Arial" w:hAnsi="Arial" w:cs="Arial"/>
                <w:b/>
                <w:bCs/>
                <w:color w:val="FFFFFF" w:themeColor="background1"/>
              </w:rPr>
              <w:t>Description</w:t>
            </w:r>
          </w:p>
        </w:tc>
        <w:tc>
          <w:tcPr>
            <w:tcW w:w="2235"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318955A0" w14:textId="52CDC6C3" w:rsidR="008F1003" w:rsidRDefault="008F1003" w:rsidP="0054416D">
            <w:pPr>
              <w:jc w:val="center"/>
              <w:rPr>
                <w:rFonts w:ascii="Arial" w:eastAsia="Arial" w:hAnsi="Arial" w:cs="Arial"/>
                <w:color w:val="FFFFFF" w:themeColor="background1"/>
              </w:rPr>
            </w:pPr>
            <w:r w:rsidRPr="5567F8E9">
              <w:rPr>
                <w:rFonts w:ascii="Arial" w:eastAsia="Arial" w:hAnsi="Arial" w:cs="Arial"/>
                <w:b/>
                <w:bCs/>
                <w:color w:val="FFFFFF" w:themeColor="background1"/>
              </w:rPr>
              <w:t>Demo Duration</w:t>
            </w:r>
          </w:p>
        </w:tc>
        <w:tc>
          <w:tcPr>
            <w:tcW w:w="2235"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32450936" w14:textId="7BFAD09F" w:rsidR="008F1003" w:rsidRDefault="008F1003" w:rsidP="0054416D">
            <w:pPr>
              <w:jc w:val="center"/>
              <w:rPr>
                <w:rFonts w:ascii="Arial" w:eastAsia="Arial" w:hAnsi="Arial" w:cs="Arial"/>
                <w:b/>
                <w:bCs/>
                <w:color w:val="FFFFFF" w:themeColor="background1"/>
              </w:rPr>
            </w:pPr>
            <w:r w:rsidRPr="5567F8E9">
              <w:rPr>
                <w:rFonts w:ascii="Arial" w:eastAsia="Arial" w:hAnsi="Arial" w:cs="Arial"/>
                <w:b/>
                <w:bCs/>
                <w:color w:val="FFFFFF" w:themeColor="background1"/>
              </w:rPr>
              <w:t>Q&amp;A Duration</w:t>
            </w:r>
          </w:p>
        </w:tc>
        <w:tc>
          <w:tcPr>
            <w:tcW w:w="2235" w:type="dxa"/>
            <w:tcBorders>
              <w:top w:val="single" w:sz="4" w:space="0" w:color="auto"/>
              <w:left w:val="single" w:sz="4" w:space="0" w:color="auto"/>
              <w:bottom w:val="single" w:sz="4" w:space="0" w:color="auto"/>
              <w:right w:val="single" w:sz="4" w:space="0" w:color="auto"/>
            </w:tcBorders>
            <w:shd w:val="clear" w:color="auto" w:fill="156082" w:themeFill="accent1"/>
            <w:tcMar>
              <w:left w:w="105" w:type="dxa"/>
              <w:right w:w="105" w:type="dxa"/>
            </w:tcMar>
            <w:vAlign w:val="center"/>
          </w:tcPr>
          <w:p w14:paraId="65287A12" w14:textId="7BE4EEA3" w:rsidR="008F1003" w:rsidRDefault="008F1003" w:rsidP="0054416D">
            <w:pPr>
              <w:jc w:val="center"/>
              <w:rPr>
                <w:rFonts w:ascii="Arial" w:eastAsia="Arial" w:hAnsi="Arial" w:cs="Arial"/>
                <w:b/>
                <w:bCs/>
                <w:color w:val="FFFFFF" w:themeColor="background1"/>
              </w:rPr>
            </w:pPr>
            <w:r w:rsidRPr="5567F8E9">
              <w:rPr>
                <w:rFonts w:ascii="Arial" w:eastAsia="Arial" w:hAnsi="Arial" w:cs="Arial"/>
                <w:b/>
                <w:bCs/>
                <w:color w:val="FFFFFF" w:themeColor="background1"/>
              </w:rPr>
              <w:t>Linked Question</w:t>
            </w:r>
          </w:p>
        </w:tc>
      </w:tr>
      <w:tr w:rsidR="008F1003" w:rsidRPr="003D3E6F" w14:paraId="357F98C1"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CB7A705" w14:textId="502560D7" w:rsidR="008F1003" w:rsidRPr="003D3E6F" w:rsidRDefault="008F1003" w:rsidP="008F1003">
            <w:pPr>
              <w:rPr>
                <w:rFonts w:ascii="Arial" w:eastAsia="Arial" w:hAnsi="Arial" w:cs="Arial"/>
              </w:rPr>
            </w:pPr>
            <w:r w:rsidRPr="003D3E6F">
              <w:rPr>
                <w:rFonts w:ascii="Arial" w:eastAsia="Arial" w:hAnsi="Arial" w:cs="Arial"/>
                <w:lang w:val="en-US"/>
              </w:rPr>
              <w:t>1</w:t>
            </w:r>
            <w:r w:rsidRPr="003D3E6F">
              <w:rPr>
                <w:rFonts w:ascii="Arial" w:eastAsia="Arial" w:hAnsi="Arial" w:cs="Arial"/>
              </w:rPr>
              <w:t>0:</w:t>
            </w:r>
            <w:r w:rsidR="00A96943">
              <w:rPr>
                <w:rFonts w:ascii="Arial" w:eastAsia="Arial" w:hAnsi="Arial" w:cs="Arial"/>
              </w:rPr>
              <w:t>30</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5D4CDAF" w14:textId="10F06929" w:rsidR="008F1003" w:rsidRPr="003D3E6F" w:rsidRDefault="008F1003" w:rsidP="008F1003">
            <w:pPr>
              <w:rPr>
                <w:rFonts w:ascii="Arial" w:eastAsia="Arial" w:hAnsi="Arial" w:cs="Arial"/>
              </w:rPr>
            </w:pPr>
            <w:r>
              <w:rPr>
                <w:rFonts w:ascii="Arial" w:eastAsia="Arial" w:hAnsi="Arial" w:cs="Arial"/>
              </w:rPr>
              <w:t>Demonstration 1: Integration</w:t>
            </w:r>
            <w:r w:rsidR="00DE741E">
              <w:rPr>
                <w:rFonts w:ascii="Arial" w:eastAsia="Arial" w:hAnsi="Arial" w:cs="Arial"/>
              </w:rPr>
              <w:t xml:space="preserve"> </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A9D460F" w14:textId="3498383B" w:rsidR="008F1003" w:rsidRDefault="00D9029C" w:rsidP="008F1003">
            <w:pPr>
              <w:jc w:val="center"/>
              <w:rPr>
                <w:rFonts w:ascii="Arial" w:eastAsia="Arial" w:hAnsi="Arial" w:cs="Arial"/>
              </w:rPr>
            </w:pPr>
            <w:r>
              <w:rPr>
                <w:rFonts w:ascii="Arial" w:eastAsia="Arial" w:hAnsi="Arial" w:cs="Arial"/>
              </w:rPr>
              <w:t>30</w:t>
            </w:r>
            <w:r w:rsidR="008F1003" w:rsidRPr="5567F8E9">
              <w:rPr>
                <w:rFonts w:ascii="Arial" w:eastAsia="Arial" w:hAnsi="Arial" w:cs="Arial"/>
              </w:rPr>
              <w:t xml:space="preserve"> </w:t>
            </w:r>
            <w:r w:rsidR="009061C7">
              <w:rPr>
                <w:rFonts w:ascii="Arial" w:eastAsia="Arial" w:hAnsi="Arial" w:cs="Arial"/>
              </w:rPr>
              <w:t>m</w:t>
            </w:r>
            <w:r w:rsidR="008F1003"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E2ADCAD" w14:textId="1CAAD02B" w:rsidR="008F1003" w:rsidRDefault="008F1003" w:rsidP="008F1003">
            <w:pPr>
              <w:jc w:val="center"/>
              <w:rPr>
                <w:rFonts w:ascii="Arial" w:eastAsia="Arial" w:hAnsi="Arial" w:cs="Arial"/>
              </w:rPr>
            </w:pPr>
            <w:r w:rsidRPr="5567F8E9">
              <w:rPr>
                <w:rFonts w:ascii="Arial" w:eastAsia="Arial" w:hAnsi="Arial" w:cs="Arial"/>
              </w:rPr>
              <w:t>1</w:t>
            </w:r>
            <w:r w:rsidR="00D9029C">
              <w:rPr>
                <w:rFonts w:ascii="Arial" w:eastAsia="Arial" w:hAnsi="Arial" w:cs="Arial"/>
              </w:rPr>
              <w:t>5</w:t>
            </w:r>
            <w:r w:rsidRPr="5567F8E9">
              <w:rPr>
                <w:rFonts w:ascii="Arial" w:eastAsia="Arial" w:hAnsi="Arial" w:cs="Arial"/>
              </w:rPr>
              <w:t xml:space="preserve"> </w:t>
            </w:r>
            <w:r w:rsidR="009061C7">
              <w:rPr>
                <w:rFonts w:ascii="Arial" w:eastAsia="Arial" w:hAnsi="Arial" w:cs="Arial"/>
              </w:rPr>
              <w:t>m</w:t>
            </w:r>
            <w:r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06169D1" w14:textId="24099091" w:rsidR="008F1003" w:rsidRDefault="00825253" w:rsidP="008F1003">
            <w:pPr>
              <w:jc w:val="center"/>
              <w:rPr>
                <w:rFonts w:ascii="Arial" w:eastAsia="Arial" w:hAnsi="Arial" w:cs="Arial"/>
              </w:rPr>
            </w:pPr>
            <w:r>
              <w:rPr>
                <w:rFonts w:ascii="Arial" w:eastAsia="Arial" w:hAnsi="Arial" w:cs="Arial"/>
              </w:rPr>
              <w:t>3a</w:t>
            </w:r>
          </w:p>
        </w:tc>
      </w:tr>
      <w:tr w:rsidR="00B201A3" w:rsidRPr="003D3E6F" w14:paraId="6E1B900D" w14:textId="77777777">
        <w:trPr>
          <w:trHeight w:val="510"/>
        </w:trPr>
        <w:tc>
          <w:tcPr>
            <w:tcW w:w="1065"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192735CD" w14:textId="77309EB0" w:rsidR="00B201A3" w:rsidRPr="00D628C2" w:rsidRDefault="00B201A3" w:rsidP="008F1003">
            <w:pPr>
              <w:rPr>
                <w:rFonts w:ascii="Arial" w:eastAsia="Arial" w:hAnsi="Arial" w:cs="Arial"/>
                <w:b/>
                <w:bCs/>
                <w:lang w:val="en-US"/>
              </w:rPr>
            </w:pPr>
            <w:r w:rsidRPr="00D628C2">
              <w:rPr>
                <w:rFonts w:ascii="Arial" w:eastAsia="Arial" w:hAnsi="Arial" w:cs="Arial"/>
                <w:b/>
                <w:bCs/>
                <w:lang w:val="en-US"/>
              </w:rPr>
              <w:t>11:</w:t>
            </w:r>
            <w:r w:rsidR="00A96943">
              <w:rPr>
                <w:rFonts w:ascii="Arial" w:eastAsia="Arial" w:hAnsi="Arial" w:cs="Arial"/>
                <w:b/>
                <w:bCs/>
                <w:lang w:val="en-US"/>
              </w:rPr>
              <w:t>15</w:t>
            </w:r>
          </w:p>
        </w:tc>
        <w:tc>
          <w:tcPr>
            <w:tcW w:w="6180"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2BE793BD" w14:textId="6F4F6367" w:rsidR="00B201A3" w:rsidRPr="00D628C2" w:rsidRDefault="00B201A3" w:rsidP="008F1003">
            <w:pPr>
              <w:rPr>
                <w:rFonts w:ascii="Arial" w:eastAsia="Arial" w:hAnsi="Arial" w:cs="Arial"/>
                <w:b/>
                <w:bCs/>
              </w:rPr>
            </w:pPr>
            <w:r w:rsidRPr="00D628C2">
              <w:rPr>
                <w:rFonts w:ascii="Arial" w:eastAsia="Arial" w:hAnsi="Arial" w:cs="Arial"/>
                <w:b/>
                <w:bCs/>
              </w:rPr>
              <w:t>Break</w:t>
            </w:r>
          </w:p>
        </w:tc>
        <w:tc>
          <w:tcPr>
            <w:tcW w:w="6705" w:type="dxa"/>
            <w:gridSpan w:val="3"/>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5F3FE05E" w14:textId="33F80A7B" w:rsidR="00B201A3" w:rsidRPr="00D628C2" w:rsidRDefault="00B201A3" w:rsidP="008F1003">
            <w:pPr>
              <w:jc w:val="center"/>
              <w:rPr>
                <w:rFonts w:ascii="Arial" w:eastAsia="Arial" w:hAnsi="Arial" w:cs="Arial"/>
                <w:b/>
                <w:bCs/>
              </w:rPr>
            </w:pPr>
            <w:r w:rsidRPr="00D628C2">
              <w:rPr>
                <w:rFonts w:ascii="Arial" w:eastAsia="Arial" w:hAnsi="Arial" w:cs="Arial"/>
                <w:b/>
                <w:bCs/>
              </w:rPr>
              <w:t xml:space="preserve">15 mins </w:t>
            </w:r>
          </w:p>
        </w:tc>
      </w:tr>
      <w:tr w:rsidR="008F1003" w:rsidRPr="003D3E6F" w14:paraId="6D8B8582"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6C7BDBE" w14:textId="581051EF" w:rsidR="008F1003" w:rsidRPr="003D3E6F" w:rsidRDefault="008F1003" w:rsidP="008F1003">
            <w:pPr>
              <w:rPr>
                <w:rFonts w:ascii="Arial" w:eastAsia="Arial" w:hAnsi="Arial" w:cs="Arial"/>
              </w:rPr>
            </w:pPr>
            <w:r w:rsidRPr="003D3E6F">
              <w:rPr>
                <w:rFonts w:ascii="Arial" w:eastAsia="Arial" w:hAnsi="Arial" w:cs="Arial"/>
              </w:rPr>
              <w:t>11:</w:t>
            </w:r>
            <w:r w:rsidR="00A96943">
              <w:rPr>
                <w:rFonts w:ascii="Arial" w:eastAsia="Arial" w:hAnsi="Arial" w:cs="Arial"/>
              </w:rPr>
              <w:t>30</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89506E8" w14:textId="0C69E8A9" w:rsidR="008F1003" w:rsidRPr="003D3E6F" w:rsidRDefault="008F1003" w:rsidP="008F1003">
            <w:pPr>
              <w:rPr>
                <w:rFonts w:ascii="Arial" w:eastAsia="Arial" w:hAnsi="Arial" w:cs="Arial"/>
              </w:rPr>
            </w:pPr>
            <w:r>
              <w:rPr>
                <w:rFonts w:ascii="Arial" w:eastAsia="Arial" w:hAnsi="Arial" w:cs="Arial"/>
              </w:rPr>
              <w:t>Demonstration 2: System Capability</w:t>
            </w:r>
            <w:r w:rsidRPr="003D3E6F">
              <w:rPr>
                <w:rFonts w:ascii="Arial" w:eastAsia="Arial" w:hAnsi="Arial" w:cs="Arial"/>
              </w:rPr>
              <w:t xml:space="preserve"> </w:t>
            </w:r>
            <w:r>
              <w:rPr>
                <w:rFonts w:ascii="Arial" w:eastAsia="Arial" w:hAnsi="Arial" w:cs="Arial"/>
              </w:rPr>
              <w:t>(</w:t>
            </w:r>
            <w:r w:rsidRPr="003D3E6F">
              <w:rPr>
                <w:rFonts w:ascii="Arial" w:eastAsia="Arial" w:hAnsi="Arial" w:cs="Arial"/>
              </w:rPr>
              <w:t>Part 1</w:t>
            </w:r>
            <w:r>
              <w:rPr>
                <w:rFonts w:ascii="Arial" w:eastAsia="Arial" w:hAnsi="Arial" w:cs="Arial"/>
              </w:rPr>
              <w:t>)</w:t>
            </w:r>
            <w:r w:rsidRPr="003D3E6F">
              <w:rPr>
                <w:rFonts w:ascii="Arial" w:eastAsia="Arial" w:hAnsi="Arial" w:cs="Arial"/>
              </w:rPr>
              <w:t xml:space="preserve"> </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D06978B" w14:textId="69B69C86" w:rsidR="008F1003" w:rsidRDefault="0060763C" w:rsidP="008F1003">
            <w:pPr>
              <w:jc w:val="center"/>
              <w:rPr>
                <w:rFonts w:ascii="Arial" w:eastAsia="Arial" w:hAnsi="Arial" w:cs="Arial"/>
              </w:rPr>
            </w:pPr>
            <w:r>
              <w:rPr>
                <w:rFonts w:ascii="Arial" w:eastAsia="Arial" w:hAnsi="Arial" w:cs="Arial"/>
              </w:rPr>
              <w:t>6</w:t>
            </w:r>
            <w:r w:rsidR="008F1003" w:rsidRPr="5567F8E9">
              <w:rPr>
                <w:rFonts w:ascii="Arial" w:eastAsia="Arial" w:hAnsi="Arial" w:cs="Arial"/>
              </w:rPr>
              <w:t xml:space="preserve">0 </w:t>
            </w:r>
            <w:r w:rsidR="009061C7">
              <w:rPr>
                <w:rFonts w:ascii="Arial" w:eastAsia="Arial" w:hAnsi="Arial" w:cs="Arial"/>
              </w:rPr>
              <w:t>m</w:t>
            </w:r>
            <w:r w:rsidR="008F1003"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AD5B0DD" w14:textId="66F142F6" w:rsidR="008F1003" w:rsidRDefault="0060763C" w:rsidP="008F1003">
            <w:pPr>
              <w:jc w:val="center"/>
              <w:rPr>
                <w:rFonts w:ascii="Arial" w:eastAsia="Arial" w:hAnsi="Arial" w:cs="Arial"/>
              </w:rPr>
            </w:pPr>
            <w:r>
              <w:rPr>
                <w:rFonts w:ascii="Arial" w:eastAsia="Arial" w:hAnsi="Arial" w:cs="Arial"/>
              </w:rPr>
              <w:t xml:space="preserve">30 </w:t>
            </w:r>
            <w:r w:rsidR="009061C7">
              <w:rPr>
                <w:rFonts w:ascii="Arial" w:eastAsia="Arial" w:hAnsi="Arial" w:cs="Arial"/>
              </w:rPr>
              <w:t>m</w:t>
            </w:r>
            <w:r>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A06195C" w14:textId="600AD532" w:rsidR="008F1003" w:rsidRDefault="00825253" w:rsidP="008F1003">
            <w:pPr>
              <w:jc w:val="center"/>
              <w:rPr>
                <w:rFonts w:ascii="Arial" w:eastAsia="Arial" w:hAnsi="Arial" w:cs="Arial"/>
              </w:rPr>
            </w:pPr>
            <w:r>
              <w:rPr>
                <w:rFonts w:ascii="Arial" w:eastAsia="Arial" w:hAnsi="Arial" w:cs="Arial"/>
              </w:rPr>
              <w:t>2a</w:t>
            </w:r>
          </w:p>
        </w:tc>
      </w:tr>
      <w:tr w:rsidR="009061C7" w:rsidRPr="003D3E6F" w14:paraId="00A3D6B1" w14:textId="77777777">
        <w:trPr>
          <w:trHeight w:val="510"/>
        </w:trPr>
        <w:tc>
          <w:tcPr>
            <w:tcW w:w="1065"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3D473077" w14:textId="2DD4A466" w:rsidR="009061C7" w:rsidRPr="00D628C2" w:rsidRDefault="009061C7" w:rsidP="008F1003">
            <w:pPr>
              <w:rPr>
                <w:rFonts w:ascii="Arial" w:eastAsia="Arial" w:hAnsi="Arial" w:cs="Arial"/>
                <w:b/>
                <w:bCs/>
              </w:rPr>
            </w:pPr>
            <w:r w:rsidRPr="00D628C2">
              <w:rPr>
                <w:rFonts w:ascii="Arial" w:eastAsia="Arial" w:hAnsi="Arial" w:cs="Arial"/>
                <w:b/>
                <w:bCs/>
                <w:lang w:val="en-US"/>
              </w:rPr>
              <w:t>1</w:t>
            </w:r>
            <w:r w:rsidR="009448DC">
              <w:rPr>
                <w:rFonts w:ascii="Arial" w:eastAsia="Arial" w:hAnsi="Arial" w:cs="Arial"/>
                <w:b/>
                <w:bCs/>
                <w:lang w:val="en-US"/>
              </w:rPr>
              <w:t>3:00</w:t>
            </w:r>
          </w:p>
        </w:tc>
        <w:tc>
          <w:tcPr>
            <w:tcW w:w="6180"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3D93F49A" w14:textId="099B67E4" w:rsidR="009061C7" w:rsidRPr="00D628C2" w:rsidRDefault="009061C7" w:rsidP="008F1003">
            <w:pPr>
              <w:rPr>
                <w:rFonts w:ascii="Arial" w:eastAsia="Arial" w:hAnsi="Arial" w:cs="Arial"/>
                <w:b/>
                <w:bCs/>
              </w:rPr>
            </w:pPr>
            <w:r w:rsidRPr="00D628C2">
              <w:rPr>
                <w:rFonts w:ascii="Arial" w:eastAsia="Arial" w:hAnsi="Arial" w:cs="Arial"/>
                <w:b/>
                <w:bCs/>
              </w:rPr>
              <w:t>Lunch</w:t>
            </w:r>
          </w:p>
        </w:tc>
        <w:tc>
          <w:tcPr>
            <w:tcW w:w="6705" w:type="dxa"/>
            <w:gridSpan w:val="3"/>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151BA2BF" w14:textId="3B72C48B" w:rsidR="009061C7" w:rsidRPr="00D628C2" w:rsidRDefault="009061C7" w:rsidP="008F1003">
            <w:pPr>
              <w:jc w:val="center"/>
              <w:rPr>
                <w:rFonts w:ascii="Arial" w:eastAsia="Arial" w:hAnsi="Arial" w:cs="Arial"/>
                <w:b/>
                <w:bCs/>
              </w:rPr>
            </w:pPr>
            <w:r w:rsidRPr="00D628C2">
              <w:rPr>
                <w:rFonts w:ascii="Arial" w:eastAsia="Arial" w:hAnsi="Arial" w:cs="Arial"/>
                <w:b/>
                <w:bCs/>
              </w:rPr>
              <w:t xml:space="preserve">45 </w:t>
            </w:r>
            <w:r w:rsidR="00E1446D" w:rsidRPr="00D628C2">
              <w:rPr>
                <w:rFonts w:ascii="Arial" w:eastAsia="Arial" w:hAnsi="Arial" w:cs="Arial"/>
                <w:b/>
                <w:bCs/>
              </w:rPr>
              <w:t>m</w:t>
            </w:r>
            <w:r w:rsidRPr="00D628C2">
              <w:rPr>
                <w:rFonts w:ascii="Arial" w:eastAsia="Arial" w:hAnsi="Arial" w:cs="Arial"/>
                <w:b/>
                <w:bCs/>
              </w:rPr>
              <w:t>ins</w:t>
            </w:r>
          </w:p>
        </w:tc>
      </w:tr>
      <w:tr w:rsidR="008F1003" w:rsidRPr="003D3E6F" w14:paraId="6DBEF301"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D75838B" w14:textId="552EB452" w:rsidR="008F1003" w:rsidRPr="003D3E6F" w:rsidRDefault="008F1003" w:rsidP="008F1003">
            <w:pPr>
              <w:rPr>
                <w:rFonts w:ascii="Arial" w:eastAsia="Arial" w:hAnsi="Arial" w:cs="Arial"/>
              </w:rPr>
            </w:pPr>
            <w:r w:rsidRPr="003D3E6F">
              <w:rPr>
                <w:rFonts w:ascii="Arial" w:eastAsia="Arial" w:hAnsi="Arial" w:cs="Arial"/>
              </w:rPr>
              <w:t>13:</w:t>
            </w:r>
            <w:r w:rsidR="00E676BA">
              <w:rPr>
                <w:rFonts w:ascii="Arial" w:eastAsia="Arial" w:hAnsi="Arial" w:cs="Arial"/>
              </w:rPr>
              <w:t>45</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46E2457" w14:textId="77AD2462" w:rsidR="008F1003" w:rsidRPr="003D3E6F" w:rsidRDefault="008F1003" w:rsidP="008F1003">
            <w:pPr>
              <w:rPr>
                <w:rFonts w:ascii="Arial" w:eastAsia="Arial" w:hAnsi="Arial" w:cs="Arial"/>
              </w:rPr>
            </w:pPr>
            <w:r>
              <w:rPr>
                <w:rFonts w:ascii="Arial" w:eastAsia="Arial" w:hAnsi="Arial" w:cs="Arial"/>
              </w:rPr>
              <w:t>Demonstration 2: System Capability</w:t>
            </w:r>
            <w:r w:rsidRPr="003D3E6F">
              <w:rPr>
                <w:rFonts w:ascii="Arial" w:eastAsia="Arial" w:hAnsi="Arial" w:cs="Arial"/>
              </w:rPr>
              <w:t xml:space="preserve"> </w:t>
            </w:r>
            <w:r>
              <w:rPr>
                <w:rFonts w:ascii="Arial" w:eastAsia="Arial" w:hAnsi="Arial" w:cs="Arial"/>
              </w:rPr>
              <w:t>(</w:t>
            </w:r>
            <w:r w:rsidRPr="003D3E6F">
              <w:rPr>
                <w:rFonts w:ascii="Arial" w:eastAsia="Arial" w:hAnsi="Arial" w:cs="Arial"/>
              </w:rPr>
              <w:t xml:space="preserve">Part </w:t>
            </w:r>
            <w:r>
              <w:rPr>
                <w:rFonts w:ascii="Arial" w:eastAsia="Arial" w:hAnsi="Arial" w:cs="Arial"/>
              </w:rPr>
              <w:t>2)</w:t>
            </w:r>
            <w:r w:rsidRPr="003D3E6F">
              <w:rPr>
                <w:rFonts w:ascii="Arial" w:eastAsia="Arial" w:hAnsi="Arial" w:cs="Arial"/>
              </w:rPr>
              <w:t xml:space="preserve"> </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AA11505" w14:textId="52332576" w:rsidR="008F1003" w:rsidRDefault="00E1446D" w:rsidP="008F1003">
            <w:pPr>
              <w:jc w:val="center"/>
              <w:rPr>
                <w:rFonts w:ascii="Arial" w:eastAsia="Arial" w:hAnsi="Arial" w:cs="Arial"/>
              </w:rPr>
            </w:pPr>
            <w:r>
              <w:rPr>
                <w:rFonts w:ascii="Arial" w:eastAsia="Arial" w:hAnsi="Arial" w:cs="Arial"/>
              </w:rPr>
              <w:t>30</w:t>
            </w:r>
            <w:r w:rsidR="008F1003" w:rsidRPr="5567F8E9">
              <w:rPr>
                <w:rFonts w:ascii="Arial" w:eastAsia="Arial" w:hAnsi="Arial" w:cs="Arial"/>
              </w:rPr>
              <w:t xml:space="preserve"> </w:t>
            </w:r>
            <w:r>
              <w:rPr>
                <w:rFonts w:ascii="Arial" w:eastAsia="Arial" w:hAnsi="Arial" w:cs="Arial"/>
              </w:rPr>
              <w:t>m</w:t>
            </w:r>
            <w:r w:rsidR="008F1003"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59D8357" w14:textId="1C52E762" w:rsidR="008F1003" w:rsidRDefault="009A0209" w:rsidP="008F1003">
            <w:pPr>
              <w:jc w:val="center"/>
              <w:rPr>
                <w:rFonts w:ascii="Arial" w:eastAsia="Arial" w:hAnsi="Arial" w:cs="Arial"/>
              </w:rPr>
            </w:pPr>
            <w:r>
              <w:rPr>
                <w:rFonts w:ascii="Arial" w:eastAsia="Arial" w:hAnsi="Arial" w:cs="Arial"/>
              </w:rPr>
              <w:t>20</w:t>
            </w:r>
            <w:r w:rsidR="00E1446D">
              <w:rPr>
                <w:rFonts w:ascii="Arial" w:eastAsia="Arial" w:hAnsi="Arial" w:cs="Arial"/>
              </w:rPr>
              <w:t xml:space="preserve"> mins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BC57D74" w14:textId="4E33F422" w:rsidR="008F1003" w:rsidRDefault="00825253" w:rsidP="008F1003">
            <w:pPr>
              <w:jc w:val="center"/>
              <w:rPr>
                <w:rFonts w:ascii="Arial" w:eastAsia="Arial" w:hAnsi="Arial" w:cs="Arial"/>
              </w:rPr>
            </w:pPr>
            <w:r>
              <w:rPr>
                <w:rFonts w:ascii="Arial" w:eastAsia="Arial" w:hAnsi="Arial" w:cs="Arial"/>
              </w:rPr>
              <w:t>2a</w:t>
            </w:r>
          </w:p>
        </w:tc>
      </w:tr>
      <w:tr w:rsidR="008F1003" w:rsidRPr="003D3E6F" w14:paraId="477792E0"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FE40A63" w14:textId="3A8F1B41" w:rsidR="008F1003" w:rsidRPr="003D3E6F" w:rsidRDefault="008F1003" w:rsidP="008F1003">
            <w:pPr>
              <w:rPr>
                <w:rFonts w:ascii="Arial" w:eastAsia="Arial" w:hAnsi="Arial" w:cs="Arial"/>
              </w:rPr>
            </w:pPr>
            <w:r w:rsidRPr="003D3E6F">
              <w:rPr>
                <w:rFonts w:ascii="Arial" w:eastAsia="Arial" w:hAnsi="Arial" w:cs="Arial"/>
              </w:rPr>
              <w:t>14:</w:t>
            </w:r>
            <w:r w:rsidR="00E676BA">
              <w:rPr>
                <w:rFonts w:ascii="Arial" w:eastAsia="Arial" w:hAnsi="Arial" w:cs="Arial"/>
              </w:rPr>
              <w:t>35</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5769D1E" w14:textId="38994F54" w:rsidR="008F1003" w:rsidRPr="003D3E6F" w:rsidRDefault="008F1003" w:rsidP="008F1003">
            <w:pPr>
              <w:rPr>
                <w:rFonts w:ascii="Arial" w:eastAsia="Arial" w:hAnsi="Arial" w:cs="Arial"/>
              </w:rPr>
            </w:pPr>
            <w:r>
              <w:rPr>
                <w:rFonts w:ascii="Arial" w:eastAsia="Arial" w:hAnsi="Arial" w:cs="Arial"/>
              </w:rPr>
              <w:t>Demonstration 3: System Flexibility</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751F776" w14:textId="5E6ED3C8" w:rsidR="008F1003" w:rsidRDefault="00553E0D" w:rsidP="008F1003">
            <w:pPr>
              <w:jc w:val="center"/>
              <w:rPr>
                <w:rFonts w:ascii="Arial" w:eastAsia="Arial" w:hAnsi="Arial" w:cs="Arial"/>
              </w:rPr>
            </w:pPr>
            <w:r>
              <w:rPr>
                <w:rFonts w:ascii="Arial" w:eastAsia="Arial" w:hAnsi="Arial" w:cs="Arial"/>
              </w:rPr>
              <w:t>45</w:t>
            </w:r>
            <w:r w:rsidR="008F1003" w:rsidRPr="5567F8E9">
              <w:rPr>
                <w:rFonts w:ascii="Arial" w:eastAsia="Arial" w:hAnsi="Arial" w:cs="Arial"/>
              </w:rPr>
              <w:t xml:space="preserve"> </w:t>
            </w:r>
            <w:r w:rsidR="00E1446D">
              <w:rPr>
                <w:rFonts w:ascii="Arial" w:eastAsia="Arial" w:hAnsi="Arial" w:cs="Arial"/>
              </w:rPr>
              <w:t>m</w:t>
            </w:r>
            <w:r w:rsidR="008F1003"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7268456" w14:textId="5613A4EB" w:rsidR="008F1003" w:rsidRDefault="009A0209" w:rsidP="008F1003">
            <w:pPr>
              <w:jc w:val="center"/>
              <w:rPr>
                <w:rFonts w:ascii="Arial" w:eastAsia="Arial" w:hAnsi="Arial" w:cs="Arial"/>
              </w:rPr>
            </w:pPr>
            <w:r>
              <w:rPr>
                <w:rFonts w:ascii="Arial" w:eastAsia="Arial" w:hAnsi="Arial" w:cs="Arial"/>
              </w:rPr>
              <w:t>20</w:t>
            </w:r>
            <w:r w:rsidR="00E1446D">
              <w:rPr>
                <w:rFonts w:ascii="Arial" w:eastAsia="Arial" w:hAnsi="Arial" w:cs="Arial"/>
              </w:rPr>
              <w:t xml:space="preserve"> mins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BF76D23" w14:textId="66DB79D6" w:rsidR="008F1003" w:rsidRDefault="00825253" w:rsidP="008F1003">
            <w:pPr>
              <w:jc w:val="center"/>
              <w:rPr>
                <w:rFonts w:ascii="Arial" w:eastAsia="Arial" w:hAnsi="Arial" w:cs="Arial"/>
              </w:rPr>
            </w:pPr>
            <w:r>
              <w:rPr>
                <w:rFonts w:ascii="Arial" w:eastAsia="Arial" w:hAnsi="Arial" w:cs="Arial"/>
              </w:rPr>
              <w:t>2b</w:t>
            </w:r>
          </w:p>
        </w:tc>
      </w:tr>
      <w:tr w:rsidR="0054416D" w:rsidRPr="003D3E6F" w14:paraId="23D5D11C" w14:textId="77777777">
        <w:trPr>
          <w:trHeight w:val="510"/>
        </w:trPr>
        <w:tc>
          <w:tcPr>
            <w:tcW w:w="1065"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2AC1B182" w14:textId="13D458A2" w:rsidR="0054416D" w:rsidRPr="00D628C2" w:rsidRDefault="0054416D" w:rsidP="008F1003">
            <w:pPr>
              <w:rPr>
                <w:rFonts w:ascii="Arial" w:eastAsia="Arial" w:hAnsi="Arial" w:cs="Arial"/>
                <w:b/>
                <w:bCs/>
              </w:rPr>
            </w:pPr>
            <w:r w:rsidRPr="00D628C2">
              <w:rPr>
                <w:rFonts w:ascii="Arial" w:eastAsia="Arial" w:hAnsi="Arial" w:cs="Arial"/>
                <w:b/>
                <w:bCs/>
              </w:rPr>
              <w:t>15:</w:t>
            </w:r>
            <w:r w:rsidR="009A0209">
              <w:rPr>
                <w:rFonts w:ascii="Arial" w:eastAsia="Arial" w:hAnsi="Arial" w:cs="Arial"/>
                <w:b/>
                <w:bCs/>
              </w:rPr>
              <w:t>4</w:t>
            </w:r>
            <w:r w:rsidR="00E676BA">
              <w:rPr>
                <w:rFonts w:ascii="Arial" w:eastAsia="Arial" w:hAnsi="Arial" w:cs="Arial"/>
                <w:b/>
                <w:bCs/>
              </w:rPr>
              <w:t>0</w:t>
            </w:r>
          </w:p>
        </w:tc>
        <w:tc>
          <w:tcPr>
            <w:tcW w:w="6180" w:type="dxa"/>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61C02845" w14:textId="106118A8" w:rsidR="0054416D" w:rsidRPr="00D628C2" w:rsidRDefault="0054416D" w:rsidP="008F1003">
            <w:pPr>
              <w:rPr>
                <w:rFonts w:ascii="Arial" w:eastAsia="Arial" w:hAnsi="Arial" w:cs="Arial"/>
                <w:b/>
                <w:bCs/>
              </w:rPr>
            </w:pPr>
            <w:r w:rsidRPr="00D628C2">
              <w:rPr>
                <w:rFonts w:ascii="Arial" w:eastAsia="Arial" w:hAnsi="Arial" w:cs="Arial"/>
                <w:b/>
                <w:bCs/>
              </w:rPr>
              <w:t>Break</w:t>
            </w:r>
          </w:p>
        </w:tc>
        <w:tc>
          <w:tcPr>
            <w:tcW w:w="6705" w:type="dxa"/>
            <w:gridSpan w:val="3"/>
            <w:tcBorders>
              <w:top w:val="single" w:sz="4" w:space="0" w:color="auto"/>
              <w:left w:val="single" w:sz="4" w:space="0" w:color="auto"/>
              <w:bottom w:val="single" w:sz="4" w:space="0" w:color="auto"/>
              <w:right w:val="single" w:sz="4" w:space="0" w:color="auto"/>
            </w:tcBorders>
            <w:shd w:val="clear" w:color="auto" w:fill="DAE9F7" w:themeFill="text2" w:themeFillTint="1A"/>
            <w:tcMar>
              <w:left w:w="105" w:type="dxa"/>
              <w:right w:w="105" w:type="dxa"/>
            </w:tcMar>
            <w:vAlign w:val="center"/>
          </w:tcPr>
          <w:p w14:paraId="09EB71FC" w14:textId="69B71F8E" w:rsidR="0054416D" w:rsidRPr="00D628C2" w:rsidRDefault="0054416D" w:rsidP="008F1003">
            <w:pPr>
              <w:jc w:val="center"/>
              <w:rPr>
                <w:rFonts w:ascii="Arial" w:eastAsia="Arial" w:hAnsi="Arial" w:cs="Arial"/>
                <w:b/>
                <w:bCs/>
              </w:rPr>
            </w:pPr>
            <w:r w:rsidRPr="00D628C2">
              <w:rPr>
                <w:rFonts w:ascii="Arial" w:eastAsia="Arial" w:hAnsi="Arial" w:cs="Arial"/>
                <w:b/>
                <w:bCs/>
              </w:rPr>
              <w:t>15 mins</w:t>
            </w:r>
          </w:p>
        </w:tc>
      </w:tr>
      <w:tr w:rsidR="008F1003" w:rsidRPr="003D3E6F" w14:paraId="722CC633"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65EB3EE" w14:textId="7D352A3D" w:rsidR="008F1003" w:rsidRPr="003D3E6F" w:rsidRDefault="008F1003" w:rsidP="008F1003">
            <w:pPr>
              <w:rPr>
                <w:rFonts w:ascii="Arial" w:eastAsia="Arial" w:hAnsi="Arial" w:cs="Arial"/>
              </w:rPr>
            </w:pPr>
            <w:r w:rsidRPr="003D3E6F">
              <w:rPr>
                <w:rFonts w:ascii="Arial" w:eastAsia="Arial" w:hAnsi="Arial" w:cs="Arial"/>
              </w:rPr>
              <w:t>1</w:t>
            </w:r>
            <w:r w:rsidR="00E676BA">
              <w:rPr>
                <w:rFonts w:ascii="Arial" w:eastAsia="Arial" w:hAnsi="Arial" w:cs="Arial"/>
              </w:rPr>
              <w:t>5</w:t>
            </w:r>
            <w:r w:rsidR="00090EB6">
              <w:rPr>
                <w:rFonts w:ascii="Arial" w:eastAsia="Arial" w:hAnsi="Arial" w:cs="Arial"/>
              </w:rPr>
              <w:t>:</w:t>
            </w:r>
            <w:r w:rsidR="00E676BA">
              <w:rPr>
                <w:rFonts w:ascii="Arial" w:eastAsia="Arial" w:hAnsi="Arial" w:cs="Arial"/>
              </w:rPr>
              <w:t>55</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3AA2A7D" w14:textId="5E0CAC21" w:rsidR="008F1003" w:rsidRPr="003D3E6F" w:rsidRDefault="008F1003" w:rsidP="008F1003">
            <w:pPr>
              <w:rPr>
                <w:rFonts w:ascii="Arial" w:eastAsia="Arial" w:hAnsi="Arial" w:cs="Arial"/>
              </w:rPr>
            </w:pPr>
            <w:r>
              <w:rPr>
                <w:rFonts w:ascii="Arial" w:eastAsia="Arial" w:hAnsi="Arial" w:cs="Arial"/>
              </w:rPr>
              <w:t>Demonstration 4: Deployment Facilitation</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4666D5D" w14:textId="335EC3A3" w:rsidR="008F1003" w:rsidRDefault="008F1003" w:rsidP="008F1003">
            <w:pPr>
              <w:jc w:val="center"/>
              <w:rPr>
                <w:rFonts w:ascii="Arial" w:eastAsia="Arial" w:hAnsi="Arial" w:cs="Arial"/>
              </w:rPr>
            </w:pPr>
            <w:r w:rsidRPr="5567F8E9">
              <w:rPr>
                <w:rFonts w:ascii="Arial" w:eastAsia="Arial" w:hAnsi="Arial" w:cs="Arial"/>
              </w:rPr>
              <w:t>1</w:t>
            </w:r>
            <w:r w:rsidR="00B65B8F">
              <w:rPr>
                <w:rFonts w:ascii="Arial" w:eastAsia="Arial" w:hAnsi="Arial" w:cs="Arial"/>
              </w:rPr>
              <w:t>0</w:t>
            </w:r>
            <w:r w:rsidRPr="5567F8E9">
              <w:rPr>
                <w:rFonts w:ascii="Arial" w:eastAsia="Arial" w:hAnsi="Arial" w:cs="Arial"/>
              </w:rPr>
              <w:t xml:space="preserve"> </w:t>
            </w:r>
            <w:r w:rsidR="00E1446D">
              <w:rPr>
                <w:rFonts w:ascii="Arial" w:eastAsia="Arial" w:hAnsi="Arial" w:cs="Arial"/>
              </w:rPr>
              <w:t>m</w:t>
            </w:r>
            <w:r w:rsidRPr="5567F8E9">
              <w:rPr>
                <w:rFonts w:ascii="Arial" w:eastAsia="Arial" w:hAnsi="Arial" w:cs="Arial"/>
              </w:rPr>
              <w:t>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AEAAB69" w14:textId="240E802F" w:rsidR="008F1003" w:rsidRDefault="007665EF" w:rsidP="008F1003">
            <w:pPr>
              <w:jc w:val="center"/>
              <w:rPr>
                <w:rFonts w:ascii="Arial" w:eastAsia="Arial" w:hAnsi="Arial" w:cs="Arial"/>
              </w:rPr>
            </w:pPr>
            <w:r>
              <w:rPr>
                <w:rFonts w:ascii="Arial" w:eastAsia="Arial" w:hAnsi="Arial" w:cs="Arial"/>
              </w:rPr>
              <w:t>10</w:t>
            </w:r>
            <w:r w:rsidR="00E1446D">
              <w:rPr>
                <w:rFonts w:ascii="Arial" w:eastAsia="Arial" w:hAnsi="Arial" w:cs="Arial"/>
              </w:rPr>
              <w:t xml:space="preserve"> mins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E7B7C88" w14:textId="1DBCDFA8" w:rsidR="008F1003" w:rsidRDefault="00825253" w:rsidP="008F1003">
            <w:pPr>
              <w:jc w:val="center"/>
              <w:rPr>
                <w:rFonts w:ascii="Arial" w:eastAsia="Arial" w:hAnsi="Arial" w:cs="Arial"/>
              </w:rPr>
            </w:pPr>
            <w:r>
              <w:rPr>
                <w:rFonts w:ascii="Arial" w:eastAsia="Arial" w:hAnsi="Arial" w:cs="Arial"/>
              </w:rPr>
              <w:t>3b</w:t>
            </w:r>
          </w:p>
        </w:tc>
      </w:tr>
      <w:tr w:rsidR="008F1003" w:rsidRPr="003D3E6F" w14:paraId="755F4FEE" w14:textId="77777777" w:rsidTr="00A10A83">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6A164E1" w14:textId="6A0DABD2" w:rsidR="008F1003" w:rsidRPr="003D3E6F" w:rsidRDefault="008F1003" w:rsidP="008F1003">
            <w:pPr>
              <w:rPr>
                <w:rFonts w:ascii="Arial" w:eastAsia="Arial" w:hAnsi="Arial" w:cs="Arial"/>
              </w:rPr>
            </w:pPr>
            <w:r w:rsidRPr="003D3E6F">
              <w:rPr>
                <w:rFonts w:ascii="Arial" w:eastAsia="Arial" w:hAnsi="Arial" w:cs="Arial"/>
              </w:rPr>
              <w:t>1</w:t>
            </w:r>
            <w:r w:rsidR="003D18A9">
              <w:rPr>
                <w:rFonts w:ascii="Arial" w:eastAsia="Arial" w:hAnsi="Arial" w:cs="Arial"/>
              </w:rPr>
              <w:t>6:</w:t>
            </w:r>
            <w:r w:rsidR="00E676BA">
              <w:rPr>
                <w:rFonts w:ascii="Arial" w:eastAsia="Arial" w:hAnsi="Arial" w:cs="Arial"/>
              </w:rPr>
              <w:t>15</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73708F4" w14:textId="315EA1C1" w:rsidR="008F1003" w:rsidRPr="003D3E6F" w:rsidRDefault="008F1003" w:rsidP="008F1003">
            <w:pPr>
              <w:rPr>
                <w:rFonts w:ascii="Arial" w:eastAsia="Arial" w:hAnsi="Arial" w:cs="Arial"/>
              </w:rPr>
            </w:pPr>
            <w:r w:rsidRPr="003D3E6F">
              <w:rPr>
                <w:rFonts w:ascii="Arial" w:eastAsia="Arial" w:hAnsi="Arial" w:cs="Arial"/>
              </w:rPr>
              <w:t xml:space="preserve">Final Questions </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7E7336F" w14:textId="7ECCDBA1" w:rsidR="008F1003" w:rsidRDefault="00E1446D" w:rsidP="008F1003">
            <w:pPr>
              <w:jc w:val="center"/>
              <w:rPr>
                <w:rFonts w:ascii="Arial" w:eastAsia="Arial" w:hAnsi="Arial" w:cs="Arial"/>
              </w:rPr>
            </w:pPr>
            <w:r>
              <w:rPr>
                <w:rFonts w:ascii="Arial" w:eastAsia="Arial" w:hAnsi="Arial" w:cs="Arial"/>
              </w:rPr>
              <w:t>-</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56450D2" w14:textId="3323C86D" w:rsidR="008F1003" w:rsidRDefault="00E1446D" w:rsidP="008F1003">
            <w:pPr>
              <w:jc w:val="center"/>
              <w:rPr>
                <w:rFonts w:ascii="Arial" w:eastAsia="Arial" w:hAnsi="Arial" w:cs="Arial"/>
              </w:rPr>
            </w:pPr>
            <w:r w:rsidRPr="5567F8E9">
              <w:rPr>
                <w:rFonts w:ascii="Arial" w:eastAsia="Arial" w:hAnsi="Arial" w:cs="Arial"/>
              </w:rPr>
              <w:t>10 Mins</w:t>
            </w:r>
          </w:p>
        </w:tc>
        <w:tc>
          <w:tcPr>
            <w:tcW w:w="223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24B794E" w14:textId="3B89559F" w:rsidR="008F1003" w:rsidRDefault="00594B87" w:rsidP="008F1003">
            <w:pPr>
              <w:jc w:val="center"/>
              <w:rPr>
                <w:rFonts w:ascii="Arial" w:eastAsia="Arial" w:hAnsi="Arial" w:cs="Arial"/>
              </w:rPr>
            </w:pPr>
            <w:r>
              <w:rPr>
                <w:rFonts w:ascii="Arial" w:eastAsia="Arial" w:hAnsi="Arial" w:cs="Arial"/>
              </w:rPr>
              <w:t>-</w:t>
            </w:r>
          </w:p>
        </w:tc>
      </w:tr>
      <w:tr w:rsidR="0054416D" w:rsidRPr="003D3E6F" w14:paraId="3F8C0840" w14:textId="77777777">
        <w:trPr>
          <w:trHeight w:val="510"/>
        </w:trPr>
        <w:tc>
          <w:tcPr>
            <w:tcW w:w="1065"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F066A4A" w14:textId="722844A3" w:rsidR="0054416D" w:rsidRPr="003D3E6F" w:rsidRDefault="0054416D" w:rsidP="008F1003">
            <w:pPr>
              <w:rPr>
                <w:rFonts w:ascii="Arial" w:eastAsia="Arial" w:hAnsi="Arial" w:cs="Arial"/>
              </w:rPr>
            </w:pPr>
            <w:r w:rsidRPr="003D3E6F">
              <w:rPr>
                <w:rFonts w:ascii="Arial" w:eastAsia="Arial" w:hAnsi="Arial" w:cs="Arial"/>
              </w:rPr>
              <w:t>1</w:t>
            </w:r>
            <w:r w:rsidR="003D18A9">
              <w:rPr>
                <w:rFonts w:ascii="Arial" w:eastAsia="Arial" w:hAnsi="Arial" w:cs="Arial"/>
              </w:rPr>
              <w:t>6:</w:t>
            </w:r>
            <w:r w:rsidR="00E676BA">
              <w:rPr>
                <w:rFonts w:ascii="Arial" w:eastAsia="Arial" w:hAnsi="Arial" w:cs="Arial"/>
              </w:rPr>
              <w:t>25</w:t>
            </w:r>
          </w:p>
        </w:tc>
        <w:tc>
          <w:tcPr>
            <w:tcW w:w="618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1EB1187" w14:textId="4CEA1914" w:rsidR="0054416D" w:rsidRPr="003D3E6F" w:rsidRDefault="0054416D" w:rsidP="008F1003">
            <w:pPr>
              <w:rPr>
                <w:rFonts w:ascii="Arial" w:eastAsia="Arial" w:hAnsi="Arial" w:cs="Arial"/>
              </w:rPr>
            </w:pPr>
            <w:r w:rsidRPr="003D3E6F">
              <w:rPr>
                <w:rFonts w:ascii="Arial" w:eastAsia="Arial" w:hAnsi="Arial" w:cs="Arial"/>
              </w:rPr>
              <w:t>Wrap Up</w:t>
            </w:r>
          </w:p>
        </w:tc>
        <w:tc>
          <w:tcPr>
            <w:tcW w:w="6705" w:type="dxa"/>
            <w:gridSpan w:val="3"/>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F9C0352" w14:textId="3026F76E" w:rsidR="0054416D" w:rsidRDefault="0054416D" w:rsidP="008F1003">
            <w:pPr>
              <w:jc w:val="center"/>
              <w:rPr>
                <w:rFonts w:ascii="Arial" w:eastAsia="Arial" w:hAnsi="Arial" w:cs="Arial"/>
              </w:rPr>
            </w:pPr>
            <w:r w:rsidRPr="5567F8E9">
              <w:rPr>
                <w:rFonts w:ascii="Arial" w:eastAsia="Arial" w:hAnsi="Arial" w:cs="Arial"/>
              </w:rPr>
              <w:t>5 Mins</w:t>
            </w:r>
          </w:p>
        </w:tc>
      </w:tr>
      <w:tr w:rsidR="00D628C2" w:rsidRPr="003D3E6F" w14:paraId="7E1D4253" w14:textId="77777777">
        <w:trPr>
          <w:trHeight w:val="510"/>
        </w:trPr>
        <w:tc>
          <w:tcPr>
            <w:tcW w:w="1065" w:type="dxa"/>
            <w:tcBorders>
              <w:top w:val="single" w:sz="4" w:space="0" w:color="auto"/>
              <w:left w:val="single" w:sz="6" w:space="0" w:color="auto"/>
              <w:bottom w:val="single" w:sz="6" w:space="0" w:color="auto"/>
              <w:right w:val="single" w:sz="6" w:space="0" w:color="auto"/>
            </w:tcBorders>
            <w:shd w:val="clear" w:color="auto" w:fill="DAE9F7" w:themeFill="text2" w:themeFillTint="1A"/>
            <w:tcMar>
              <w:left w:w="105" w:type="dxa"/>
              <w:right w:w="105" w:type="dxa"/>
            </w:tcMar>
            <w:vAlign w:val="center"/>
          </w:tcPr>
          <w:p w14:paraId="14A0DBAA" w14:textId="1B5652D5" w:rsidR="00D628C2" w:rsidRPr="00D628C2" w:rsidRDefault="00D628C2" w:rsidP="008F1003">
            <w:pPr>
              <w:rPr>
                <w:rFonts w:ascii="Arial" w:eastAsia="Arial" w:hAnsi="Arial" w:cs="Arial"/>
                <w:b/>
                <w:bCs/>
              </w:rPr>
            </w:pPr>
            <w:r w:rsidRPr="00D628C2">
              <w:rPr>
                <w:rFonts w:ascii="Arial" w:eastAsia="Arial" w:hAnsi="Arial" w:cs="Arial"/>
                <w:b/>
                <w:bCs/>
              </w:rPr>
              <w:t>16:</w:t>
            </w:r>
            <w:r w:rsidR="001F2902">
              <w:rPr>
                <w:rFonts w:ascii="Arial" w:eastAsia="Arial" w:hAnsi="Arial" w:cs="Arial"/>
                <w:b/>
                <w:bCs/>
              </w:rPr>
              <w:t>3</w:t>
            </w:r>
            <w:r w:rsidR="00E676BA">
              <w:rPr>
                <w:rFonts w:ascii="Arial" w:eastAsia="Arial" w:hAnsi="Arial" w:cs="Arial"/>
                <w:b/>
                <w:bCs/>
              </w:rPr>
              <w:t>0</w:t>
            </w:r>
          </w:p>
        </w:tc>
        <w:tc>
          <w:tcPr>
            <w:tcW w:w="12885" w:type="dxa"/>
            <w:gridSpan w:val="4"/>
            <w:tcBorders>
              <w:top w:val="single" w:sz="4" w:space="0" w:color="auto"/>
              <w:left w:val="single" w:sz="6" w:space="0" w:color="000000" w:themeColor="text1"/>
              <w:bottom w:val="single" w:sz="6" w:space="0" w:color="000000" w:themeColor="text1"/>
              <w:right w:val="single" w:sz="6" w:space="0" w:color="000000" w:themeColor="text1"/>
            </w:tcBorders>
            <w:shd w:val="clear" w:color="auto" w:fill="DAE9F7" w:themeFill="text2" w:themeFillTint="1A"/>
            <w:tcMar>
              <w:left w:w="105" w:type="dxa"/>
              <w:right w:w="105" w:type="dxa"/>
            </w:tcMar>
            <w:vAlign w:val="center"/>
          </w:tcPr>
          <w:p w14:paraId="6B02B322" w14:textId="366C691B" w:rsidR="00D628C2" w:rsidRPr="00D628C2" w:rsidRDefault="00D628C2" w:rsidP="00D628C2">
            <w:pPr>
              <w:rPr>
                <w:rFonts w:ascii="Arial" w:eastAsia="Arial" w:hAnsi="Arial" w:cs="Arial"/>
                <w:b/>
                <w:bCs/>
              </w:rPr>
            </w:pPr>
            <w:r w:rsidRPr="00D628C2">
              <w:rPr>
                <w:rFonts w:ascii="Arial" w:eastAsia="Arial" w:hAnsi="Arial" w:cs="Arial"/>
                <w:b/>
                <w:bCs/>
              </w:rPr>
              <w:t>Close</w:t>
            </w:r>
          </w:p>
        </w:tc>
      </w:tr>
    </w:tbl>
    <w:p w14:paraId="50013AB5" w14:textId="757150DE" w:rsidR="1F752AC8" w:rsidRDefault="1F752AC8" w:rsidP="1F752AC8">
      <w:pPr>
        <w:rPr>
          <w:rFonts w:ascii="Arial" w:eastAsia="Arial" w:hAnsi="Arial" w:cs="Arial"/>
          <w:b/>
          <w:bCs/>
          <w:lang w:val="en-US"/>
        </w:rPr>
      </w:pPr>
    </w:p>
    <w:tbl>
      <w:tblPr>
        <w:tblStyle w:val="PlainTable1"/>
        <w:tblW w:w="13948" w:type="dxa"/>
        <w:tblLook w:val="06A0" w:firstRow="1" w:lastRow="0" w:firstColumn="1" w:lastColumn="0" w:noHBand="1" w:noVBand="1"/>
      </w:tblPr>
      <w:tblGrid>
        <w:gridCol w:w="1980"/>
        <w:gridCol w:w="9956"/>
        <w:gridCol w:w="2012"/>
      </w:tblGrid>
      <w:tr w:rsidR="00CC6875" w14:paraId="0743CD9D" w14:textId="77777777" w:rsidTr="5AD8C8A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3948" w:type="dxa"/>
            <w:gridSpan w:val="3"/>
            <w:shd w:val="clear" w:color="auto" w:fill="156082" w:themeFill="accent1"/>
            <w:tcMar>
              <w:top w:w="57" w:type="dxa"/>
              <w:bottom w:w="57" w:type="dxa"/>
            </w:tcMar>
          </w:tcPr>
          <w:p w14:paraId="0286C518" w14:textId="0B033F30" w:rsidR="00CC6875" w:rsidRPr="00CC6875" w:rsidRDefault="00CC6875" w:rsidP="009B12C6">
            <w:pPr>
              <w:rPr>
                <w:rFonts w:ascii="Arial" w:eastAsia="Arial" w:hAnsi="Arial" w:cs="Arial"/>
                <w:color w:val="FFFFFF" w:themeColor="background1"/>
                <w:lang w:val="en-US"/>
              </w:rPr>
            </w:pPr>
            <w:r w:rsidRPr="00CC6875">
              <w:rPr>
                <w:rFonts w:ascii="Arial" w:eastAsia="Arial" w:hAnsi="Arial" w:cs="Arial"/>
                <w:color w:val="FFFFFF" w:themeColor="background1"/>
                <w:lang w:val="en-US"/>
              </w:rPr>
              <w:t>Demonstration 1</w:t>
            </w:r>
            <w:r w:rsidR="003E38FA">
              <w:rPr>
                <w:rFonts w:ascii="Arial" w:eastAsia="Arial" w:hAnsi="Arial" w:cs="Arial"/>
                <w:color w:val="FFFFFF" w:themeColor="background1"/>
                <w:lang w:val="en-US"/>
              </w:rPr>
              <w:t xml:space="preserve"> – Integration</w:t>
            </w:r>
          </w:p>
        </w:tc>
      </w:tr>
      <w:tr w:rsidR="005A6E89" w14:paraId="19F32104" w14:textId="77777777" w:rsidTr="5AD8C8A8">
        <w:tc>
          <w:tcPr>
            <w:cnfStyle w:val="001000000000" w:firstRow="0" w:lastRow="0" w:firstColumn="1" w:lastColumn="0" w:oddVBand="0" w:evenVBand="0" w:oddHBand="0" w:evenHBand="0" w:firstRowFirstColumn="0" w:firstRowLastColumn="0" w:lastRowFirstColumn="0" w:lastRowLastColumn="0"/>
            <w:tcW w:w="1980" w:type="dxa"/>
            <w:shd w:val="clear" w:color="auto" w:fill="C1E4F5" w:themeFill="accent1" w:themeFillTint="33"/>
            <w:tcMar>
              <w:top w:w="57" w:type="dxa"/>
              <w:bottom w:w="57" w:type="dxa"/>
            </w:tcMar>
          </w:tcPr>
          <w:p w14:paraId="4F33B3BD" w14:textId="7A8183E7" w:rsidR="005A6E89" w:rsidRDefault="00C350B1" w:rsidP="00D42A69">
            <w:pPr>
              <w:jc w:val="center"/>
              <w:rPr>
                <w:rFonts w:ascii="Arial" w:eastAsia="Arial" w:hAnsi="Arial" w:cs="Arial"/>
                <w:lang w:val="en-US"/>
              </w:rPr>
            </w:pPr>
            <w:r>
              <w:rPr>
                <w:rFonts w:ascii="Arial" w:eastAsia="Arial" w:hAnsi="Arial" w:cs="Arial"/>
                <w:lang w:val="en-US"/>
              </w:rPr>
              <w:t>Question</w:t>
            </w:r>
            <w:r w:rsidR="00D42A69">
              <w:rPr>
                <w:rFonts w:ascii="Arial" w:eastAsia="Arial" w:hAnsi="Arial" w:cs="Arial"/>
                <w:lang w:val="en-US"/>
              </w:rPr>
              <w:t xml:space="preserve"> No.</w:t>
            </w:r>
          </w:p>
        </w:tc>
        <w:tc>
          <w:tcPr>
            <w:tcW w:w="9956" w:type="dxa"/>
            <w:shd w:val="clear" w:color="auto" w:fill="C1E4F5" w:themeFill="accent1" w:themeFillTint="33"/>
            <w:tcMar>
              <w:top w:w="57" w:type="dxa"/>
              <w:bottom w:w="57" w:type="dxa"/>
            </w:tcMar>
          </w:tcPr>
          <w:p w14:paraId="0D8330DF" w14:textId="4064EECF" w:rsidR="005A6E89" w:rsidRPr="00D42A69" w:rsidRDefault="00D42A69" w:rsidP="00D42A6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Subject</w:t>
            </w:r>
          </w:p>
        </w:tc>
        <w:tc>
          <w:tcPr>
            <w:tcW w:w="2012" w:type="dxa"/>
            <w:shd w:val="clear" w:color="auto" w:fill="C1E4F5" w:themeFill="accent1" w:themeFillTint="33"/>
            <w:tcMar>
              <w:top w:w="57" w:type="dxa"/>
              <w:bottom w:w="57" w:type="dxa"/>
            </w:tcMar>
          </w:tcPr>
          <w:p w14:paraId="7CF68FAF" w14:textId="1196BE8A" w:rsidR="005A6E89" w:rsidRPr="00D42A69" w:rsidRDefault="00D42A69" w:rsidP="00D42A6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Weighting</w:t>
            </w:r>
          </w:p>
        </w:tc>
      </w:tr>
      <w:tr w:rsidR="005A6E89" w14:paraId="413479A3" w14:textId="77777777" w:rsidTr="5AD8C8A8">
        <w:trPr>
          <w:trHeight w:val="66"/>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vAlign w:val="center"/>
          </w:tcPr>
          <w:p w14:paraId="1F46546C" w14:textId="3699B166" w:rsidR="005A6E89" w:rsidRPr="00CA2F0F" w:rsidRDefault="007431D1" w:rsidP="00184379">
            <w:pPr>
              <w:jc w:val="center"/>
              <w:rPr>
                <w:rFonts w:ascii="Arial" w:eastAsia="Arial" w:hAnsi="Arial" w:cs="Arial"/>
                <w:lang w:val="en-US"/>
              </w:rPr>
            </w:pPr>
            <w:r w:rsidRPr="00CA2F0F">
              <w:rPr>
                <w:rFonts w:ascii="Arial" w:eastAsia="Arial" w:hAnsi="Arial" w:cs="Arial"/>
                <w:lang w:val="en-US"/>
              </w:rPr>
              <w:t>3a</w:t>
            </w:r>
          </w:p>
        </w:tc>
        <w:tc>
          <w:tcPr>
            <w:tcW w:w="9956" w:type="dxa"/>
            <w:tcMar>
              <w:top w:w="57" w:type="dxa"/>
              <w:bottom w:w="57" w:type="dxa"/>
            </w:tcMar>
            <w:vAlign w:val="center"/>
          </w:tcPr>
          <w:p w14:paraId="68216F06" w14:textId="4DD5DEFD" w:rsidR="005A6E89" w:rsidRPr="007431D1" w:rsidRDefault="007431D1" w:rsidP="0018437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7431D1">
              <w:rPr>
                <w:rFonts w:ascii="Arial" w:eastAsia="Arial" w:hAnsi="Arial" w:cs="Arial"/>
                <w:b/>
                <w:bCs/>
                <w:lang w:val="en-US"/>
              </w:rPr>
              <w:t>Integration</w:t>
            </w:r>
          </w:p>
        </w:tc>
        <w:tc>
          <w:tcPr>
            <w:tcW w:w="2012" w:type="dxa"/>
            <w:tcMar>
              <w:top w:w="57" w:type="dxa"/>
              <w:bottom w:w="57" w:type="dxa"/>
            </w:tcMar>
            <w:vAlign w:val="center"/>
          </w:tcPr>
          <w:p w14:paraId="65AD376F" w14:textId="7C5EBFAF" w:rsidR="005A6E89" w:rsidRPr="007431D1" w:rsidRDefault="007431D1" w:rsidP="0018437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7431D1">
              <w:rPr>
                <w:rFonts w:ascii="Arial" w:eastAsia="Arial" w:hAnsi="Arial" w:cs="Arial"/>
                <w:b/>
                <w:bCs/>
                <w:lang w:val="en-US"/>
              </w:rPr>
              <w:t>15%</w:t>
            </w:r>
          </w:p>
        </w:tc>
      </w:tr>
      <w:tr w:rsidR="007E1A8B" w14:paraId="3D17412A" w14:textId="77777777" w:rsidTr="5AD8C8A8">
        <w:trPr>
          <w:trHeight w:val="397"/>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vAlign w:val="center"/>
          </w:tcPr>
          <w:p w14:paraId="152B33AA" w14:textId="022A2E6B" w:rsidR="007E1A8B" w:rsidRPr="00CA2F0F" w:rsidRDefault="007E1A8B" w:rsidP="004B6E7B">
            <w:pPr>
              <w:jc w:val="center"/>
              <w:rPr>
                <w:rFonts w:ascii="Arial" w:eastAsia="Arial" w:hAnsi="Arial" w:cs="Arial"/>
                <w:lang w:val="en-US"/>
              </w:rPr>
            </w:pPr>
            <w:r w:rsidRPr="00CA2F0F">
              <w:rPr>
                <w:rFonts w:ascii="Arial" w:eastAsia="Arial" w:hAnsi="Arial" w:cs="Arial"/>
                <w:lang w:val="en-US"/>
              </w:rPr>
              <w:t>Question</w:t>
            </w:r>
          </w:p>
        </w:tc>
        <w:tc>
          <w:tcPr>
            <w:tcW w:w="11968" w:type="dxa"/>
            <w:gridSpan w:val="2"/>
            <w:tcMar>
              <w:top w:w="57" w:type="dxa"/>
              <w:bottom w:w="57" w:type="dxa"/>
            </w:tcMar>
            <w:vAlign w:val="center"/>
          </w:tcPr>
          <w:p w14:paraId="35C0B61D" w14:textId="2813D27B" w:rsidR="007E1A8B" w:rsidRPr="004B6E7B" w:rsidRDefault="007E1A8B" w:rsidP="004B6E7B">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4B6E7B">
              <w:rPr>
                <w:rFonts w:ascii="Arial" w:eastAsia="Arial" w:hAnsi="Arial" w:cs="Arial"/>
                <w:b/>
                <w:bCs/>
                <w:lang w:val="en-US"/>
              </w:rPr>
              <w:t>How does the debt management solution facilitate integration with DWP and third-party systems?</w:t>
            </w:r>
          </w:p>
        </w:tc>
      </w:tr>
      <w:tr w:rsidR="00726259" w14:paraId="5C28C52A" w14:textId="77777777" w:rsidTr="5AD8C8A8">
        <w:trPr>
          <w:trHeight w:val="557"/>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402BBECD" w14:textId="38A13804" w:rsidR="00726259" w:rsidRPr="00CA2F0F" w:rsidRDefault="00726259" w:rsidP="000C68DB">
            <w:pPr>
              <w:jc w:val="center"/>
              <w:rPr>
                <w:rFonts w:ascii="Arial" w:eastAsia="Arial" w:hAnsi="Arial" w:cs="Arial"/>
                <w:lang w:val="en-US"/>
              </w:rPr>
            </w:pPr>
            <w:r w:rsidRPr="00CA2F0F">
              <w:rPr>
                <w:rFonts w:ascii="Arial" w:eastAsia="Arial" w:hAnsi="Arial" w:cs="Arial"/>
                <w:lang w:val="en-US"/>
              </w:rPr>
              <w:t>Evaluation Criteria</w:t>
            </w:r>
          </w:p>
        </w:tc>
        <w:tc>
          <w:tcPr>
            <w:tcW w:w="11968" w:type="dxa"/>
            <w:gridSpan w:val="2"/>
            <w:tcMar>
              <w:top w:w="57" w:type="dxa"/>
              <w:bottom w:w="57" w:type="dxa"/>
            </w:tcMar>
          </w:tcPr>
          <w:p w14:paraId="0810227A" w14:textId="77777777" w:rsidR="00726259" w:rsidRDefault="00D344F8" w:rsidP="007F1C39">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D344F8">
              <w:rPr>
                <w:rFonts w:ascii="Arial" w:eastAsia="Arial" w:hAnsi="Arial" w:cs="Arial"/>
                <w:lang w:val="en-US"/>
              </w:rPr>
              <w:t>Your response will be assessed against the extent to which it demonstrates the following evaluation criteria:</w:t>
            </w:r>
          </w:p>
          <w:p w14:paraId="69EC77F9" w14:textId="77777777" w:rsidR="00D344F8" w:rsidRDefault="00900030"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Integration Approach &amp; Suitability</w:t>
            </w:r>
            <w:r w:rsidRPr="00900030">
              <w:rPr>
                <w:rFonts w:ascii="Arial" w:eastAsia="Arial" w:hAnsi="Arial" w:cs="Arial"/>
                <w:lang w:val="en-US"/>
              </w:rPr>
              <w:t xml:space="preserve"> – Approaches, methodologies, tools, and techniques used to manage integration for a complex, evolving corporate IT landscape, including DWP-specific business rules and processes.</w:t>
            </w:r>
          </w:p>
          <w:p w14:paraId="1333C877" w14:textId="77777777" w:rsidR="00900030" w:rsidRDefault="00F46123"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Integration Models &amp; APIs</w:t>
            </w:r>
            <w:r w:rsidRPr="00F46123">
              <w:rPr>
                <w:rFonts w:ascii="Arial" w:eastAsia="Arial" w:hAnsi="Arial" w:cs="Arial"/>
                <w:lang w:val="en-US"/>
              </w:rPr>
              <w:t xml:space="preserve"> – Available integration models and methods, constraints and limitations, and the range of RESTful APIs and documentation provided “as standard” within the core solution.</w:t>
            </w:r>
          </w:p>
          <w:p w14:paraId="2547E255" w14:textId="77777777" w:rsidR="00014B48" w:rsidRDefault="00014B48"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Tools &amp; Features for Development</w:t>
            </w:r>
            <w:r w:rsidRPr="00014B48">
              <w:rPr>
                <w:rFonts w:ascii="Arial" w:eastAsia="Arial" w:hAnsi="Arial" w:cs="Arial"/>
                <w:lang w:val="en-US"/>
              </w:rPr>
              <w:t xml:space="preserve"> – Tools, features, and methodologies that reduce integration development timescales, enable integration without specialist technical support, and support integration testing, monitoring, and Performance Management.</w:t>
            </w:r>
          </w:p>
          <w:p w14:paraId="44999BB0" w14:textId="77777777" w:rsidR="00014B48" w:rsidRDefault="00CF20F4"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Security &amp; Privacy</w:t>
            </w:r>
            <w:r w:rsidRPr="00CF20F4">
              <w:rPr>
                <w:rFonts w:ascii="Arial" w:eastAsia="Arial" w:hAnsi="Arial" w:cs="Arial"/>
                <w:lang w:val="en-US"/>
              </w:rPr>
              <w:t xml:space="preserve"> – How security and data privacy are maintained for data in transit and at rest, with governance and access controls for integration settings, migration, and Data Management.</w:t>
            </w:r>
          </w:p>
          <w:p w14:paraId="1E0B444D" w14:textId="77777777" w:rsidR="00811208" w:rsidRDefault="00811208"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Scalability &amp; Resilience</w:t>
            </w:r>
            <w:r w:rsidRPr="00811208">
              <w:rPr>
                <w:rFonts w:ascii="Arial" w:eastAsia="Arial" w:hAnsi="Arial" w:cs="Arial"/>
                <w:lang w:val="en-US"/>
              </w:rPr>
              <w:t xml:space="preserve"> – How integration scaling is achieved to meet demand, including throughput capacity, throttling, queuing, asynchronous processing, elasticity, and fault tolerance.</w:t>
            </w:r>
          </w:p>
          <w:p w14:paraId="3BB325C9" w14:textId="77777777" w:rsidR="004B3FCF" w:rsidRDefault="004B3FCF"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Data Integrity &amp; Error Management</w:t>
            </w:r>
            <w:r w:rsidRPr="004B3FCF">
              <w:rPr>
                <w:rFonts w:ascii="Arial" w:eastAsia="Arial" w:hAnsi="Arial" w:cs="Arial"/>
                <w:lang w:val="en-US"/>
              </w:rPr>
              <w:t xml:space="preserve"> – How data mapping, storage, transformation, and reconciliation ensure data integrity and alignment across systems; tools for error detection and recovery; and how users are notified of errors.</w:t>
            </w:r>
          </w:p>
          <w:p w14:paraId="60093450" w14:textId="46204840" w:rsidR="007F1C39" w:rsidRPr="00900030" w:rsidRDefault="007F1C39" w:rsidP="007F1C3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302F0">
              <w:rPr>
                <w:rFonts w:ascii="Arial" w:eastAsia="Arial" w:hAnsi="Arial" w:cs="Arial"/>
                <w:b/>
                <w:bCs/>
                <w:lang w:val="en-US"/>
              </w:rPr>
              <w:t>Continuous Improvement</w:t>
            </w:r>
            <w:r w:rsidRPr="007F1C39">
              <w:rPr>
                <w:rFonts w:ascii="Arial" w:eastAsia="Arial" w:hAnsi="Arial" w:cs="Arial"/>
                <w:lang w:val="en-US"/>
              </w:rPr>
              <w:t xml:space="preserve"> – The approach to ongoing improvement and long-term adaptability of integrations.</w:t>
            </w:r>
          </w:p>
        </w:tc>
      </w:tr>
      <w:tr w:rsidR="00F17868" w14:paraId="453B17D7" w14:textId="77777777" w:rsidTr="5AD8C8A8">
        <w:trPr>
          <w:trHeight w:val="6312"/>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2320CFE0" w14:textId="5506399D" w:rsidR="00F17868" w:rsidRPr="00CA2F0F" w:rsidRDefault="00F17868" w:rsidP="000C68DB">
            <w:pPr>
              <w:jc w:val="center"/>
              <w:rPr>
                <w:rFonts w:ascii="Arial" w:eastAsia="Arial" w:hAnsi="Arial" w:cs="Arial"/>
                <w:lang w:val="en-US"/>
              </w:rPr>
            </w:pPr>
            <w:r>
              <w:rPr>
                <w:rFonts w:ascii="Arial" w:eastAsia="Arial" w:hAnsi="Arial" w:cs="Arial"/>
                <w:lang w:val="en-US"/>
              </w:rPr>
              <w:lastRenderedPageBreak/>
              <w:t>Demonstration Criteria</w:t>
            </w:r>
          </w:p>
        </w:tc>
        <w:tc>
          <w:tcPr>
            <w:tcW w:w="11968" w:type="dxa"/>
            <w:gridSpan w:val="2"/>
            <w:tcMar>
              <w:top w:w="57" w:type="dxa"/>
              <w:bottom w:w="57" w:type="dxa"/>
            </w:tcMar>
          </w:tcPr>
          <w:p w14:paraId="744830DB" w14:textId="0FFC6F12" w:rsidR="00FF1A82" w:rsidRDefault="00D64834" w:rsidP="000E3E5C">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Pr>
                <w:rFonts w:ascii="Arial" w:eastAsia="Arial" w:hAnsi="Arial" w:cs="Arial"/>
                <w:lang w:val="en-US"/>
              </w:rPr>
              <w:t xml:space="preserve">Suppliers must prepare a demonstration to support their written response to this </w:t>
            </w:r>
            <w:r w:rsidR="00C962BB">
              <w:rPr>
                <w:rFonts w:ascii="Arial" w:eastAsia="Arial" w:hAnsi="Arial" w:cs="Arial"/>
                <w:lang w:val="en-US"/>
              </w:rPr>
              <w:t>question</w:t>
            </w:r>
            <w:r w:rsidR="00103F72">
              <w:rPr>
                <w:rFonts w:ascii="Arial" w:eastAsia="Arial" w:hAnsi="Arial" w:cs="Arial"/>
                <w:lang w:val="en-US"/>
              </w:rPr>
              <w:t xml:space="preserve">. </w:t>
            </w:r>
            <w:r w:rsidR="004767BE">
              <w:rPr>
                <w:rFonts w:ascii="Arial" w:eastAsia="Arial" w:hAnsi="Arial" w:cs="Arial"/>
                <w:lang w:val="en-US"/>
              </w:rPr>
              <w:t xml:space="preserve">Suppliers </w:t>
            </w:r>
            <w:r w:rsidR="00441FC3">
              <w:rPr>
                <w:rFonts w:ascii="Arial" w:eastAsia="Arial" w:hAnsi="Arial" w:cs="Arial"/>
                <w:lang w:val="en-US"/>
              </w:rPr>
              <w:t xml:space="preserve">must demonstrate the criteria </w:t>
            </w:r>
            <w:r w:rsidR="008E4151">
              <w:rPr>
                <w:rFonts w:ascii="Arial" w:eastAsia="Arial" w:hAnsi="Arial" w:cs="Arial"/>
                <w:lang w:val="en-US"/>
              </w:rPr>
              <w:t xml:space="preserve">listed </w:t>
            </w:r>
            <w:r w:rsidR="00441FC3">
              <w:rPr>
                <w:rFonts w:ascii="Arial" w:eastAsia="Arial" w:hAnsi="Arial" w:cs="Arial"/>
                <w:lang w:val="en-US"/>
              </w:rPr>
              <w:t>below</w:t>
            </w:r>
            <w:r w:rsidR="00B47AAB">
              <w:rPr>
                <w:rFonts w:ascii="Arial" w:eastAsia="Arial" w:hAnsi="Arial" w:cs="Arial"/>
                <w:lang w:val="en-US"/>
              </w:rPr>
              <w:t>:</w:t>
            </w:r>
          </w:p>
          <w:p w14:paraId="55B0AD81" w14:textId="77777777" w:rsidR="000E3E5C" w:rsidRPr="000E3E5C" w:rsidRDefault="000E3E5C" w:rsidP="000E3E5C">
            <w:pPr>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Demonstrate how the system can flexibly integrate with a range of platforms such as a Host System, Communications Channels, Self Service Portal, Data Warehouse, Payment Channels etc. using:</w:t>
            </w:r>
          </w:p>
          <w:p w14:paraId="75FD0B98" w14:textId="77777777" w:rsidR="000E3E5C" w:rsidRPr="000E3E5C" w:rsidRDefault="000E3E5C" w:rsidP="000E3E5C">
            <w:pPr>
              <w:numPr>
                <w:ilvl w:val="0"/>
                <w:numId w:val="42"/>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Batch processes</w:t>
            </w:r>
          </w:p>
          <w:p w14:paraId="07B2CF57" w14:textId="77777777" w:rsidR="000E3E5C" w:rsidRPr="000E3E5C" w:rsidRDefault="000E3E5C" w:rsidP="000E3E5C">
            <w:pPr>
              <w:numPr>
                <w:ilvl w:val="0"/>
                <w:numId w:val="42"/>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Bi-directional APIs</w:t>
            </w:r>
          </w:p>
          <w:p w14:paraId="71C8FFAA" w14:textId="4B4E0FEE" w:rsidR="000E3E5C" w:rsidRPr="000E3E5C" w:rsidRDefault="000E3E5C" w:rsidP="000E3E5C">
            <w:pPr>
              <w:numPr>
                <w:ilvl w:val="0"/>
                <w:numId w:val="42"/>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 xml:space="preserve">Consumption of </w:t>
            </w:r>
            <w:r w:rsidR="00FF7F2C" w:rsidRPr="000E3E5C">
              <w:rPr>
                <w:rFonts w:ascii="Arial" w:eastAsia="Arial" w:hAnsi="Arial" w:cs="Arial"/>
                <w:lang w:val="en-US"/>
              </w:rPr>
              <w:t>External</w:t>
            </w:r>
            <w:r w:rsidRPr="000E3E5C">
              <w:rPr>
                <w:rFonts w:ascii="Arial" w:eastAsia="Arial" w:hAnsi="Arial" w:cs="Arial"/>
                <w:lang w:val="en-US"/>
              </w:rPr>
              <w:t xml:space="preserve"> Events </w:t>
            </w:r>
          </w:p>
          <w:p w14:paraId="47050C67" w14:textId="77777777" w:rsidR="000E3E5C" w:rsidRPr="000E3E5C" w:rsidRDefault="000E3E5C" w:rsidP="000E3E5C">
            <w:pPr>
              <w:numPr>
                <w:ilvl w:val="0"/>
                <w:numId w:val="42"/>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Message queue technology</w:t>
            </w:r>
          </w:p>
          <w:p w14:paraId="16003DEE" w14:textId="77777777" w:rsidR="000E3E5C" w:rsidRPr="000E3E5C" w:rsidRDefault="000E3E5C" w:rsidP="000E3E5C">
            <w:pPr>
              <w:numPr>
                <w:ilvl w:val="0"/>
                <w:numId w:val="43"/>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Show the integration models and methods, constraints and limitations</w:t>
            </w:r>
          </w:p>
          <w:p w14:paraId="22549360" w14:textId="77777777" w:rsidR="000E3E5C" w:rsidRPr="000E3E5C" w:rsidRDefault="000E3E5C" w:rsidP="000E3E5C">
            <w:pPr>
              <w:numPr>
                <w:ilvl w:val="0"/>
                <w:numId w:val="43"/>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Demonstrate how RESTful APIs are exposed, documented and consumed</w:t>
            </w:r>
          </w:p>
          <w:p w14:paraId="21A6A165" w14:textId="77777777" w:rsidR="000E3E5C" w:rsidRPr="000E3E5C" w:rsidRDefault="000E3E5C" w:rsidP="000E3E5C">
            <w:pPr>
              <w:numPr>
                <w:ilvl w:val="0"/>
                <w:numId w:val="43"/>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Demonstrate the tools, features and methodologies that:</w:t>
            </w:r>
          </w:p>
          <w:p w14:paraId="108A592A" w14:textId="77777777" w:rsidR="000E3E5C" w:rsidRPr="000E3E5C" w:rsidRDefault="000E3E5C" w:rsidP="000E3E5C">
            <w:pPr>
              <w:numPr>
                <w:ilvl w:val="2"/>
                <w:numId w:val="45"/>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Reduce integration development timescales</w:t>
            </w:r>
          </w:p>
          <w:p w14:paraId="268B5FF3" w14:textId="77777777" w:rsidR="000E3E5C" w:rsidRPr="000E3E5C" w:rsidRDefault="000E3E5C" w:rsidP="000E3E5C">
            <w:pPr>
              <w:numPr>
                <w:ilvl w:val="2"/>
                <w:numId w:val="45"/>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Enable integration without specialist technical support</w:t>
            </w:r>
          </w:p>
          <w:p w14:paraId="4BECAFE3" w14:textId="77777777" w:rsidR="000E3E5C" w:rsidRPr="000E3E5C" w:rsidRDefault="000E3E5C" w:rsidP="000E3E5C">
            <w:pPr>
              <w:numPr>
                <w:ilvl w:val="2"/>
                <w:numId w:val="45"/>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rPr>
              <w:t>Support integration testing, monitoring and performance management</w:t>
            </w:r>
          </w:p>
          <w:p w14:paraId="5DDBCF52" w14:textId="1775823F" w:rsidR="000E3E5C" w:rsidRPr="000E3E5C" w:rsidRDefault="000E3E5C" w:rsidP="000E3E5C">
            <w:pPr>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0E3E5C">
              <w:rPr>
                <w:rFonts w:ascii="Arial" w:eastAsia="Arial" w:hAnsi="Arial" w:cs="Arial"/>
                <w:lang w:val="en-US"/>
              </w:rPr>
              <w:t>Demonstrate how debtors and debts are created manually and automatically in the system, using API and batch processes </w:t>
            </w:r>
            <w:r w:rsidRPr="000E3E5C">
              <w:rPr>
                <w:rFonts w:ascii="Arial" w:eastAsia="Arial" w:hAnsi="Arial" w:cs="Arial"/>
              </w:rPr>
              <w:t> </w:t>
            </w:r>
          </w:p>
          <w:p w14:paraId="54AD7054" w14:textId="42148429" w:rsidR="000E3E5C" w:rsidRPr="000E3E5C" w:rsidRDefault="000E3E5C" w:rsidP="000E3E5C">
            <w:pPr>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E3E5C">
              <w:rPr>
                <w:rFonts w:ascii="Arial" w:eastAsia="Arial" w:hAnsi="Arial" w:cs="Arial"/>
                <w:lang w:val="en-US"/>
              </w:rPr>
              <w:t xml:space="preserve">Integration with a third-party payment platform to take payments compliant with all relevant </w:t>
            </w:r>
            <w:r w:rsidR="00553989" w:rsidRPr="000E3E5C">
              <w:rPr>
                <w:rFonts w:ascii="Arial" w:eastAsia="Arial" w:hAnsi="Arial" w:cs="Arial"/>
                <w:lang w:val="en-US"/>
              </w:rPr>
              <w:t>regulations</w:t>
            </w:r>
          </w:p>
          <w:p w14:paraId="193945E5" w14:textId="1CBB23CE" w:rsidR="00F17868" w:rsidRPr="00FA5494" w:rsidRDefault="000E3E5C" w:rsidP="00FA54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FA5494">
              <w:rPr>
                <w:rFonts w:ascii="Arial" w:eastAsia="Arial" w:hAnsi="Arial" w:cs="Arial"/>
              </w:rPr>
              <w:t>Demonstrate how the system would call a Notifications API to trigger the sending of a letter/SMS</w:t>
            </w:r>
          </w:p>
        </w:tc>
      </w:tr>
      <w:tr w:rsidR="00C063A1" w14:paraId="613C8E70" w14:textId="77777777" w:rsidTr="5AD8C8A8">
        <w:trPr>
          <w:trHeight w:val="58"/>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67713508" w14:textId="4751A5D3" w:rsidR="00C063A1" w:rsidRDefault="00C063A1" w:rsidP="000C68DB">
            <w:pPr>
              <w:jc w:val="center"/>
              <w:rPr>
                <w:rFonts w:ascii="Arial" w:eastAsia="Arial" w:hAnsi="Arial" w:cs="Arial"/>
                <w:lang w:val="en-US"/>
              </w:rPr>
            </w:pPr>
            <w:r>
              <w:rPr>
                <w:rFonts w:ascii="Arial" w:eastAsia="Arial" w:hAnsi="Arial" w:cs="Arial"/>
                <w:lang w:val="en-US"/>
              </w:rPr>
              <w:t>Guidance</w:t>
            </w:r>
          </w:p>
        </w:tc>
        <w:tc>
          <w:tcPr>
            <w:tcW w:w="11968" w:type="dxa"/>
            <w:gridSpan w:val="2"/>
            <w:tcMar>
              <w:top w:w="57" w:type="dxa"/>
              <w:bottom w:w="57" w:type="dxa"/>
            </w:tcMar>
          </w:tcPr>
          <w:p w14:paraId="7D0C7049" w14:textId="28408F7A" w:rsidR="00C335A0" w:rsidRPr="00C335A0" w:rsidRDefault="00C063A1" w:rsidP="000E3E5C">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C335A0">
              <w:rPr>
                <w:rFonts w:ascii="Arial" w:eastAsia="Arial" w:hAnsi="Arial" w:cs="Arial"/>
                <w:b/>
                <w:bCs/>
                <w:lang w:val="en-US"/>
              </w:rPr>
              <w:t>The time allocated for this demonstration is 35 minutes</w:t>
            </w:r>
            <w:r w:rsidR="00872FD4">
              <w:rPr>
                <w:rFonts w:ascii="Arial" w:eastAsia="Arial" w:hAnsi="Arial" w:cs="Arial"/>
                <w:b/>
                <w:bCs/>
                <w:lang w:val="en-US"/>
              </w:rPr>
              <w:t xml:space="preserve"> including clarification questions</w:t>
            </w:r>
            <w:r w:rsidRPr="00C335A0">
              <w:rPr>
                <w:rFonts w:ascii="Arial" w:eastAsia="Arial" w:hAnsi="Arial" w:cs="Arial"/>
                <w:b/>
                <w:bCs/>
                <w:lang w:val="en-US"/>
              </w:rPr>
              <w:t>.</w:t>
            </w:r>
          </w:p>
        </w:tc>
      </w:tr>
    </w:tbl>
    <w:p w14:paraId="38D64F5D" w14:textId="77777777" w:rsidR="002B19EE" w:rsidRDefault="002B19EE" w:rsidP="009B12C6">
      <w:pPr>
        <w:rPr>
          <w:rFonts w:ascii="Arial" w:eastAsia="Arial" w:hAnsi="Arial" w:cs="Arial"/>
          <w:lang w:val="en-US"/>
        </w:rPr>
      </w:pPr>
    </w:p>
    <w:p w14:paraId="067C839D" w14:textId="77777777" w:rsidR="00CD4FB6" w:rsidRDefault="00CD4FB6" w:rsidP="009B12C6">
      <w:pPr>
        <w:rPr>
          <w:rFonts w:ascii="Arial" w:eastAsia="Arial" w:hAnsi="Arial" w:cs="Arial"/>
          <w:lang w:val="en-US"/>
        </w:rPr>
      </w:pPr>
    </w:p>
    <w:p w14:paraId="1B7EA7D2" w14:textId="77777777" w:rsidR="00CD4FB6" w:rsidRDefault="00CD4FB6" w:rsidP="009B12C6">
      <w:pPr>
        <w:rPr>
          <w:rFonts w:ascii="Arial" w:eastAsia="Arial" w:hAnsi="Arial" w:cs="Arial"/>
          <w:lang w:val="en-US"/>
        </w:rPr>
      </w:pPr>
    </w:p>
    <w:p w14:paraId="2497D455" w14:textId="77777777" w:rsidR="00EC615C" w:rsidRDefault="00EC615C" w:rsidP="009B12C6">
      <w:pPr>
        <w:rPr>
          <w:rFonts w:ascii="Arial" w:eastAsia="Arial" w:hAnsi="Arial" w:cs="Arial"/>
          <w:lang w:val="en-US"/>
        </w:rPr>
      </w:pPr>
    </w:p>
    <w:tbl>
      <w:tblPr>
        <w:tblStyle w:val="PlainTable1"/>
        <w:tblW w:w="13948" w:type="dxa"/>
        <w:tblLook w:val="06A0" w:firstRow="1" w:lastRow="0" w:firstColumn="1" w:lastColumn="0" w:noHBand="1" w:noVBand="1"/>
      </w:tblPr>
      <w:tblGrid>
        <w:gridCol w:w="1995"/>
        <w:gridCol w:w="9941"/>
        <w:gridCol w:w="2012"/>
      </w:tblGrid>
      <w:tr w:rsidR="00EC615C" w14:paraId="29A27202" w14:textId="77777777" w:rsidTr="5AD8C8A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3948" w:type="dxa"/>
            <w:gridSpan w:val="3"/>
            <w:shd w:val="clear" w:color="auto" w:fill="156082" w:themeFill="accent1"/>
            <w:tcMar>
              <w:top w:w="57" w:type="dxa"/>
              <w:bottom w:w="57" w:type="dxa"/>
            </w:tcMar>
          </w:tcPr>
          <w:p w14:paraId="25863B6C" w14:textId="777F5D82" w:rsidR="00EC615C" w:rsidRPr="00CC6875" w:rsidRDefault="00EC615C">
            <w:pPr>
              <w:rPr>
                <w:rFonts w:ascii="Arial" w:eastAsia="Arial" w:hAnsi="Arial" w:cs="Arial"/>
                <w:color w:val="FFFFFF" w:themeColor="background1"/>
                <w:lang w:val="en-US"/>
              </w:rPr>
            </w:pPr>
            <w:r w:rsidRPr="00CC6875">
              <w:rPr>
                <w:rFonts w:ascii="Arial" w:eastAsia="Arial" w:hAnsi="Arial" w:cs="Arial"/>
                <w:color w:val="FFFFFF" w:themeColor="background1"/>
                <w:lang w:val="en-US"/>
              </w:rPr>
              <w:lastRenderedPageBreak/>
              <w:t xml:space="preserve">Demonstration </w:t>
            </w:r>
            <w:r>
              <w:rPr>
                <w:rFonts w:ascii="Arial" w:eastAsia="Arial" w:hAnsi="Arial" w:cs="Arial"/>
                <w:color w:val="FFFFFF" w:themeColor="background1"/>
                <w:lang w:val="en-US"/>
              </w:rPr>
              <w:t xml:space="preserve">2 – </w:t>
            </w:r>
            <w:r w:rsidR="00D803A6">
              <w:rPr>
                <w:rFonts w:ascii="Arial" w:eastAsia="Arial" w:hAnsi="Arial" w:cs="Arial"/>
                <w:color w:val="FFFFFF" w:themeColor="background1"/>
                <w:lang w:val="en-US"/>
              </w:rPr>
              <w:t>System Capability</w:t>
            </w:r>
          </w:p>
        </w:tc>
      </w:tr>
      <w:tr w:rsidR="00EC615C" w14:paraId="3743D652" w14:textId="77777777" w:rsidTr="5AD8C8A8">
        <w:tc>
          <w:tcPr>
            <w:cnfStyle w:val="001000000000" w:firstRow="0" w:lastRow="0" w:firstColumn="1" w:lastColumn="0" w:oddVBand="0" w:evenVBand="0" w:oddHBand="0" w:evenHBand="0" w:firstRowFirstColumn="0" w:firstRowLastColumn="0" w:lastRowFirstColumn="0" w:lastRowLastColumn="0"/>
            <w:tcW w:w="1995" w:type="dxa"/>
            <w:shd w:val="clear" w:color="auto" w:fill="C1E4F5" w:themeFill="accent1" w:themeFillTint="33"/>
            <w:tcMar>
              <w:top w:w="57" w:type="dxa"/>
              <w:bottom w:w="57" w:type="dxa"/>
            </w:tcMar>
          </w:tcPr>
          <w:p w14:paraId="57FC6D0C" w14:textId="77777777" w:rsidR="00EC615C" w:rsidRDefault="00EC615C">
            <w:pPr>
              <w:jc w:val="center"/>
              <w:rPr>
                <w:rFonts w:ascii="Arial" w:eastAsia="Arial" w:hAnsi="Arial" w:cs="Arial"/>
                <w:lang w:val="en-US"/>
              </w:rPr>
            </w:pPr>
            <w:r>
              <w:rPr>
                <w:rFonts w:ascii="Arial" w:eastAsia="Arial" w:hAnsi="Arial" w:cs="Arial"/>
                <w:lang w:val="en-US"/>
              </w:rPr>
              <w:t>Question No.</w:t>
            </w:r>
          </w:p>
        </w:tc>
        <w:tc>
          <w:tcPr>
            <w:tcW w:w="9941" w:type="dxa"/>
            <w:shd w:val="clear" w:color="auto" w:fill="C1E4F5" w:themeFill="accent1" w:themeFillTint="33"/>
            <w:tcMar>
              <w:top w:w="57" w:type="dxa"/>
              <w:bottom w:w="57" w:type="dxa"/>
            </w:tcMar>
          </w:tcPr>
          <w:p w14:paraId="09F059A7" w14:textId="77777777" w:rsidR="00EC615C" w:rsidRPr="00D42A69" w:rsidRDefault="00EC61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Subject</w:t>
            </w:r>
          </w:p>
        </w:tc>
        <w:tc>
          <w:tcPr>
            <w:tcW w:w="2012" w:type="dxa"/>
            <w:shd w:val="clear" w:color="auto" w:fill="C1E4F5" w:themeFill="accent1" w:themeFillTint="33"/>
            <w:tcMar>
              <w:top w:w="57" w:type="dxa"/>
              <w:bottom w:w="57" w:type="dxa"/>
            </w:tcMar>
          </w:tcPr>
          <w:p w14:paraId="64AC0B8C" w14:textId="77777777" w:rsidR="00EC615C" w:rsidRPr="00D42A69" w:rsidRDefault="00EC61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Weighting</w:t>
            </w:r>
          </w:p>
        </w:tc>
      </w:tr>
      <w:tr w:rsidR="00EC615C" w14:paraId="08BE9AC1" w14:textId="77777777" w:rsidTr="5AD8C8A8">
        <w:trPr>
          <w:trHeight w:val="66"/>
        </w:trPr>
        <w:tc>
          <w:tcPr>
            <w:cnfStyle w:val="001000000000" w:firstRow="0" w:lastRow="0" w:firstColumn="1" w:lastColumn="0" w:oddVBand="0" w:evenVBand="0" w:oddHBand="0" w:evenHBand="0" w:firstRowFirstColumn="0" w:firstRowLastColumn="0" w:lastRowFirstColumn="0" w:lastRowLastColumn="0"/>
            <w:tcW w:w="1995" w:type="dxa"/>
            <w:shd w:val="clear" w:color="auto" w:fill="FFFFFF" w:themeFill="background1"/>
            <w:tcMar>
              <w:top w:w="57" w:type="dxa"/>
              <w:bottom w:w="57" w:type="dxa"/>
            </w:tcMar>
            <w:vAlign w:val="center"/>
          </w:tcPr>
          <w:p w14:paraId="4081E72C" w14:textId="1DFD2726" w:rsidR="00EC615C" w:rsidRPr="00CA2F0F" w:rsidRDefault="00EC615C">
            <w:pPr>
              <w:jc w:val="center"/>
              <w:rPr>
                <w:rFonts w:ascii="Arial" w:eastAsia="Arial" w:hAnsi="Arial" w:cs="Arial"/>
                <w:lang w:val="en-US"/>
              </w:rPr>
            </w:pPr>
            <w:r>
              <w:rPr>
                <w:rFonts w:ascii="Arial" w:eastAsia="Arial" w:hAnsi="Arial" w:cs="Arial"/>
                <w:lang w:val="en-US"/>
              </w:rPr>
              <w:t>2</w:t>
            </w:r>
            <w:r w:rsidRPr="00CA2F0F">
              <w:rPr>
                <w:rFonts w:ascii="Arial" w:eastAsia="Arial" w:hAnsi="Arial" w:cs="Arial"/>
                <w:lang w:val="en-US"/>
              </w:rPr>
              <w:t>a</w:t>
            </w:r>
          </w:p>
        </w:tc>
        <w:tc>
          <w:tcPr>
            <w:tcW w:w="9941" w:type="dxa"/>
            <w:tcMar>
              <w:top w:w="57" w:type="dxa"/>
              <w:bottom w:w="57" w:type="dxa"/>
            </w:tcMar>
            <w:vAlign w:val="center"/>
          </w:tcPr>
          <w:p w14:paraId="528E6597" w14:textId="18F564A7" w:rsidR="00EC615C" w:rsidRPr="007431D1" w:rsidRDefault="00D803A6">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Pr>
                <w:rFonts w:ascii="Arial" w:eastAsia="Arial" w:hAnsi="Arial" w:cs="Arial"/>
                <w:b/>
                <w:bCs/>
                <w:lang w:val="en-US"/>
              </w:rPr>
              <w:t>System Capability</w:t>
            </w:r>
          </w:p>
        </w:tc>
        <w:tc>
          <w:tcPr>
            <w:tcW w:w="2012" w:type="dxa"/>
            <w:tcMar>
              <w:top w:w="57" w:type="dxa"/>
              <w:bottom w:w="57" w:type="dxa"/>
            </w:tcMar>
            <w:vAlign w:val="center"/>
          </w:tcPr>
          <w:p w14:paraId="3BDC2D32" w14:textId="732718FD" w:rsidR="00EC615C" w:rsidRPr="007431D1" w:rsidRDefault="00EC615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7431D1">
              <w:rPr>
                <w:rFonts w:ascii="Arial" w:eastAsia="Arial" w:hAnsi="Arial" w:cs="Arial"/>
                <w:b/>
                <w:bCs/>
                <w:lang w:val="en-US"/>
              </w:rPr>
              <w:t>1</w:t>
            </w:r>
            <w:r w:rsidR="00D803A6">
              <w:rPr>
                <w:rFonts w:ascii="Arial" w:eastAsia="Arial" w:hAnsi="Arial" w:cs="Arial"/>
                <w:b/>
                <w:bCs/>
                <w:lang w:val="en-US"/>
              </w:rPr>
              <w:t>7.</w:t>
            </w:r>
            <w:r w:rsidRPr="007431D1">
              <w:rPr>
                <w:rFonts w:ascii="Arial" w:eastAsia="Arial" w:hAnsi="Arial" w:cs="Arial"/>
                <w:b/>
                <w:bCs/>
                <w:lang w:val="en-US"/>
              </w:rPr>
              <w:t>5%</w:t>
            </w:r>
          </w:p>
        </w:tc>
      </w:tr>
      <w:tr w:rsidR="00EC615C" w14:paraId="18796C67" w14:textId="77777777" w:rsidTr="5AD8C8A8">
        <w:trPr>
          <w:trHeight w:val="397"/>
        </w:trPr>
        <w:tc>
          <w:tcPr>
            <w:cnfStyle w:val="001000000000" w:firstRow="0" w:lastRow="0" w:firstColumn="1" w:lastColumn="0" w:oddVBand="0" w:evenVBand="0" w:oddHBand="0" w:evenHBand="0" w:firstRowFirstColumn="0" w:firstRowLastColumn="0" w:lastRowFirstColumn="0" w:lastRowLastColumn="0"/>
            <w:tcW w:w="1995" w:type="dxa"/>
            <w:shd w:val="clear" w:color="auto" w:fill="FFFFFF" w:themeFill="background1"/>
            <w:tcMar>
              <w:top w:w="57" w:type="dxa"/>
              <w:bottom w:w="57" w:type="dxa"/>
            </w:tcMar>
            <w:vAlign w:val="center"/>
          </w:tcPr>
          <w:p w14:paraId="13438B73" w14:textId="77777777" w:rsidR="00EC615C" w:rsidRPr="00CA2F0F" w:rsidRDefault="00EC615C">
            <w:pPr>
              <w:jc w:val="center"/>
              <w:rPr>
                <w:rFonts w:ascii="Arial" w:eastAsia="Arial" w:hAnsi="Arial" w:cs="Arial"/>
                <w:lang w:val="en-US"/>
              </w:rPr>
            </w:pPr>
            <w:r w:rsidRPr="00CA2F0F">
              <w:rPr>
                <w:rFonts w:ascii="Arial" w:eastAsia="Arial" w:hAnsi="Arial" w:cs="Arial"/>
                <w:lang w:val="en-US"/>
              </w:rPr>
              <w:t>Question</w:t>
            </w:r>
          </w:p>
        </w:tc>
        <w:tc>
          <w:tcPr>
            <w:tcW w:w="11953" w:type="dxa"/>
            <w:gridSpan w:val="2"/>
            <w:tcMar>
              <w:top w:w="57" w:type="dxa"/>
              <w:bottom w:w="57" w:type="dxa"/>
            </w:tcMar>
            <w:vAlign w:val="center"/>
          </w:tcPr>
          <w:p w14:paraId="21496A22" w14:textId="314A2AD8" w:rsidR="00EC615C" w:rsidRPr="004B6E7B" w:rsidRDefault="005F280F">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5F280F">
              <w:rPr>
                <w:rFonts w:ascii="Arial" w:eastAsia="Arial" w:hAnsi="Arial" w:cs="Arial"/>
                <w:b/>
                <w:bCs/>
                <w:lang w:val="en-US"/>
              </w:rPr>
              <w:t>How does the debt management solution provide DWP with modern debt management capabilities?</w:t>
            </w:r>
          </w:p>
        </w:tc>
      </w:tr>
      <w:tr w:rsidR="00EC615C" w14:paraId="16016793" w14:textId="77777777" w:rsidTr="5AD8C8A8">
        <w:trPr>
          <w:trHeight w:val="557"/>
        </w:trPr>
        <w:tc>
          <w:tcPr>
            <w:cnfStyle w:val="001000000000" w:firstRow="0" w:lastRow="0" w:firstColumn="1" w:lastColumn="0" w:oddVBand="0" w:evenVBand="0" w:oddHBand="0" w:evenHBand="0" w:firstRowFirstColumn="0" w:firstRowLastColumn="0" w:lastRowFirstColumn="0" w:lastRowLastColumn="0"/>
            <w:tcW w:w="1995" w:type="dxa"/>
            <w:shd w:val="clear" w:color="auto" w:fill="FFFFFF" w:themeFill="background1"/>
            <w:tcMar>
              <w:top w:w="57" w:type="dxa"/>
              <w:bottom w:w="57" w:type="dxa"/>
            </w:tcMar>
          </w:tcPr>
          <w:p w14:paraId="05405AED" w14:textId="77777777" w:rsidR="00EC615C" w:rsidRPr="00CA2F0F" w:rsidRDefault="00EC615C">
            <w:pPr>
              <w:jc w:val="center"/>
              <w:rPr>
                <w:rFonts w:ascii="Arial" w:eastAsia="Arial" w:hAnsi="Arial" w:cs="Arial"/>
                <w:lang w:val="en-US"/>
              </w:rPr>
            </w:pPr>
            <w:r w:rsidRPr="00CA2F0F">
              <w:rPr>
                <w:rFonts w:ascii="Arial" w:eastAsia="Arial" w:hAnsi="Arial" w:cs="Arial"/>
                <w:lang w:val="en-US"/>
              </w:rPr>
              <w:t>Evaluation Criteria</w:t>
            </w:r>
          </w:p>
        </w:tc>
        <w:tc>
          <w:tcPr>
            <w:tcW w:w="11953" w:type="dxa"/>
            <w:gridSpan w:val="2"/>
            <w:tcMar>
              <w:top w:w="57" w:type="dxa"/>
              <w:bottom w:w="57" w:type="dxa"/>
            </w:tcMar>
          </w:tcPr>
          <w:p w14:paraId="10ECEFB9" w14:textId="77777777" w:rsidR="00EC615C" w:rsidRDefault="00EC615C">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D344F8">
              <w:rPr>
                <w:rFonts w:ascii="Arial" w:eastAsia="Arial" w:hAnsi="Arial" w:cs="Arial"/>
                <w:lang w:val="en-US"/>
              </w:rPr>
              <w:t>Your response will be assessed against the extent to which it demonstrates the following evaluation criteria:</w:t>
            </w:r>
          </w:p>
          <w:p w14:paraId="110EC738" w14:textId="77777777" w:rsidR="00EC615C" w:rsidRDefault="00063193">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63193">
              <w:rPr>
                <w:rFonts w:ascii="Arial" w:eastAsia="Arial" w:hAnsi="Arial" w:cs="Arial"/>
                <w:b/>
                <w:bCs/>
                <w:lang w:val="en-US"/>
              </w:rPr>
              <w:t xml:space="preserve">Debtor &amp; Debt Data Management – </w:t>
            </w:r>
            <w:r w:rsidRPr="00063193">
              <w:rPr>
                <w:rFonts w:ascii="Arial" w:eastAsia="Arial" w:hAnsi="Arial" w:cs="Arial"/>
                <w:lang w:val="en-US"/>
              </w:rPr>
              <w:t>How a single debtor view is achieved (including variations in debtor/debt relationships), how debtors and debts are created, matched, and exceptions managed; how data can be searched, retrieved, and data quality standards maintained.</w:t>
            </w:r>
          </w:p>
          <w:p w14:paraId="75BA9A1F" w14:textId="77777777" w:rsidR="00063193" w:rsidRDefault="00867C37">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867C37">
              <w:rPr>
                <w:rFonts w:ascii="Arial" w:eastAsia="Arial" w:hAnsi="Arial" w:cs="Arial"/>
                <w:b/>
                <w:bCs/>
                <w:lang w:val="en-US"/>
              </w:rPr>
              <w:t>Low Code / No Code Functionality</w:t>
            </w:r>
            <w:r w:rsidRPr="00867C37">
              <w:rPr>
                <w:rFonts w:ascii="Arial" w:eastAsia="Arial" w:hAnsi="Arial" w:cs="Arial"/>
                <w:lang w:val="en-US"/>
              </w:rPr>
              <w:t xml:space="preserve"> – How decisioning tools and features enable assignment, treatment, and segmentation of debtors/debts; how strategies can be designed, tested, and adapted; and how workflows are built, configured, and controlled at user/team level with minimal technical knowledge and support.</w:t>
            </w:r>
          </w:p>
          <w:p w14:paraId="411A91B5" w14:textId="77777777" w:rsidR="00867C37" w:rsidRDefault="00AC6488">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C6488">
              <w:rPr>
                <w:rFonts w:ascii="Arial" w:eastAsia="Arial" w:hAnsi="Arial" w:cs="Arial"/>
                <w:b/>
                <w:bCs/>
                <w:lang w:val="en-US"/>
              </w:rPr>
              <w:t>Treatment &amp; Strategy Execution</w:t>
            </w:r>
            <w:r w:rsidRPr="00AC6488">
              <w:rPr>
                <w:rFonts w:ascii="Arial" w:eastAsia="Arial" w:hAnsi="Arial" w:cs="Arial"/>
                <w:lang w:val="en-US"/>
              </w:rPr>
              <w:t xml:space="preserve"> – How treatments can be scheduled, paused, adapted, or triggered by events, including User managed exceptions (e.g. Vulnerability); how rapid improvement methods (e.g., A/B testing, simulations, scenario modelling) are applied; and how communications are automated, sequenced, and tracked across channels with a full audit trail.</w:t>
            </w:r>
          </w:p>
          <w:p w14:paraId="13219092" w14:textId="77777777" w:rsidR="00AC6488" w:rsidRDefault="006E52BA">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6E52BA">
              <w:rPr>
                <w:rFonts w:ascii="Arial" w:eastAsia="Arial" w:hAnsi="Arial" w:cs="Arial"/>
                <w:b/>
                <w:bCs/>
                <w:lang w:val="en-US"/>
              </w:rPr>
              <w:t>Payment Processing</w:t>
            </w:r>
            <w:r w:rsidRPr="006E52BA">
              <w:rPr>
                <w:rFonts w:ascii="Arial" w:eastAsia="Arial" w:hAnsi="Arial" w:cs="Arial"/>
                <w:lang w:val="en-US"/>
              </w:rPr>
              <w:t xml:space="preserve"> – What payment options are available (e.g., single, partial, recurring, overpayment, refund, plans), how they are created/amended/cancelled, how scheduling and </w:t>
            </w:r>
            <w:proofErr w:type="spellStart"/>
            <w:r w:rsidRPr="006E52BA">
              <w:rPr>
                <w:rFonts w:ascii="Arial" w:eastAsia="Arial" w:hAnsi="Arial" w:cs="Arial"/>
                <w:lang w:val="en-US"/>
              </w:rPr>
              <w:t>behaviours</w:t>
            </w:r>
            <w:proofErr w:type="spellEnd"/>
            <w:r w:rsidRPr="006E52BA">
              <w:rPr>
                <w:rFonts w:ascii="Arial" w:eastAsia="Arial" w:hAnsi="Arial" w:cs="Arial"/>
                <w:lang w:val="en-US"/>
              </w:rPr>
              <w:t xml:space="preserve"> are managed and available to the User and how these are controlled within policy, and how manual/automated work is allocated.</w:t>
            </w:r>
          </w:p>
          <w:p w14:paraId="608CF78F" w14:textId="77777777" w:rsidR="006E52BA" w:rsidRDefault="00C520B1">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C520B1">
              <w:rPr>
                <w:rFonts w:ascii="Arial" w:eastAsia="Arial" w:hAnsi="Arial" w:cs="Arial"/>
                <w:b/>
                <w:bCs/>
                <w:lang w:val="en-US"/>
              </w:rPr>
              <w:t>Compliance &amp; Control</w:t>
            </w:r>
            <w:r w:rsidRPr="00C520B1">
              <w:rPr>
                <w:rFonts w:ascii="Arial" w:eastAsia="Arial" w:hAnsi="Arial" w:cs="Arial"/>
                <w:lang w:val="en-US"/>
              </w:rPr>
              <w:t xml:space="preserve"> – How manual work is managed at debtor (customer) and debt (account) levels and what tools ensure compliance with policy, procedures, and regulation; how changes are controlled, traced, and audited.</w:t>
            </w:r>
          </w:p>
          <w:p w14:paraId="42E63EBB" w14:textId="31863368" w:rsidR="00C520B1" w:rsidRPr="00900030" w:rsidRDefault="006242A6">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6242A6">
              <w:rPr>
                <w:rFonts w:ascii="Arial" w:eastAsia="Arial" w:hAnsi="Arial" w:cs="Arial"/>
                <w:b/>
                <w:bCs/>
                <w:lang w:val="en-US"/>
              </w:rPr>
              <w:t>Performance Reporting</w:t>
            </w:r>
            <w:r w:rsidRPr="006242A6">
              <w:rPr>
                <w:rFonts w:ascii="Arial" w:eastAsia="Arial" w:hAnsi="Arial" w:cs="Arial"/>
                <w:lang w:val="en-US"/>
              </w:rPr>
              <w:t xml:space="preserve"> – How the solution specifically helps DWP improve debt collection performance and reduce cost of collection through intraday operational reporting, analytics, and integration with DWP’s strategic MI solution (Microsoft BI).</w:t>
            </w:r>
          </w:p>
        </w:tc>
      </w:tr>
      <w:tr w:rsidR="00EC615C" w14:paraId="1F379952" w14:textId="77777777" w:rsidTr="5AD8C8A8">
        <w:trPr>
          <w:trHeight w:val="6454"/>
        </w:trPr>
        <w:tc>
          <w:tcPr>
            <w:cnfStyle w:val="001000000000" w:firstRow="0" w:lastRow="0" w:firstColumn="1" w:lastColumn="0" w:oddVBand="0" w:evenVBand="0" w:oddHBand="0" w:evenHBand="0" w:firstRowFirstColumn="0" w:firstRowLastColumn="0" w:lastRowFirstColumn="0" w:lastRowLastColumn="0"/>
            <w:tcW w:w="1995" w:type="dxa"/>
            <w:shd w:val="clear" w:color="auto" w:fill="FFFFFF" w:themeFill="background1"/>
            <w:tcMar>
              <w:top w:w="57" w:type="dxa"/>
              <w:bottom w:w="57" w:type="dxa"/>
            </w:tcMar>
          </w:tcPr>
          <w:p w14:paraId="4EEF2B7F" w14:textId="77777777" w:rsidR="00EC615C" w:rsidRPr="00CA2F0F" w:rsidRDefault="00EC615C">
            <w:pPr>
              <w:jc w:val="center"/>
              <w:rPr>
                <w:rFonts w:ascii="Arial" w:eastAsia="Arial" w:hAnsi="Arial" w:cs="Arial"/>
                <w:lang w:val="en-US"/>
              </w:rPr>
            </w:pPr>
            <w:r>
              <w:rPr>
                <w:rFonts w:ascii="Arial" w:eastAsia="Arial" w:hAnsi="Arial" w:cs="Arial"/>
                <w:lang w:val="en-US"/>
              </w:rPr>
              <w:lastRenderedPageBreak/>
              <w:t>Demonstration Criteria</w:t>
            </w:r>
          </w:p>
        </w:tc>
        <w:tc>
          <w:tcPr>
            <w:tcW w:w="11953" w:type="dxa"/>
            <w:gridSpan w:val="2"/>
            <w:tcMar>
              <w:top w:w="57" w:type="dxa"/>
              <w:bottom w:w="57" w:type="dxa"/>
            </w:tcMar>
          </w:tcPr>
          <w:p w14:paraId="486490B6" w14:textId="77777777" w:rsidR="00EC615C" w:rsidRDefault="00EC615C">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Pr>
                <w:rFonts w:ascii="Arial" w:eastAsia="Arial" w:hAnsi="Arial" w:cs="Arial"/>
                <w:lang w:val="en-US"/>
              </w:rPr>
              <w:t>Suppliers must prepare a demonstration to support their written response to this question. Suppliers must demonstrate the criteria listed below:</w:t>
            </w:r>
          </w:p>
          <w:p w14:paraId="3F9CC778" w14:textId="77777777"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5B34EC">
              <w:rPr>
                <w:rFonts w:ascii="Arial" w:eastAsia="Arial" w:hAnsi="Arial" w:cs="Arial"/>
                <w:lang w:val="en-US"/>
              </w:rPr>
              <w:t xml:space="preserve">Demonstrate how your system presents both a customer and account level view, where a customer has multiple debts. </w:t>
            </w:r>
          </w:p>
          <w:p w14:paraId="7C9D2D8B" w14:textId="73EDAD83" w:rsidR="006242A6" w:rsidRPr="005B34EC"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5B34EC">
              <w:rPr>
                <w:rFonts w:ascii="Arial" w:eastAsia="Arial" w:hAnsi="Arial" w:cs="Arial"/>
                <w:lang w:val="en-US"/>
              </w:rPr>
              <w:t>Demonstrate how debtor, debt and third-party relationships are established and displayed in the system.</w:t>
            </w:r>
          </w:p>
          <w:p w14:paraId="34E91D5D" w14:textId="77777777" w:rsidR="006242A6" w:rsidRPr="005B34EC"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5DD86D60">
              <w:rPr>
                <w:rFonts w:ascii="Arial" w:eastAsia="Arial" w:hAnsi="Arial" w:cs="Arial"/>
                <w:lang w:val="en-US"/>
              </w:rPr>
              <w:t>Show the search functionality to retrieve customer and account information.</w:t>
            </w:r>
            <w:r w:rsidRPr="5DD86D60">
              <w:rPr>
                <w:rFonts w:ascii="Arial" w:eastAsia="Arial" w:hAnsi="Arial" w:cs="Arial"/>
              </w:rPr>
              <w:t> </w:t>
            </w:r>
          </w:p>
          <w:p w14:paraId="37404920" w14:textId="77777777"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003D3E6F">
              <w:rPr>
                <w:rFonts w:ascii="Arial" w:eastAsia="Arial" w:hAnsi="Arial" w:cs="Arial"/>
              </w:rPr>
              <w:t xml:space="preserve">Show how decisioning tools and features enable assignment, treatment and segmentation of debtors/debts </w:t>
            </w:r>
          </w:p>
          <w:p w14:paraId="384215C9" w14:textId="77777777"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003D3E6F">
              <w:rPr>
                <w:rFonts w:ascii="Arial" w:eastAsia="Arial" w:hAnsi="Arial" w:cs="Arial"/>
              </w:rPr>
              <w:t>Show how strategies can be designed, tested, and adapted</w:t>
            </w:r>
          </w:p>
          <w:p w14:paraId="5A4A8C98" w14:textId="77777777"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003D3E6F">
              <w:rPr>
                <w:rFonts w:ascii="Arial" w:eastAsia="Arial" w:hAnsi="Arial" w:cs="Arial"/>
              </w:rPr>
              <w:t xml:space="preserve">Show how workflows are built, configured, and controlled at user/team level with minimal technical knowledge and support </w:t>
            </w:r>
          </w:p>
          <w:p w14:paraId="7900957B" w14:textId="0CE7796F" w:rsidR="006242A6" w:rsidRPr="00B418BB"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B418BB">
              <w:rPr>
                <w:rFonts w:ascii="Arial" w:hAnsi="Arial"/>
                <w:lang w:val="en-US"/>
              </w:rPr>
              <w:t>Demonstrate the process of creating a new collections strategy and amending an existing strategy.</w:t>
            </w:r>
          </w:p>
          <w:p w14:paraId="26738FF6" w14:textId="0890D03F" w:rsidR="006242A6" w:rsidRPr="003D3E6F"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B418BB">
              <w:rPr>
                <w:rFonts w:ascii="Arial" w:hAnsi="Arial"/>
                <w:lang w:val="en-US"/>
              </w:rPr>
              <w:t>Demonstrate how communications (</w:t>
            </w:r>
            <w:r w:rsidR="00B05418" w:rsidRPr="00B418BB">
              <w:rPr>
                <w:rFonts w:ascii="Arial" w:hAnsi="Arial"/>
                <w:lang w:val="en-US"/>
              </w:rPr>
              <w:t>e.g.,</w:t>
            </w:r>
            <w:r w:rsidRPr="00B418BB">
              <w:rPr>
                <w:rFonts w:ascii="Arial" w:hAnsi="Arial"/>
                <w:lang w:val="en-US"/>
              </w:rPr>
              <w:t> Letter, SMS, Email) can be set up in the system (that uses a third-party platform that holds templates) and how they are used within strategies.</w:t>
            </w:r>
          </w:p>
          <w:p w14:paraId="3A66A902" w14:textId="77777777" w:rsidR="006242A6" w:rsidRPr="003D3E6F"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3D3E6F">
              <w:rPr>
                <w:rFonts w:ascii="Arial" w:hAnsi="Arial"/>
              </w:rPr>
              <w:t>Show how communications are automated, sequenced, and tracked across channels with a full audit trail.</w:t>
            </w:r>
          </w:p>
          <w:p w14:paraId="0F6E8700" w14:textId="543E77D1" w:rsidR="006242A6" w:rsidRPr="00B418BB"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B418BB">
              <w:rPr>
                <w:rFonts w:ascii="Arial" w:hAnsi="Arial"/>
                <w:lang w:val="en-US"/>
              </w:rPr>
              <w:t>Show how the system holds data and uses it effectively in strategies (</w:t>
            </w:r>
            <w:r w:rsidR="00B05418" w:rsidRPr="00B418BB">
              <w:rPr>
                <w:rFonts w:ascii="Arial" w:hAnsi="Arial"/>
                <w:lang w:val="en-US"/>
              </w:rPr>
              <w:t>e.g.,</w:t>
            </w:r>
            <w:r w:rsidRPr="00B418BB">
              <w:rPr>
                <w:rFonts w:ascii="Arial" w:hAnsi="Arial"/>
                <w:lang w:val="en-US"/>
              </w:rPr>
              <w:t> Customer segmentation data)</w:t>
            </w:r>
            <w:r w:rsidRPr="00B418BB">
              <w:rPr>
                <w:rFonts w:ascii="Arial" w:hAnsi="Arial"/>
              </w:rPr>
              <w:t> </w:t>
            </w:r>
          </w:p>
          <w:p w14:paraId="1E3DB33D" w14:textId="77777777" w:rsidR="006242A6" w:rsidRPr="003D3E6F"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B418BB">
              <w:rPr>
                <w:rFonts w:ascii="Arial" w:hAnsi="Arial"/>
                <w:lang w:val="en-US"/>
              </w:rPr>
              <w:t>Demonstrate how champion challenger strategies can be configured to support continuous improvement.</w:t>
            </w:r>
            <w:r w:rsidRPr="00B418BB">
              <w:rPr>
                <w:rFonts w:ascii="Arial" w:hAnsi="Arial"/>
              </w:rPr>
              <w:t> </w:t>
            </w:r>
          </w:p>
          <w:p w14:paraId="4011F364" w14:textId="1D4AB54E"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3D3E6F">
              <w:rPr>
                <w:rStyle w:val="normaltextrun"/>
                <w:rFonts w:ascii="Arial" w:hAnsi="Arial" w:cs="Arial"/>
                <w:lang w:val="en-US"/>
              </w:rPr>
              <w:t>Show how agents can write / upload free-format letters, </w:t>
            </w:r>
            <w:r w:rsidR="009B61AA" w:rsidRPr="003D3E6F">
              <w:rPr>
                <w:rStyle w:val="normaltextrun"/>
                <w:rFonts w:ascii="Arial" w:hAnsi="Arial" w:cs="Arial"/>
                <w:lang w:val="en-US"/>
              </w:rPr>
              <w:t>emails,</w:t>
            </w:r>
            <w:r w:rsidRPr="003D3E6F">
              <w:rPr>
                <w:rStyle w:val="normaltextrun"/>
                <w:rFonts w:ascii="Arial" w:hAnsi="Arial" w:cs="Arial"/>
                <w:lang w:val="en-US"/>
              </w:rPr>
              <w:t xml:space="preserve"> and SMS on the </w:t>
            </w:r>
            <w:r w:rsidR="00B82C27" w:rsidRPr="003D3E6F">
              <w:rPr>
                <w:rStyle w:val="normaltextrun"/>
                <w:rFonts w:ascii="Arial" w:hAnsi="Arial" w:cs="Arial"/>
                <w:lang w:val="en-US"/>
              </w:rPr>
              <w:t>system.</w:t>
            </w:r>
            <w:r w:rsidRPr="003D3E6F">
              <w:rPr>
                <w:rStyle w:val="eop"/>
                <w:rFonts w:ascii="Arial" w:hAnsi="Arial" w:cs="Arial"/>
              </w:rPr>
              <w:t> </w:t>
            </w:r>
          </w:p>
          <w:p w14:paraId="0BB32111" w14:textId="274D5723"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3D3E6F">
              <w:rPr>
                <w:rStyle w:val="normaltextrun"/>
                <w:rFonts w:ascii="Arial" w:hAnsi="Arial" w:cs="Arial"/>
                <w:lang w:val="en-US"/>
              </w:rPr>
              <w:t>Show how communications (</w:t>
            </w:r>
            <w:r w:rsidR="00B82C27" w:rsidRPr="003D3E6F">
              <w:rPr>
                <w:rStyle w:val="normaltextrun"/>
                <w:rFonts w:ascii="Arial" w:hAnsi="Arial" w:cs="Arial"/>
                <w:lang w:val="en-US"/>
              </w:rPr>
              <w:t>e.g.,</w:t>
            </w:r>
            <w:r w:rsidRPr="003D3E6F">
              <w:rPr>
                <w:rStyle w:val="normaltextrun"/>
                <w:rFonts w:ascii="Arial" w:hAnsi="Arial" w:cs="Arial"/>
                <w:lang w:val="en-US"/>
              </w:rPr>
              <w:t> letters) can be sent to multiple parties at any one time e.g. joint debtors / guarantors etc.</w:t>
            </w:r>
          </w:p>
          <w:p w14:paraId="72084591" w14:textId="77777777" w:rsidR="006242A6" w:rsidRPr="003D3E6F"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3D3E6F">
              <w:rPr>
                <w:rFonts w:ascii="Arial" w:hAnsi="Arial"/>
              </w:rPr>
              <w:t>Show how treatments can be scheduled, paused, adapted, or triggered by events, including User managed exceptions (e.g. Vulnerability)</w:t>
            </w:r>
          </w:p>
          <w:p w14:paraId="4261B4F3" w14:textId="77777777" w:rsidR="006242A6" w:rsidRPr="003D3E6F" w:rsidRDefault="006242A6" w:rsidP="006242A6">
            <w:pPr>
              <w:pStyle w:val="ListParagraph"/>
              <w:numPr>
                <w:ilvl w:val="0"/>
                <w:numId w:val="17"/>
              </w:numPr>
              <w:spacing w:after="120"/>
              <w:cnfStyle w:val="000000000000" w:firstRow="0" w:lastRow="0" w:firstColumn="0" w:lastColumn="0" w:oddVBand="0" w:evenVBand="0" w:oddHBand="0" w:evenHBand="0" w:firstRowFirstColumn="0" w:firstRowLastColumn="0" w:lastRowFirstColumn="0" w:lastRowLastColumn="0"/>
              <w:rPr>
                <w:rFonts w:ascii="Arial" w:hAnsi="Arial"/>
              </w:rPr>
            </w:pPr>
            <w:r w:rsidRPr="003D3E6F">
              <w:rPr>
                <w:rFonts w:ascii="Arial" w:hAnsi="Arial"/>
              </w:rPr>
              <w:lastRenderedPageBreak/>
              <w:t>Show what payment options are available (e.g., single, partial, recurring, overpayment, refund, plans) and how they are created/amended/cancelled</w:t>
            </w:r>
          </w:p>
          <w:p w14:paraId="3967B00F" w14:textId="2A84E2C8"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 xml:space="preserve">Demonstrate how a repayment plan is set up and flexibility with respect to frequency, repayment amounts, flexible dates. Show these at both customer and / or account level. Show different </w:t>
            </w:r>
            <w:r w:rsidR="00B05418">
              <w:rPr>
                <w:rStyle w:val="normaltextrun"/>
                <w:rFonts w:ascii="Arial" w:hAnsi="Arial" w:cs="Arial"/>
                <w:lang w:val="en-US"/>
              </w:rPr>
              <w:t>distinct</w:t>
            </w:r>
            <w:r w:rsidR="00B05418">
              <w:rPr>
                <w:rStyle w:val="normaltextrun"/>
              </w:rPr>
              <w:t xml:space="preserve"> </w:t>
            </w:r>
            <w:r w:rsidRPr="003D3E6F">
              <w:rPr>
                <w:rStyle w:val="normaltextrun"/>
                <w:rFonts w:ascii="Arial" w:hAnsi="Arial" w:cs="Arial"/>
                <w:lang w:val="en-US"/>
              </w:rPr>
              <w:t xml:space="preserve">types of payment </w:t>
            </w:r>
            <w:r w:rsidR="00B82C27" w:rsidRPr="003D3E6F">
              <w:rPr>
                <w:rStyle w:val="normaltextrun"/>
                <w:rFonts w:ascii="Arial" w:hAnsi="Arial" w:cs="Arial"/>
                <w:lang w:val="en-US"/>
              </w:rPr>
              <w:t>plans.</w:t>
            </w:r>
          </w:p>
          <w:p w14:paraId="59DA0ADC" w14:textId="11BC444A"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D3E6F">
              <w:rPr>
                <w:rFonts w:ascii="Arial" w:eastAsia="Arial" w:hAnsi="Arial" w:cs="Arial"/>
                <w:lang w:val="en-US"/>
              </w:rPr>
              <w:t xml:space="preserve">Show how tolerances are built within the system; and how tolerance can be </w:t>
            </w:r>
            <w:r w:rsidR="00B05418" w:rsidRPr="003D3E6F">
              <w:rPr>
                <w:rFonts w:ascii="Arial" w:eastAsia="Arial" w:hAnsi="Arial" w:cs="Arial"/>
                <w:lang w:val="en-US"/>
              </w:rPr>
              <w:t>changed.</w:t>
            </w:r>
            <w:r w:rsidRPr="003D3E6F">
              <w:rPr>
                <w:rFonts w:ascii="Arial" w:eastAsia="Arial" w:hAnsi="Arial" w:cs="Arial"/>
                <w:lang w:val="en-US"/>
              </w:rPr>
              <w:t xml:space="preserve"> </w:t>
            </w:r>
          </w:p>
          <w:p w14:paraId="1CDF8AD7" w14:textId="77777777" w:rsidR="006242A6" w:rsidRPr="003D3E6F"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D3E6F">
              <w:rPr>
                <w:rFonts w:ascii="Arial" w:eastAsia="Arial" w:hAnsi="Arial" w:cs="Arial"/>
                <w:lang w:val="en-US"/>
              </w:rPr>
              <w:t>Show how the system monitors a repayment plan.</w:t>
            </w:r>
          </w:p>
          <w:p w14:paraId="46DE29AE" w14:textId="77777777"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Demonstrate how work can be allocated and prioritised between different teams and users.</w:t>
            </w:r>
          </w:p>
          <w:p w14:paraId="53F1CE4D" w14:textId="3F1F5C85"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 xml:space="preserve">Demonstrate how access to work can be separated </w:t>
            </w:r>
            <w:r w:rsidR="001150C9" w:rsidRPr="003D3E6F">
              <w:rPr>
                <w:rStyle w:val="normaltextrun"/>
                <w:rFonts w:ascii="Arial" w:hAnsi="Arial" w:cs="Arial"/>
                <w:lang w:val="en-US"/>
              </w:rPr>
              <w:t>into</w:t>
            </w:r>
            <w:r w:rsidRPr="003D3E6F">
              <w:rPr>
                <w:rStyle w:val="normaltextrun"/>
                <w:rFonts w:ascii="Arial" w:hAnsi="Arial" w:cs="Arial"/>
                <w:lang w:val="en-US"/>
              </w:rPr>
              <w:t xml:space="preserve"> the system. </w:t>
            </w:r>
            <w:r w:rsidR="00B05418" w:rsidRPr="003D3E6F">
              <w:rPr>
                <w:rStyle w:val="normaltextrun"/>
                <w:rFonts w:ascii="Arial" w:hAnsi="Arial" w:cs="Arial"/>
                <w:lang w:val="en-US"/>
              </w:rPr>
              <w:t>e.g.,</w:t>
            </w:r>
            <w:r w:rsidRPr="003D3E6F">
              <w:rPr>
                <w:rStyle w:val="normaltextrun"/>
                <w:rFonts w:ascii="Arial" w:hAnsi="Arial" w:cs="Arial"/>
                <w:lang w:val="en-US"/>
              </w:rPr>
              <w:t xml:space="preserve"> limiting specific entities in the customer and account structure.</w:t>
            </w:r>
          </w:p>
          <w:p w14:paraId="7E8454DB" w14:textId="77777777"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 xml:space="preserve">Demonstrate how the system ensures that accounts have been worked at the right time, with the right actions. </w:t>
            </w:r>
          </w:p>
          <w:p w14:paraId="35B8638C" w14:textId="312D252C"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Demonstrate the user/role access functionality, show how to set up a user, show how roles are set up and assigned.</w:t>
            </w:r>
          </w:p>
          <w:p w14:paraId="7DCFD3CA" w14:textId="77777777"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Demonstrate how all system user actions are audited within the solution, including all Create, Read, Update, Delete (CRUD) operations.</w:t>
            </w:r>
          </w:p>
          <w:p w14:paraId="28FCD5BC" w14:textId="349B3A90" w:rsidR="006242A6" w:rsidRPr="003D3E6F" w:rsidRDefault="006242A6" w:rsidP="006242A6">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lang w:val="en-US"/>
              </w:rPr>
            </w:pPr>
            <w:r w:rsidRPr="003D3E6F">
              <w:rPr>
                <w:rStyle w:val="normaltextrun"/>
                <w:rFonts w:ascii="Arial" w:hAnsi="Arial" w:cs="Arial"/>
                <w:lang w:val="en-US"/>
              </w:rPr>
              <w:t xml:space="preserve">Demonstrate how user actions can be restricted or limited by </w:t>
            </w:r>
            <w:r w:rsidR="00B82C27" w:rsidRPr="003D3E6F">
              <w:rPr>
                <w:rStyle w:val="normaltextrun"/>
                <w:rFonts w:ascii="Arial" w:hAnsi="Arial" w:cs="Arial"/>
                <w:lang w:val="en-US"/>
              </w:rPr>
              <w:t>workflow.</w:t>
            </w:r>
          </w:p>
          <w:p w14:paraId="3F0E35ED" w14:textId="3C4B5B80" w:rsidR="00EC615C" w:rsidRPr="006242A6" w:rsidRDefault="006242A6" w:rsidP="006242A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D3E6F">
              <w:rPr>
                <w:rFonts w:ascii="Arial" w:eastAsia="Arial" w:hAnsi="Arial" w:cs="Arial"/>
                <w:lang w:val="en-US"/>
              </w:rPr>
              <w:t xml:space="preserve">Demonstrate how the system can be configured to report against built in KPI's and </w:t>
            </w:r>
            <w:r w:rsidR="00B82C27" w:rsidRPr="003D3E6F">
              <w:rPr>
                <w:rFonts w:ascii="Arial" w:eastAsia="Arial" w:hAnsi="Arial" w:cs="Arial"/>
                <w:lang w:val="en-US"/>
              </w:rPr>
              <w:t>SLAs</w:t>
            </w:r>
            <w:r w:rsidRPr="003D3E6F">
              <w:rPr>
                <w:rFonts w:ascii="Arial" w:eastAsia="Arial" w:hAnsi="Arial" w:cs="Arial"/>
                <w:lang w:val="en-US"/>
              </w:rPr>
              <w:t xml:space="preserve">. Show how users can generate and view reporting on worklists (worked/non worked accounts, Volumes based on criteria such as on a plan, no contact </w:t>
            </w:r>
            <w:r w:rsidR="00B82C27" w:rsidRPr="003D3E6F">
              <w:rPr>
                <w:rFonts w:ascii="Arial" w:eastAsia="Arial" w:hAnsi="Arial" w:cs="Arial"/>
                <w:lang w:val="en-US"/>
              </w:rPr>
              <w:t>etc.</w:t>
            </w:r>
            <w:r w:rsidRPr="003D3E6F">
              <w:rPr>
                <w:rFonts w:ascii="Arial" w:eastAsia="Arial" w:hAnsi="Arial" w:cs="Arial"/>
                <w:lang w:val="en-US"/>
              </w:rPr>
              <w:t>)</w:t>
            </w:r>
          </w:p>
        </w:tc>
      </w:tr>
      <w:tr w:rsidR="00EC615C" w14:paraId="2EE35715" w14:textId="77777777" w:rsidTr="5AD8C8A8">
        <w:trPr>
          <w:trHeight w:val="58"/>
        </w:trPr>
        <w:tc>
          <w:tcPr>
            <w:cnfStyle w:val="001000000000" w:firstRow="0" w:lastRow="0" w:firstColumn="1" w:lastColumn="0" w:oddVBand="0" w:evenVBand="0" w:oddHBand="0" w:evenHBand="0" w:firstRowFirstColumn="0" w:firstRowLastColumn="0" w:lastRowFirstColumn="0" w:lastRowLastColumn="0"/>
            <w:tcW w:w="1995" w:type="dxa"/>
            <w:shd w:val="clear" w:color="auto" w:fill="FFFFFF" w:themeFill="background1"/>
            <w:tcMar>
              <w:top w:w="57" w:type="dxa"/>
              <w:bottom w:w="57" w:type="dxa"/>
            </w:tcMar>
          </w:tcPr>
          <w:p w14:paraId="3301988F" w14:textId="77777777" w:rsidR="00EC615C" w:rsidRDefault="00EC615C">
            <w:pPr>
              <w:jc w:val="center"/>
              <w:rPr>
                <w:rFonts w:ascii="Arial" w:eastAsia="Arial" w:hAnsi="Arial" w:cs="Arial"/>
                <w:lang w:val="en-US"/>
              </w:rPr>
            </w:pPr>
            <w:r>
              <w:rPr>
                <w:rFonts w:ascii="Arial" w:eastAsia="Arial" w:hAnsi="Arial" w:cs="Arial"/>
                <w:lang w:val="en-US"/>
              </w:rPr>
              <w:lastRenderedPageBreak/>
              <w:t>Guidance</w:t>
            </w:r>
          </w:p>
        </w:tc>
        <w:tc>
          <w:tcPr>
            <w:tcW w:w="11953" w:type="dxa"/>
            <w:gridSpan w:val="2"/>
            <w:tcMar>
              <w:top w:w="57" w:type="dxa"/>
              <w:bottom w:w="57" w:type="dxa"/>
            </w:tcMar>
          </w:tcPr>
          <w:p w14:paraId="5F468183" w14:textId="6627D7D3" w:rsidR="00EC615C" w:rsidRPr="00C335A0" w:rsidRDefault="00EC615C">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C335A0">
              <w:rPr>
                <w:rFonts w:ascii="Arial" w:eastAsia="Arial" w:hAnsi="Arial" w:cs="Arial"/>
                <w:b/>
                <w:bCs/>
                <w:lang w:val="en-US"/>
              </w:rPr>
              <w:t xml:space="preserve">The time allocated for this demonstration is </w:t>
            </w:r>
            <w:r w:rsidR="00AF5D68">
              <w:rPr>
                <w:rFonts w:ascii="Arial" w:eastAsia="Arial" w:hAnsi="Arial" w:cs="Arial"/>
                <w:b/>
                <w:bCs/>
                <w:lang w:val="en-US"/>
              </w:rPr>
              <w:t>1</w:t>
            </w:r>
            <w:r w:rsidRPr="00C335A0">
              <w:rPr>
                <w:rFonts w:ascii="Arial" w:eastAsia="Arial" w:hAnsi="Arial" w:cs="Arial"/>
                <w:b/>
                <w:bCs/>
                <w:lang w:val="en-US"/>
              </w:rPr>
              <w:t>35 minutes</w:t>
            </w:r>
            <w:r>
              <w:rPr>
                <w:rFonts w:ascii="Arial" w:eastAsia="Arial" w:hAnsi="Arial" w:cs="Arial"/>
                <w:b/>
                <w:bCs/>
                <w:lang w:val="en-US"/>
              </w:rPr>
              <w:t xml:space="preserve"> including clarification questions</w:t>
            </w:r>
            <w:r w:rsidRPr="00C335A0">
              <w:rPr>
                <w:rFonts w:ascii="Arial" w:eastAsia="Arial" w:hAnsi="Arial" w:cs="Arial"/>
                <w:b/>
                <w:bCs/>
                <w:lang w:val="en-US"/>
              </w:rPr>
              <w:t>.</w:t>
            </w:r>
            <w:r w:rsidR="00AF5D68">
              <w:rPr>
                <w:rFonts w:ascii="Arial" w:eastAsia="Arial" w:hAnsi="Arial" w:cs="Arial"/>
                <w:b/>
                <w:bCs/>
                <w:lang w:val="en-US"/>
              </w:rPr>
              <w:t xml:space="preserve"> It is suggested that this is split </w:t>
            </w:r>
            <w:r w:rsidR="001150C9">
              <w:rPr>
                <w:rFonts w:ascii="Arial" w:eastAsia="Arial" w:hAnsi="Arial" w:cs="Arial"/>
                <w:b/>
                <w:bCs/>
                <w:lang w:val="en-US"/>
              </w:rPr>
              <w:t>into</w:t>
            </w:r>
            <w:r w:rsidR="00AF5D68">
              <w:rPr>
                <w:rFonts w:ascii="Arial" w:eastAsia="Arial" w:hAnsi="Arial" w:cs="Arial"/>
                <w:b/>
                <w:bCs/>
                <w:lang w:val="en-US"/>
              </w:rPr>
              <w:t xml:space="preserve"> two parts</w:t>
            </w:r>
            <w:r w:rsidR="00DB42DC">
              <w:rPr>
                <w:rFonts w:ascii="Arial" w:eastAsia="Arial" w:hAnsi="Arial" w:cs="Arial"/>
                <w:b/>
                <w:bCs/>
                <w:lang w:val="en-US"/>
              </w:rPr>
              <w:t>, with the first lasting 90 minutes and the second 45 minutes.</w:t>
            </w:r>
          </w:p>
        </w:tc>
      </w:tr>
    </w:tbl>
    <w:p w14:paraId="3AF35EBD" w14:textId="77777777" w:rsidR="00EC615C" w:rsidRDefault="00EC615C" w:rsidP="009B12C6">
      <w:pPr>
        <w:rPr>
          <w:rFonts w:ascii="Arial" w:eastAsia="Arial" w:hAnsi="Arial" w:cs="Arial"/>
          <w:lang w:val="en-US"/>
        </w:rPr>
      </w:pPr>
    </w:p>
    <w:p w14:paraId="1D1DAE77" w14:textId="77777777" w:rsidR="00DC5F56" w:rsidRDefault="00DC5F56" w:rsidP="3F0967A5">
      <w:pPr>
        <w:rPr>
          <w:rFonts w:ascii="Arial" w:hAnsi="Arial"/>
          <w:b/>
          <w:bCs/>
        </w:rPr>
      </w:pPr>
    </w:p>
    <w:p w14:paraId="680ED044" w14:textId="77777777" w:rsidR="0026491D" w:rsidRPr="003D3E6F" w:rsidRDefault="0026491D" w:rsidP="3F0967A5">
      <w:pPr>
        <w:rPr>
          <w:rFonts w:ascii="Arial" w:hAnsi="Arial"/>
          <w:b/>
          <w:bCs/>
        </w:rPr>
      </w:pPr>
    </w:p>
    <w:tbl>
      <w:tblPr>
        <w:tblStyle w:val="PlainTable1"/>
        <w:tblW w:w="13948" w:type="dxa"/>
        <w:tblLook w:val="06A0" w:firstRow="1" w:lastRow="0" w:firstColumn="1" w:lastColumn="0" w:noHBand="1" w:noVBand="1"/>
      </w:tblPr>
      <w:tblGrid>
        <w:gridCol w:w="1980"/>
        <w:gridCol w:w="9956"/>
        <w:gridCol w:w="2012"/>
      </w:tblGrid>
      <w:tr w:rsidR="008769E7" w14:paraId="5FA9D3E5" w14:textId="77777777" w:rsidTr="5AD8C8A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3948" w:type="dxa"/>
            <w:gridSpan w:val="3"/>
            <w:shd w:val="clear" w:color="auto" w:fill="156082" w:themeFill="accent1"/>
            <w:tcMar>
              <w:top w:w="57" w:type="dxa"/>
              <w:bottom w:w="57" w:type="dxa"/>
            </w:tcMar>
          </w:tcPr>
          <w:p w14:paraId="393FCD0A" w14:textId="371E3DF6" w:rsidR="008769E7" w:rsidRPr="00CC6875" w:rsidRDefault="008769E7">
            <w:pPr>
              <w:rPr>
                <w:rFonts w:ascii="Arial" w:eastAsia="Arial" w:hAnsi="Arial" w:cs="Arial"/>
                <w:color w:val="FFFFFF" w:themeColor="background1"/>
                <w:lang w:val="en-US"/>
              </w:rPr>
            </w:pPr>
            <w:r w:rsidRPr="00CC6875">
              <w:rPr>
                <w:rFonts w:ascii="Arial" w:eastAsia="Arial" w:hAnsi="Arial" w:cs="Arial"/>
                <w:color w:val="FFFFFF" w:themeColor="background1"/>
                <w:lang w:val="en-US"/>
              </w:rPr>
              <w:lastRenderedPageBreak/>
              <w:t xml:space="preserve">Demonstration </w:t>
            </w:r>
            <w:r>
              <w:rPr>
                <w:rFonts w:ascii="Arial" w:eastAsia="Arial" w:hAnsi="Arial" w:cs="Arial"/>
                <w:color w:val="FFFFFF" w:themeColor="background1"/>
                <w:lang w:val="en-US"/>
              </w:rPr>
              <w:t>3 – System Flexibility</w:t>
            </w:r>
          </w:p>
        </w:tc>
      </w:tr>
      <w:tr w:rsidR="008769E7" w14:paraId="6F37CE7E" w14:textId="77777777" w:rsidTr="5AD8C8A8">
        <w:tc>
          <w:tcPr>
            <w:cnfStyle w:val="001000000000" w:firstRow="0" w:lastRow="0" w:firstColumn="1" w:lastColumn="0" w:oddVBand="0" w:evenVBand="0" w:oddHBand="0" w:evenHBand="0" w:firstRowFirstColumn="0" w:firstRowLastColumn="0" w:lastRowFirstColumn="0" w:lastRowLastColumn="0"/>
            <w:tcW w:w="1980" w:type="dxa"/>
            <w:shd w:val="clear" w:color="auto" w:fill="C1E4F5" w:themeFill="accent1" w:themeFillTint="33"/>
            <w:tcMar>
              <w:top w:w="57" w:type="dxa"/>
              <w:bottom w:w="57" w:type="dxa"/>
            </w:tcMar>
          </w:tcPr>
          <w:p w14:paraId="1132DB2D" w14:textId="77777777" w:rsidR="008769E7" w:rsidRDefault="008769E7">
            <w:pPr>
              <w:jc w:val="center"/>
              <w:rPr>
                <w:rFonts w:ascii="Arial" w:eastAsia="Arial" w:hAnsi="Arial" w:cs="Arial"/>
                <w:lang w:val="en-US"/>
              </w:rPr>
            </w:pPr>
            <w:r>
              <w:rPr>
                <w:rFonts w:ascii="Arial" w:eastAsia="Arial" w:hAnsi="Arial" w:cs="Arial"/>
                <w:lang w:val="en-US"/>
              </w:rPr>
              <w:t>Question No.</w:t>
            </w:r>
          </w:p>
        </w:tc>
        <w:tc>
          <w:tcPr>
            <w:tcW w:w="9956" w:type="dxa"/>
            <w:shd w:val="clear" w:color="auto" w:fill="C1E4F5" w:themeFill="accent1" w:themeFillTint="33"/>
            <w:tcMar>
              <w:top w:w="57" w:type="dxa"/>
              <w:bottom w:w="57" w:type="dxa"/>
            </w:tcMar>
          </w:tcPr>
          <w:p w14:paraId="670EFECC" w14:textId="77777777" w:rsidR="008769E7" w:rsidRPr="00D42A69" w:rsidRDefault="008769E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Subject</w:t>
            </w:r>
          </w:p>
        </w:tc>
        <w:tc>
          <w:tcPr>
            <w:tcW w:w="2012" w:type="dxa"/>
            <w:shd w:val="clear" w:color="auto" w:fill="C1E4F5" w:themeFill="accent1" w:themeFillTint="33"/>
            <w:tcMar>
              <w:top w:w="57" w:type="dxa"/>
              <w:bottom w:w="57" w:type="dxa"/>
            </w:tcMar>
          </w:tcPr>
          <w:p w14:paraId="4551D3D1" w14:textId="77777777" w:rsidR="008769E7" w:rsidRPr="00D42A69" w:rsidRDefault="008769E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Weighting</w:t>
            </w:r>
          </w:p>
        </w:tc>
      </w:tr>
      <w:tr w:rsidR="008769E7" w14:paraId="71AAB292" w14:textId="77777777" w:rsidTr="5AD8C8A8">
        <w:trPr>
          <w:trHeight w:val="66"/>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vAlign w:val="center"/>
          </w:tcPr>
          <w:p w14:paraId="4AF9A23F" w14:textId="19DE3200" w:rsidR="008769E7" w:rsidRPr="00CA2F0F" w:rsidRDefault="008769E7">
            <w:pPr>
              <w:jc w:val="center"/>
              <w:rPr>
                <w:rFonts w:ascii="Arial" w:eastAsia="Arial" w:hAnsi="Arial" w:cs="Arial"/>
                <w:lang w:val="en-US"/>
              </w:rPr>
            </w:pPr>
            <w:r>
              <w:rPr>
                <w:rFonts w:ascii="Arial" w:eastAsia="Arial" w:hAnsi="Arial" w:cs="Arial"/>
                <w:lang w:val="en-US"/>
              </w:rPr>
              <w:t>2b</w:t>
            </w:r>
          </w:p>
        </w:tc>
        <w:tc>
          <w:tcPr>
            <w:tcW w:w="9956" w:type="dxa"/>
            <w:tcMar>
              <w:top w:w="57" w:type="dxa"/>
              <w:bottom w:w="57" w:type="dxa"/>
            </w:tcMar>
            <w:vAlign w:val="center"/>
          </w:tcPr>
          <w:p w14:paraId="65D22912" w14:textId="42783D8D" w:rsidR="008769E7" w:rsidRPr="007431D1" w:rsidRDefault="008769E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Pr>
                <w:rFonts w:ascii="Arial" w:eastAsia="Arial" w:hAnsi="Arial" w:cs="Arial"/>
                <w:b/>
                <w:bCs/>
                <w:lang w:val="en-US"/>
              </w:rPr>
              <w:t>System Flexibility</w:t>
            </w:r>
          </w:p>
        </w:tc>
        <w:tc>
          <w:tcPr>
            <w:tcW w:w="2012" w:type="dxa"/>
            <w:tcMar>
              <w:top w:w="57" w:type="dxa"/>
              <w:bottom w:w="57" w:type="dxa"/>
            </w:tcMar>
            <w:vAlign w:val="center"/>
          </w:tcPr>
          <w:p w14:paraId="4A7E7DBE" w14:textId="77777777" w:rsidR="008769E7" w:rsidRPr="007431D1" w:rsidRDefault="008769E7">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7431D1">
              <w:rPr>
                <w:rFonts w:ascii="Arial" w:eastAsia="Arial" w:hAnsi="Arial" w:cs="Arial"/>
                <w:b/>
                <w:bCs/>
                <w:lang w:val="en-US"/>
              </w:rPr>
              <w:t>1</w:t>
            </w:r>
            <w:r>
              <w:rPr>
                <w:rFonts w:ascii="Arial" w:eastAsia="Arial" w:hAnsi="Arial" w:cs="Arial"/>
                <w:b/>
                <w:bCs/>
                <w:lang w:val="en-US"/>
              </w:rPr>
              <w:t>7.</w:t>
            </w:r>
            <w:r w:rsidRPr="007431D1">
              <w:rPr>
                <w:rFonts w:ascii="Arial" w:eastAsia="Arial" w:hAnsi="Arial" w:cs="Arial"/>
                <w:b/>
                <w:bCs/>
                <w:lang w:val="en-US"/>
              </w:rPr>
              <w:t>5%</w:t>
            </w:r>
          </w:p>
        </w:tc>
      </w:tr>
      <w:tr w:rsidR="008769E7" w14:paraId="0B7D7585" w14:textId="77777777" w:rsidTr="5AD8C8A8">
        <w:trPr>
          <w:trHeight w:val="397"/>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vAlign w:val="center"/>
          </w:tcPr>
          <w:p w14:paraId="3C916EFE" w14:textId="77777777" w:rsidR="008769E7" w:rsidRPr="00CA2F0F" w:rsidRDefault="008769E7">
            <w:pPr>
              <w:jc w:val="center"/>
              <w:rPr>
                <w:rFonts w:ascii="Arial" w:eastAsia="Arial" w:hAnsi="Arial" w:cs="Arial"/>
                <w:lang w:val="en-US"/>
              </w:rPr>
            </w:pPr>
            <w:r w:rsidRPr="00CA2F0F">
              <w:rPr>
                <w:rFonts w:ascii="Arial" w:eastAsia="Arial" w:hAnsi="Arial" w:cs="Arial"/>
                <w:lang w:val="en-US"/>
              </w:rPr>
              <w:t>Question</w:t>
            </w:r>
          </w:p>
        </w:tc>
        <w:tc>
          <w:tcPr>
            <w:tcW w:w="11968" w:type="dxa"/>
            <w:gridSpan w:val="2"/>
            <w:tcMar>
              <w:top w:w="57" w:type="dxa"/>
              <w:bottom w:w="57" w:type="dxa"/>
            </w:tcMar>
            <w:vAlign w:val="center"/>
          </w:tcPr>
          <w:p w14:paraId="325BEC1A" w14:textId="52AE58A2" w:rsidR="008769E7" w:rsidRPr="004B6E7B" w:rsidRDefault="002F7CF6">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2F7CF6">
              <w:rPr>
                <w:rFonts w:ascii="Arial" w:eastAsia="Arial" w:hAnsi="Arial" w:cs="Arial"/>
                <w:b/>
                <w:bCs/>
                <w:lang w:val="en-US"/>
              </w:rPr>
              <w:t>How does the debt management solution provide DWP with flexibility to manage unique and complex debt management processes?</w:t>
            </w:r>
          </w:p>
        </w:tc>
      </w:tr>
      <w:tr w:rsidR="008769E7" w14:paraId="06603E97" w14:textId="77777777" w:rsidTr="5AD8C8A8">
        <w:trPr>
          <w:trHeight w:val="557"/>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67121B26" w14:textId="77777777" w:rsidR="008769E7" w:rsidRPr="00CA2F0F" w:rsidRDefault="008769E7">
            <w:pPr>
              <w:jc w:val="center"/>
              <w:rPr>
                <w:rFonts w:ascii="Arial" w:eastAsia="Arial" w:hAnsi="Arial" w:cs="Arial"/>
                <w:lang w:val="en-US"/>
              </w:rPr>
            </w:pPr>
            <w:r w:rsidRPr="00CA2F0F">
              <w:rPr>
                <w:rFonts w:ascii="Arial" w:eastAsia="Arial" w:hAnsi="Arial" w:cs="Arial"/>
                <w:lang w:val="en-US"/>
              </w:rPr>
              <w:t>Evaluation Criteria</w:t>
            </w:r>
          </w:p>
        </w:tc>
        <w:tc>
          <w:tcPr>
            <w:tcW w:w="11968" w:type="dxa"/>
            <w:gridSpan w:val="2"/>
            <w:tcMar>
              <w:top w:w="57" w:type="dxa"/>
              <w:bottom w:w="57" w:type="dxa"/>
            </w:tcMar>
          </w:tcPr>
          <w:p w14:paraId="3CA8649C" w14:textId="77777777" w:rsidR="008769E7" w:rsidRDefault="008769E7">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D344F8">
              <w:rPr>
                <w:rFonts w:ascii="Arial" w:eastAsia="Arial" w:hAnsi="Arial" w:cs="Arial"/>
                <w:lang w:val="en-US"/>
              </w:rPr>
              <w:t>Your response will be assessed against the extent to which it demonstrates the following evaluation criteria:</w:t>
            </w:r>
          </w:p>
          <w:p w14:paraId="23288C6A" w14:textId="762BF96C" w:rsidR="008769E7" w:rsidRPr="008826AE" w:rsidRDefault="008826AE">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8826AE">
              <w:rPr>
                <w:rFonts w:ascii="Arial" w:eastAsia="Arial" w:hAnsi="Arial" w:cs="Arial"/>
                <w:b/>
                <w:bCs/>
                <w:lang w:val="en-US"/>
              </w:rPr>
              <w:t xml:space="preserve">System Entity Alignment – </w:t>
            </w:r>
            <w:r w:rsidRPr="008826AE">
              <w:rPr>
                <w:rFonts w:ascii="Arial" w:eastAsia="Arial" w:hAnsi="Arial" w:cs="Arial"/>
                <w:lang w:val="en-US"/>
              </w:rPr>
              <w:t>How core system entities, the data fields captured against them, and the relationships between entities meet DWP needs; and how they are presented in the User Interface.</w:t>
            </w:r>
          </w:p>
          <w:p w14:paraId="0F950A85" w14:textId="77777777" w:rsidR="009C256B" w:rsidRPr="009C256B" w:rsidRDefault="009C256B">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9C256B">
              <w:rPr>
                <w:rFonts w:ascii="Arial" w:eastAsia="Arial" w:hAnsi="Arial" w:cs="Arial"/>
                <w:b/>
                <w:bCs/>
                <w:lang w:val="en-US"/>
              </w:rPr>
              <w:t xml:space="preserve">Configuration &amp; Extension </w:t>
            </w:r>
            <w:r w:rsidRPr="009C256B">
              <w:rPr>
                <w:rFonts w:ascii="Arial" w:eastAsia="Arial" w:hAnsi="Arial" w:cs="Arial"/>
                <w:lang w:val="en-US"/>
              </w:rPr>
              <w:t>– The extent to which DWP can configure and extend the data model, any constraints, and potential impacts on performance or reporting.</w:t>
            </w:r>
          </w:p>
          <w:p w14:paraId="12063CD2" w14:textId="77777777" w:rsidR="008769E7" w:rsidRDefault="005B73C4">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5B73C4">
              <w:rPr>
                <w:rFonts w:ascii="Arial" w:eastAsia="Arial" w:hAnsi="Arial" w:cs="Arial"/>
                <w:b/>
                <w:bCs/>
                <w:lang w:val="en-US"/>
              </w:rPr>
              <w:t>User Interface &amp; Data Presentation</w:t>
            </w:r>
            <w:r w:rsidRPr="005B73C4">
              <w:rPr>
                <w:rFonts w:ascii="Arial" w:eastAsia="Arial" w:hAnsi="Arial" w:cs="Arial"/>
                <w:lang w:val="en-US"/>
              </w:rPr>
              <w:t xml:space="preserve"> – How data and the interface can be configured to meet DWP needs.</w:t>
            </w:r>
          </w:p>
          <w:p w14:paraId="6DB7B479" w14:textId="77777777" w:rsidR="005B73C4" w:rsidRDefault="00455A83">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455A83">
              <w:rPr>
                <w:rFonts w:ascii="Arial" w:eastAsia="Arial" w:hAnsi="Arial" w:cs="Arial"/>
                <w:b/>
                <w:bCs/>
                <w:lang w:val="en-US"/>
              </w:rPr>
              <w:t>Debt Management Process Support</w:t>
            </w:r>
            <w:r w:rsidRPr="00455A83">
              <w:rPr>
                <w:rFonts w:ascii="Arial" w:eastAsia="Arial" w:hAnsi="Arial" w:cs="Arial"/>
                <w:lang w:val="en-US"/>
              </w:rPr>
              <w:t xml:space="preserve"> – How the solution can be configured to support DWP-specific debt management processes.</w:t>
            </w:r>
          </w:p>
          <w:p w14:paraId="6A7CA038" w14:textId="67C6147F" w:rsidR="00455A83" w:rsidRDefault="0011013B">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11013B">
              <w:rPr>
                <w:rFonts w:ascii="Arial" w:eastAsia="Arial" w:hAnsi="Arial" w:cs="Arial"/>
                <w:b/>
                <w:bCs/>
                <w:lang w:val="en-US"/>
              </w:rPr>
              <w:t>Payment Allocation</w:t>
            </w:r>
            <w:r w:rsidRPr="0011013B">
              <w:rPr>
                <w:rFonts w:ascii="Arial" w:eastAsia="Arial" w:hAnsi="Arial" w:cs="Arial"/>
                <w:lang w:val="en-US"/>
              </w:rPr>
              <w:t xml:space="preserve"> – How payments are allocated to debtors and debts, how allocation rules are configured, and how the solution can interface with custom DWP systems for benefit deductions, including any constraints. Specify dependencies, constraints, and limits to these capabilities.</w:t>
            </w:r>
          </w:p>
          <w:p w14:paraId="676AC6F9" w14:textId="49A39597" w:rsidR="0011013B" w:rsidRPr="00900030" w:rsidRDefault="00E15678">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E15678">
              <w:rPr>
                <w:rFonts w:ascii="Arial" w:eastAsia="Arial" w:hAnsi="Arial" w:cs="Arial"/>
                <w:b/>
                <w:bCs/>
                <w:lang w:val="en-US"/>
              </w:rPr>
              <w:t>Payment Channels &amp; Collection</w:t>
            </w:r>
            <w:r w:rsidRPr="00E15678">
              <w:rPr>
                <w:rFonts w:ascii="Arial" w:eastAsia="Arial" w:hAnsi="Arial" w:cs="Arial"/>
                <w:lang w:val="en-US"/>
              </w:rPr>
              <w:t xml:space="preserve"> – How low-friction payment is enabled across all channels (online, phone, bank transfer, DEA) and how Direct Debit collection is managed end-to-end, including automation.</w:t>
            </w:r>
          </w:p>
        </w:tc>
      </w:tr>
      <w:tr w:rsidR="008769E7" w14:paraId="6C86ED2B" w14:textId="77777777" w:rsidTr="5AD8C8A8">
        <w:trPr>
          <w:trHeight w:val="4186"/>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354DCB32" w14:textId="77777777" w:rsidR="008769E7" w:rsidRPr="00CA2F0F" w:rsidRDefault="008769E7">
            <w:pPr>
              <w:jc w:val="center"/>
              <w:rPr>
                <w:rFonts w:ascii="Arial" w:eastAsia="Arial" w:hAnsi="Arial" w:cs="Arial"/>
                <w:lang w:val="en-US"/>
              </w:rPr>
            </w:pPr>
            <w:r>
              <w:rPr>
                <w:rFonts w:ascii="Arial" w:eastAsia="Arial" w:hAnsi="Arial" w:cs="Arial"/>
                <w:lang w:val="en-US"/>
              </w:rPr>
              <w:lastRenderedPageBreak/>
              <w:t>Demonstration Criteria</w:t>
            </w:r>
          </w:p>
        </w:tc>
        <w:tc>
          <w:tcPr>
            <w:tcW w:w="11968" w:type="dxa"/>
            <w:gridSpan w:val="2"/>
            <w:tcMar>
              <w:top w:w="57" w:type="dxa"/>
              <w:bottom w:w="57" w:type="dxa"/>
            </w:tcMar>
          </w:tcPr>
          <w:p w14:paraId="04791AAE" w14:textId="77777777" w:rsidR="008769E7" w:rsidRDefault="008769E7">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Pr>
                <w:rFonts w:ascii="Arial" w:eastAsia="Arial" w:hAnsi="Arial" w:cs="Arial"/>
                <w:lang w:val="en-US"/>
              </w:rPr>
              <w:t>Suppliers must prepare a demonstration to support their written response to this question. Suppliers must demonstrate the criteria listed below:</w:t>
            </w:r>
          </w:p>
          <w:p w14:paraId="549C4365"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a Household is created / displayed on the system (create a joint debt with two people on the debt)</w:t>
            </w:r>
          </w:p>
          <w:p w14:paraId="09D25987" w14:textId="3ACFDA32" w:rsidR="00E15678" w:rsidRPr="003D3E6F" w:rsidRDefault="00FD168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Displaying</w:t>
            </w:r>
            <w:r w:rsidR="00E15678" w:rsidRPr="003D3E6F">
              <w:rPr>
                <w:rFonts w:ascii="Arial" w:eastAsia="Arial" w:hAnsi="Arial" w:cs="Arial"/>
                <w:lang w:val="en-US"/>
              </w:rPr>
              <w:t xml:space="preserve"> the data structure underpinning the Household</w:t>
            </w:r>
          </w:p>
          <w:p w14:paraId="65C14FBB"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the data structure can be queried to retrieve debts relating to a Household</w:t>
            </w:r>
          </w:p>
          <w:p w14:paraId="441CA1E9"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the data structure can be queried to retrieve joint debts in the context of either person in the Household</w:t>
            </w:r>
          </w:p>
          <w:p w14:paraId="197C2D7B"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a joint Household debt can be manually and automatically split to create two equal value debts for each debtor.</w:t>
            </w:r>
          </w:p>
          <w:p w14:paraId="4BE98640"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a residual value after the split (1p) can be written off without manual intervention.</w:t>
            </w:r>
          </w:p>
          <w:p w14:paraId="58D0126D" w14:textId="3E0F7540"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 xml:space="preserve">Show how the system captures, classifies and processes important customer data, for example benefit status (On Benefit / Off Benefit), and account information such as a Fraud </w:t>
            </w:r>
            <w:r w:rsidR="00FD1688">
              <w:rPr>
                <w:rFonts w:ascii="Arial" w:eastAsia="Arial" w:hAnsi="Arial" w:cs="Arial"/>
                <w:lang w:val="en-US"/>
              </w:rPr>
              <w:t>F</w:t>
            </w:r>
            <w:r w:rsidRPr="003D3E6F">
              <w:rPr>
                <w:rFonts w:ascii="Arial" w:eastAsia="Arial" w:hAnsi="Arial" w:cs="Arial"/>
                <w:lang w:val="en-US"/>
              </w:rPr>
              <w:t>lag.</w:t>
            </w:r>
          </w:p>
          <w:p w14:paraId="415FBCE2"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 xml:space="preserve">Demonstrate the ability to configure customer vulnerability, any capability to build different levels within this and how you would identify and manage customers through this process. </w:t>
            </w:r>
          </w:p>
          <w:p w14:paraId="10DE096A"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 xml:space="preserve">Demonstrate the information available, e.g. date of vulnerability capture, type of vulnerability and how temporary vulnerabilities are captured and displayed. </w:t>
            </w:r>
          </w:p>
          <w:p w14:paraId="311BDCC8"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Demonstrated examples of data capture and display for other customer segments or to facilitate DWP processing.</w:t>
            </w:r>
          </w:p>
          <w:p w14:paraId="14F1C41E"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the process of setting up a new communication template (letter / SMS / email) in the system to interface with a third-party communication delivery platform that holds communication templates</w:t>
            </w:r>
          </w:p>
          <w:p w14:paraId="19FD761D"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Show how information is accessible to Agents and how this can be tailored to their needs and processes.</w:t>
            </w:r>
          </w:p>
          <w:p w14:paraId="2BA8E764"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an agent alert is displayed with key information or specific actions required or restricted actions. Show how this is configured.</w:t>
            </w:r>
          </w:p>
          <w:p w14:paraId="09C1AB4B"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the transaction would be visible / accessible to Agents</w:t>
            </w:r>
          </w:p>
          <w:p w14:paraId="65D5060E"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customers in financial difficulty are managed in the Collections System.</w:t>
            </w:r>
          </w:p>
          <w:p w14:paraId="38562E90"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lastRenderedPageBreak/>
              <w:t>Demonstrate how affordability information can be captured and influence treatment options. Show how income and expenditure information is captured can be configured.</w:t>
            </w:r>
          </w:p>
          <w:p w14:paraId="5D451E3B" w14:textId="77777777"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 xml:space="preserve">Show how the most appropriate forbearance solutions are presented to the Agent. </w:t>
            </w:r>
          </w:p>
          <w:p w14:paraId="512D0D22" w14:textId="01B968C6" w:rsidR="00E15678" w:rsidRPr="00F56FA7" w:rsidRDefault="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F56FA7">
              <w:rPr>
                <w:rFonts w:ascii="Arial" w:eastAsia="Arial" w:hAnsi="Arial" w:cs="Arial"/>
                <w:lang w:val="en-US"/>
              </w:rPr>
              <w:t xml:space="preserve">Show how the appropriateness of a forbearance plan can be tracked (i.e. that the Agent selects the most appropriate plan). </w:t>
            </w:r>
          </w:p>
          <w:p w14:paraId="4C100D63" w14:textId="41B02044" w:rsidR="00E15678" w:rsidRPr="00F56FA7" w:rsidRDefault="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F56FA7">
              <w:rPr>
                <w:rFonts w:ascii="Arial" w:eastAsia="Arial" w:hAnsi="Arial" w:cs="Arial"/>
                <w:lang w:val="en-US"/>
              </w:rPr>
              <w:t xml:space="preserve">Show how agents can write / upload free-format letters, </w:t>
            </w:r>
            <w:r w:rsidR="00672B52" w:rsidRPr="00F56FA7">
              <w:rPr>
                <w:rFonts w:ascii="Arial" w:eastAsia="Arial" w:hAnsi="Arial" w:cs="Arial"/>
                <w:lang w:val="en-US"/>
              </w:rPr>
              <w:t>emails,</w:t>
            </w:r>
            <w:r w:rsidRPr="00F56FA7">
              <w:rPr>
                <w:rFonts w:ascii="Arial" w:eastAsia="Arial" w:hAnsi="Arial" w:cs="Arial"/>
                <w:lang w:val="en-US"/>
              </w:rPr>
              <w:t xml:space="preserve"> and SMS on the system</w:t>
            </w:r>
            <w:r w:rsidR="00F56FA7" w:rsidRPr="00F56FA7">
              <w:rPr>
                <w:rFonts w:ascii="Arial" w:eastAsia="Arial" w:hAnsi="Arial" w:cs="Arial"/>
                <w:lang w:val="en-US"/>
              </w:rPr>
              <w:t>.</w:t>
            </w:r>
          </w:p>
          <w:p w14:paraId="1EDE6B81" w14:textId="1CD2AE4B"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payments can be allocated when a payment plan is in place</w:t>
            </w:r>
            <w:r w:rsidR="00F56FA7">
              <w:rPr>
                <w:rFonts w:ascii="Arial" w:eastAsia="Arial" w:hAnsi="Arial" w:cs="Arial"/>
                <w:lang w:val="en-US"/>
              </w:rPr>
              <w:t>.</w:t>
            </w:r>
          </w:p>
          <w:p w14:paraId="55CEF3DA" w14:textId="597538B4"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Show how a third-party system can be used to successfully allocate a payment to a specific customer and debt in the system</w:t>
            </w:r>
            <w:r w:rsidR="00F56FA7">
              <w:rPr>
                <w:rFonts w:ascii="Arial" w:eastAsia="Arial" w:hAnsi="Arial" w:cs="Arial"/>
                <w:lang w:val="en-US"/>
              </w:rPr>
              <w:t>.</w:t>
            </w:r>
          </w:p>
          <w:p w14:paraId="7F6DD0AD" w14:textId="0DF74ED6" w:rsidR="00E15678" w:rsidRPr="003D3E6F" w:rsidRDefault="00E15678" w:rsidP="00E1567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D3E6F">
              <w:rPr>
                <w:rFonts w:ascii="Arial" w:eastAsia="Arial" w:hAnsi="Arial" w:cs="Arial"/>
                <w:lang w:val="en-US"/>
              </w:rPr>
              <w:t>Demonstrate how an audit trail would be held of the transaction</w:t>
            </w:r>
            <w:r w:rsidR="00F56FA7">
              <w:rPr>
                <w:rFonts w:ascii="Arial" w:eastAsia="Arial" w:hAnsi="Arial" w:cs="Arial"/>
                <w:lang w:val="en-US"/>
              </w:rPr>
              <w:t>.</w:t>
            </w:r>
          </w:p>
          <w:p w14:paraId="6A94E0F4" w14:textId="489C85C8" w:rsidR="008769E7" w:rsidRPr="00E15678" w:rsidRDefault="00E15678" w:rsidP="00E15678">
            <w:pPr>
              <w:pStyle w:val="paragraph"/>
              <w:numPr>
                <w:ilvl w:val="0"/>
                <w:numId w:val="17"/>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D3E6F">
              <w:rPr>
                <w:rStyle w:val="normaltextrun"/>
                <w:rFonts w:ascii="Arial" w:hAnsi="Arial" w:cs="Arial"/>
                <w:lang w:val="en-US"/>
              </w:rPr>
              <w:t xml:space="preserve">Demonstrate the creation of </w:t>
            </w:r>
            <w:r w:rsidR="00D97CB1" w:rsidRPr="003D3E6F">
              <w:rPr>
                <w:rStyle w:val="normaltextrun"/>
                <w:rFonts w:ascii="Arial" w:hAnsi="Arial" w:cs="Arial"/>
                <w:lang w:val="en-US"/>
              </w:rPr>
              <w:t>Direct</w:t>
            </w:r>
            <w:r w:rsidRPr="003D3E6F">
              <w:rPr>
                <w:rStyle w:val="normaltextrun"/>
                <w:rFonts w:ascii="Arial" w:hAnsi="Arial" w:cs="Arial"/>
                <w:lang w:val="en-US"/>
              </w:rPr>
              <w:t xml:space="preserve"> Debt and how payment is monitored</w:t>
            </w:r>
            <w:r w:rsidR="00F56FA7">
              <w:rPr>
                <w:rStyle w:val="normaltextrun"/>
                <w:rFonts w:ascii="Arial" w:hAnsi="Arial" w:cs="Arial"/>
                <w:lang w:val="en-US"/>
              </w:rPr>
              <w:t>.</w:t>
            </w:r>
          </w:p>
        </w:tc>
      </w:tr>
      <w:tr w:rsidR="008769E7" w14:paraId="616835C1" w14:textId="77777777" w:rsidTr="5AD8C8A8">
        <w:trPr>
          <w:trHeight w:val="58"/>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tcMar>
              <w:top w:w="57" w:type="dxa"/>
              <w:bottom w:w="57" w:type="dxa"/>
            </w:tcMar>
          </w:tcPr>
          <w:p w14:paraId="0F45867B" w14:textId="77777777" w:rsidR="008769E7" w:rsidRDefault="008769E7">
            <w:pPr>
              <w:jc w:val="center"/>
              <w:rPr>
                <w:rFonts w:ascii="Arial" w:eastAsia="Arial" w:hAnsi="Arial" w:cs="Arial"/>
                <w:lang w:val="en-US"/>
              </w:rPr>
            </w:pPr>
            <w:r>
              <w:rPr>
                <w:rFonts w:ascii="Arial" w:eastAsia="Arial" w:hAnsi="Arial" w:cs="Arial"/>
                <w:lang w:val="en-US"/>
              </w:rPr>
              <w:lastRenderedPageBreak/>
              <w:t>Guidance</w:t>
            </w:r>
          </w:p>
        </w:tc>
        <w:tc>
          <w:tcPr>
            <w:tcW w:w="11968" w:type="dxa"/>
            <w:gridSpan w:val="2"/>
            <w:tcMar>
              <w:top w:w="57" w:type="dxa"/>
              <w:bottom w:w="57" w:type="dxa"/>
            </w:tcMar>
          </w:tcPr>
          <w:p w14:paraId="7944D9E6" w14:textId="762D5852" w:rsidR="008769E7" w:rsidRPr="00C335A0" w:rsidRDefault="008769E7">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C335A0">
              <w:rPr>
                <w:rFonts w:ascii="Arial" w:eastAsia="Arial" w:hAnsi="Arial" w:cs="Arial"/>
                <w:b/>
                <w:bCs/>
                <w:lang w:val="en-US"/>
              </w:rPr>
              <w:t xml:space="preserve">The time allocated for this demonstration is </w:t>
            </w:r>
            <w:r w:rsidR="00E15678">
              <w:rPr>
                <w:rFonts w:ascii="Arial" w:eastAsia="Arial" w:hAnsi="Arial" w:cs="Arial"/>
                <w:b/>
                <w:bCs/>
                <w:lang w:val="en-US"/>
              </w:rPr>
              <w:t>6</w:t>
            </w:r>
            <w:r w:rsidR="00E15678">
              <w:rPr>
                <w:rFonts w:eastAsia="Arial"/>
                <w:b/>
                <w:bCs/>
              </w:rPr>
              <w:t>0</w:t>
            </w:r>
            <w:r w:rsidRPr="00C335A0">
              <w:rPr>
                <w:rFonts w:ascii="Arial" w:eastAsia="Arial" w:hAnsi="Arial" w:cs="Arial"/>
                <w:b/>
                <w:bCs/>
                <w:lang w:val="en-US"/>
              </w:rPr>
              <w:t xml:space="preserve"> minutes</w:t>
            </w:r>
            <w:r w:rsidR="2D7BA4CF" w:rsidRPr="1F752AC8">
              <w:rPr>
                <w:rFonts w:ascii="Arial" w:eastAsia="Arial" w:hAnsi="Arial" w:cs="Arial"/>
                <w:b/>
                <w:bCs/>
                <w:lang w:val="en-US"/>
              </w:rPr>
              <w:t>,</w:t>
            </w:r>
            <w:r>
              <w:rPr>
                <w:rFonts w:ascii="Arial" w:eastAsia="Arial" w:hAnsi="Arial" w:cs="Arial"/>
                <w:b/>
                <w:bCs/>
                <w:lang w:val="en-US"/>
              </w:rPr>
              <w:t xml:space="preserve"> including clarification questions</w:t>
            </w:r>
            <w:r w:rsidRPr="00C335A0">
              <w:rPr>
                <w:rFonts w:ascii="Arial" w:eastAsia="Arial" w:hAnsi="Arial" w:cs="Arial"/>
                <w:b/>
                <w:bCs/>
                <w:lang w:val="en-US"/>
              </w:rPr>
              <w:t>.</w:t>
            </w:r>
            <w:r>
              <w:rPr>
                <w:rFonts w:ascii="Arial" w:eastAsia="Arial" w:hAnsi="Arial" w:cs="Arial"/>
                <w:b/>
                <w:bCs/>
                <w:lang w:val="en-US"/>
              </w:rPr>
              <w:t xml:space="preserve"> It is suggested that this is split </w:t>
            </w:r>
            <w:proofErr w:type="gramStart"/>
            <w:r>
              <w:rPr>
                <w:rFonts w:ascii="Arial" w:eastAsia="Arial" w:hAnsi="Arial" w:cs="Arial"/>
                <w:b/>
                <w:bCs/>
                <w:lang w:val="en-US"/>
              </w:rPr>
              <w:t>in</w:t>
            </w:r>
            <w:proofErr w:type="gramEnd"/>
            <w:r>
              <w:rPr>
                <w:rFonts w:ascii="Arial" w:eastAsia="Arial" w:hAnsi="Arial" w:cs="Arial"/>
                <w:b/>
                <w:bCs/>
                <w:lang w:val="en-US"/>
              </w:rPr>
              <w:t xml:space="preserve"> two parts, with the first lasting </w:t>
            </w:r>
            <w:r w:rsidR="00E15678">
              <w:rPr>
                <w:rFonts w:ascii="Arial" w:eastAsia="Arial" w:hAnsi="Arial" w:cs="Arial"/>
                <w:b/>
                <w:bCs/>
                <w:lang w:val="en-US"/>
              </w:rPr>
              <w:t>45</w:t>
            </w:r>
            <w:r>
              <w:rPr>
                <w:rFonts w:ascii="Arial" w:eastAsia="Arial" w:hAnsi="Arial" w:cs="Arial"/>
                <w:b/>
                <w:bCs/>
                <w:lang w:val="en-US"/>
              </w:rPr>
              <w:t xml:space="preserve"> minutes and the second </w:t>
            </w:r>
            <w:r w:rsidR="00E15678">
              <w:rPr>
                <w:rFonts w:ascii="Arial" w:eastAsia="Arial" w:hAnsi="Arial" w:cs="Arial"/>
                <w:b/>
                <w:bCs/>
                <w:lang w:val="en-US"/>
              </w:rPr>
              <w:t>1</w:t>
            </w:r>
            <w:r>
              <w:rPr>
                <w:rFonts w:ascii="Arial" w:eastAsia="Arial" w:hAnsi="Arial" w:cs="Arial"/>
                <w:b/>
                <w:bCs/>
                <w:lang w:val="en-US"/>
              </w:rPr>
              <w:t>5 minutes.</w:t>
            </w:r>
          </w:p>
        </w:tc>
      </w:tr>
    </w:tbl>
    <w:p w14:paraId="0E34CDC2" w14:textId="4563B221" w:rsidR="00D97CB1" w:rsidRDefault="00D97CB1" w:rsidP="00984E57">
      <w:pPr>
        <w:rPr>
          <w:rFonts w:ascii="Arial" w:eastAsia="Arial" w:hAnsi="Arial" w:cs="Arial"/>
          <w:b/>
          <w:bCs/>
          <w:lang w:val="en-US"/>
        </w:rPr>
      </w:pPr>
    </w:p>
    <w:p w14:paraId="1CB56D23" w14:textId="77777777" w:rsidR="00D97CB1" w:rsidRDefault="00D97CB1">
      <w:pPr>
        <w:rPr>
          <w:rFonts w:ascii="Arial" w:eastAsia="Arial" w:hAnsi="Arial" w:cs="Arial"/>
          <w:b/>
          <w:bCs/>
          <w:lang w:val="en-US"/>
        </w:rPr>
      </w:pPr>
      <w:r>
        <w:rPr>
          <w:rFonts w:ascii="Arial" w:eastAsia="Arial" w:hAnsi="Arial" w:cs="Arial"/>
          <w:b/>
          <w:bCs/>
          <w:lang w:val="en-US"/>
        </w:rPr>
        <w:br w:type="page"/>
      </w:r>
    </w:p>
    <w:p w14:paraId="1EB94A4A" w14:textId="77777777" w:rsidR="008769E7" w:rsidRDefault="008769E7" w:rsidP="00984E57">
      <w:pPr>
        <w:rPr>
          <w:rFonts w:ascii="Arial" w:eastAsia="Arial" w:hAnsi="Arial" w:cs="Arial"/>
          <w:b/>
          <w:bCs/>
          <w:lang w:val="en-US"/>
        </w:rPr>
      </w:pPr>
    </w:p>
    <w:tbl>
      <w:tblPr>
        <w:tblStyle w:val="PlainTable1"/>
        <w:tblW w:w="13948" w:type="dxa"/>
        <w:tblLook w:val="06A0" w:firstRow="1" w:lastRow="0" w:firstColumn="1" w:lastColumn="0" w:noHBand="1" w:noVBand="1"/>
      </w:tblPr>
      <w:tblGrid>
        <w:gridCol w:w="2040"/>
        <w:gridCol w:w="9896"/>
        <w:gridCol w:w="2012"/>
      </w:tblGrid>
      <w:tr w:rsidR="00C30E93" w14:paraId="48344566" w14:textId="77777777" w:rsidTr="5AD8C8A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3948" w:type="dxa"/>
            <w:gridSpan w:val="3"/>
            <w:shd w:val="clear" w:color="auto" w:fill="156082" w:themeFill="accent1"/>
            <w:tcMar>
              <w:top w:w="57" w:type="dxa"/>
              <w:bottom w:w="57" w:type="dxa"/>
            </w:tcMar>
          </w:tcPr>
          <w:p w14:paraId="649F23FB" w14:textId="23C9DCE3" w:rsidR="00C30E93" w:rsidRPr="00CC6875" w:rsidRDefault="00C30E93">
            <w:pPr>
              <w:rPr>
                <w:rFonts w:ascii="Arial" w:eastAsia="Arial" w:hAnsi="Arial" w:cs="Arial"/>
                <w:color w:val="FFFFFF" w:themeColor="background1"/>
                <w:lang w:val="en-US"/>
              </w:rPr>
            </w:pPr>
            <w:r w:rsidRPr="00CC6875">
              <w:rPr>
                <w:rFonts w:ascii="Arial" w:eastAsia="Arial" w:hAnsi="Arial" w:cs="Arial"/>
                <w:color w:val="FFFFFF" w:themeColor="background1"/>
                <w:lang w:val="en-US"/>
              </w:rPr>
              <w:t xml:space="preserve">Demonstration </w:t>
            </w:r>
            <w:r>
              <w:rPr>
                <w:rFonts w:ascii="Arial" w:eastAsia="Arial" w:hAnsi="Arial" w:cs="Arial"/>
                <w:color w:val="FFFFFF" w:themeColor="background1"/>
                <w:lang w:val="en-US"/>
              </w:rPr>
              <w:t>4 – Deployment Facilitation</w:t>
            </w:r>
          </w:p>
        </w:tc>
      </w:tr>
      <w:tr w:rsidR="00C30E93" w14:paraId="7938C6B8" w14:textId="77777777" w:rsidTr="5AD8C8A8">
        <w:tc>
          <w:tcPr>
            <w:cnfStyle w:val="001000000000" w:firstRow="0" w:lastRow="0" w:firstColumn="1" w:lastColumn="0" w:oddVBand="0" w:evenVBand="0" w:oddHBand="0" w:evenHBand="0" w:firstRowFirstColumn="0" w:firstRowLastColumn="0" w:lastRowFirstColumn="0" w:lastRowLastColumn="0"/>
            <w:tcW w:w="2040" w:type="dxa"/>
            <w:shd w:val="clear" w:color="auto" w:fill="C1E4F5" w:themeFill="accent1" w:themeFillTint="33"/>
            <w:tcMar>
              <w:top w:w="57" w:type="dxa"/>
              <w:bottom w:w="57" w:type="dxa"/>
            </w:tcMar>
          </w:tcPr>
          <w:p w14:paraId="18574581" w14:textId="77777777" w:rsidR="00C30E93" w:rsidRDefault="00C30E93">
            <w:pPr>
              <w:jc w:val="center"/>
              <w:rPr>
                <w:rFonts w:ascii="Arial" w:eastAsia="Arial" w:hAnsi="Arial" w:cs="Arial"/>
                <w:lang w:val="en-US"/>
              </w:rPr>
            </w:pPr>
            <w:r>
              <w:rPr>
                <w:rFonts w:ascii="Arial" w:eastAsia="Arial" w:hAnsi="Arial" w:cs="Arial"/>
                <w:lang w:val="en-US"/>
              </w:rPr>
              <w:t>Question No.</w:t>
            </w:r>
          </w:p>
        </w:tc>
        <w:tc>
          <w:tcPr>
            <w:tcW w:w="9896" w:type="dxa"/>
            <w:shd w:val="clear" w:color="auto" w:fill="C1E4F5" w:themeFill="accent1" w:themeFillTint="33"/>
            <w:tcMar>
              <w:top w:w="57" w:type="dxa"/>
              <w:bottom w:w="57" w:type="dxa"/>
            </w:tcMar>
          </w:tcPr>
          <w:p w14:paraId="67122B78" w14:textId="77777777" w:rsidR="00C30E93" w:rsidRPr="00D42A69" w:rsidRDefault="00C30E9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Subject</w:t>
            </w:r>
          </w:p>
        </w:tc>
        <w:tc>
          <w:tcPr>
            <w:tcW w:w="2012" w:type="dxa"/>
            <w:shd w:val="clear" w:color="auto" w:fill="C1E4F5" w:themeFill="accent1" w:themeFillTint="33"/>
            <w:tcMar>
              <w:top w:w="57" w:type="dxa"/>
              <w:bottom w:w="57" w:type="dxa"/>
            </w:tcMar>
          </w:tcPr>
          <w:p w14:paraId="3F1A90FB" w14:textId="77777777" w:rsidR="00C30E93" w:rsidRPr="00D42A69" w:rsidRDefault="00C30E9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D42A69">
              <w:rPr>
                <w:rFonts w:ascii="Arial" w:eastAsia="Arial" w:hAnsi="Arial" w:cs="Arial"/>
                <w:b/>
                <w:bCs/>
                <w:lang w:val="en-US"/>
              </w:rPr>
              <w:t>Weighting</w:t>
            </w:r>
          </w:p>
        </w:tc>
      </w:tr>
      <w:tr w:rsidR="00C30E93" w14:paraId="258BAAE7" w14:textId="77777777" w:rsidTr="5AD8C8A8">
        <w:trPr>
          <w:trHeight w:val="66"/>
        </w:trPr>
        <w:tc>
          <w:tcPr>
            <w:cnfStyle w:val="001000000000" w:firstRow="0" w:lastRow="0" w:firstColumn="1" w:lastColumn="0" w:oddVBand="0" w:evenVBand="0" w:oddHBand="0" w:evenHBand="0" w:firstRowFirstColumn="0" w:firstRowLastColumn="0" w:lastRowFirstColumn="0" w:lastRowLastColumn="0"/>
            <w:tcW w:w="2040" w:type="dxa"/>
            <w:shd w:val="clear" w:color="auto" w:fill="FFFFFF" w:themeFill="background1"/>
            <w:tcMar>
              <w:top w:w="57" w:type="dxa"/>
              <w:bottom w:w="57" w:type="dxa"/>
            </w:tcMar>
            <w:vAlign w:val="center"/>
          </w:tcPr>
          <w:p w14:paraId="122C835F" w14:textId="31AA0A4A" w:rsidR="00C30E93" w:rsidRPr="00CA2F0F" w:rsidRDefault="00C30E93">
            <w:pPr>
              <w:jc w:val="center"/>
              <w:rPr>
                <w:rFonts w:ascii="Arial" w:eastAsia="Arial" w:hAnsi="Arial" w:cs="Arial"/>
                <w:lang w:val="en-US"/>
              </w:rPr>
            </w:pPr>
            <w:r>
              <w:rPr>
                <w:rFonts w:ascii="Arial" w:eastAsia="Arial" w:hAnsi="Arial" w:cs="Arial"/>
                <w:lang w:val="en-US"/>
              </w:rPr>
              <w:t>3b</w:t>
            </w:r>
          </w:p>
        </w:tc>
        <w:tc>
          <w:tcPr>
            <w:tcW w:w="9896" w:type="dxa"/>
            <w:tcMar>
              <w:top w:w="57" w:type="dxa"/>
              <w:bottom w:w="57" w:type="dxa"/>
            </w:tcMar>
            <w:vAlign w:val="center"/>
          </w:tcPr>
          <w:p w14:paraId="50B8972C" w14:textId="0F307768" w:rsidR="00C30E93" w:rsidRPr="007431D1" w:rsidRDefault="00C30E9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Pr>
                <w:rFonts w:ascii="Arial" w:eastAsia="Arial" w:hAnsi="Arial" w:cs="Arial"/>
                <w:b/>
                <w:bCs/>
                <w:lang w:val="en-US"/>
              </w:rPr>
              <w:t>Deployment Facilitation</w:t>
            </w:r>
          </w:p>
        </w:tc>
        <w:tc>
          <w:tcPr>
            <w:tcW w:w="2012" w:type="dxa"/>
            <w:tcMar>
              <w:top w:w="57" w:type="dxa"/>
              <w:bottom w:w="57" w:type="dxa"/>
            </w:tcMar>
            <w:vAlign w:val="center"/>
          </w:tcPr>
          <w:p w14:paraId="548C4DA6" w14:textId="4F503AC9" w:rsidR="00C30E93" w:rsidRPr="007431D1" w:rsidRDefault="00C30E9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Pr>
                <w:rFonts w:ascii="Arial" w:eastAsia="Arial" w:hAnsi="Arial" w:cs="Arial"/>
                <w:b/>
                <w:bCs/>
                <w:lang w:val="en-US"/>
              </w:rPr>
              <w:t>10%</w:t>
            </w:r>
          </w:p>
        </w:tc>
      </w:tr>
      <w:tr w:rsidR="00C30E93" w14:paraId="2E912D18" w14:textId="77777777" w:rsidTr="5AD8C8A8">
        <w:trPr>
          <w:trHeight w:val="397"/>
        </w:trPr>
        <w:tc>
          <w:tcPr>
            <w:cnfStyle w:val="001000000000" w:firstRow="0" w:lastRow="0" w:firstColumn="1" w:lastColumn="0" w:oddVBand="0" w:evenVBand="0" w:oddHBand="0" w:evenHBand="0" w:firstRowFirstColumn="0" w:firstRowLastColumn="0" w:lastRowFirstColumn="0" w:lastRowLastColumn="0"/>
            <w:tcW w:w="2040" w:type="dxa"/>
            <w:shd w:val="clear" w:color="auto" w:fill="FFFFFF" w:themeFill="background1"/>
            <w:tcMar>
              <w:top w:w="57" w:type="dxa"/>
              <w:bottom w:w="57" w:type="dxa"/>
            </w:tcMar>
            <w:vAlign w:val="center"/>
          </w:tcPr>
          <w:p w14:paraId="7A283256" w14:textId="77777777" w:rsidR="00C30E93" w:rsidRPr="00CA2F0F" w:rsidRDefault="00C30E93">
            <w:pPr>
              <w:jc w:val="center"/>
              <w:rPr>
                <w:rFonts w:ascii="Arial" w:eastAsia="Arial" w:hAnsi="Arial" w:cs="Arial"/>
                <w:lang w:val="en-US"/>
              </w:rPr>
            </w:pPr>
            <w:r w:rsidRPr="00CA2F0F">
              <w:rPr>
                <w:rFonts w:ascii="Arial" w:eastAsia="Arial" w:hAnsi="Arial" w:cs="Arial"/>
                <w:lang w:val="en-US"/>
              </w:rPr>
              <w:t>Question</w:t>
            </w:r>
          </w:p>
        </w:tc>
        <w:tc>
          <w:tcPr>
            <w:tcW w:w="11908" w:type="dxa"/>
            <w:gridSpan w:val="2"/>
            <w:tcMar>
              <w:top w:w="57" w:type="dxa"/>
              <w:bottom w:w="57" w:type="dxa"/>
            </w:tcMar>
            <w:vAlign w:val="center"/>
          </w:tcPr>
          <w:p w14:paraId="732005F3" w14:textId="7C5F7605" w:rsidR="00C30E93" w:rsidRPr="004B6E7B" w:rsidRDefault="00EB38CE">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EB38CE">
              <w:rPr>
                <w:rFonts w:ascii="Arial" w:eastAsia="Arial" w:hAnsi="Arial" w:cs="Arial"/>
                <w:b/>
                <w:bCs/>
                <w:lang w:val="en-US"/>
              </w:rPr>
              <w:t>How will rapid deployment of a secure debt management solution be facilitated?</w:t>
            </w:r>
          </w:p>
        </w:tc>
      </w:tr>
      <w:tr w:rsidR="00C30E93" w14:paraId="6765F240" w14:textId="77777777" w:rsidTr="5AD8C8A8">
        <w:trPr>
          <w:trHeight w:val="557"/>
        </w:trPr>
        <w:tc>
          <w:tcPr>
            <w:cnfStyle w:val="001000000000" w:firstRow="0" w:lastRow="0" w:firstColumn="1" w:lastColumn="0" w:oddVBand="0" w:evenVBand="0" w:oddHBand="0" w:evenHBand="0" w:firstRowFirstColumn="0" w:firstRowLastColumn="0" w:lastRowFirstColumn="0" w:lastRowLastColumn="0"/>
            <w:tcW w:w="2040" w:type="dxa"/>
            <w:shd w:val="clear" w:color="auto" w:fill="FFFFFF" w:themeFill="background1"/>
            <w:tcMar>
              <w:top w:w="57" w:type="dxa"/>
              <w:bottom w:w="57" w:type="dxa"/>
            </w:tcMar>
          </w:tcPr>
          <w:p w14:paraId="127BC844" w14:textId="77777777" w:rsidR="00C30E93" w:rsidRPr="00CA2F0F" w:rsidRDefault="00C30E93">
            <w:pPr>
              <w:jc w:val="center"/>
              <w:rPr>
                <w:rFonts w:ascii="Arial" w:eastAsia="Arial" w:hAnsi="Arial" w:cs="Arial"/>
                <w:lang w:val="en-US"/>
              </w:rPr>
            </w:pPr>
            <w:r w:rsidRPr="00CA2F0F">
              <w:rPr>
                <w:rFonts w:ascii="Arial" w:eastAsia="Arial" w:hAnsi="Arial" w:cs="Arial"/>
                <w:lang w:val="en-US"/>
              </w:rPr>
              <w:t>Evaluation Criteria</w:t>
            </w:r>
          </w:p>
        </w:tc>
        <w:tc>
          <w:tcPr>
            <w:tcW w:w="11908" w:type="dxa"/>
            <w:gridSpan w:val="2"/>
            <w:tcMar>
              <w:top w:w="57" w:type="dxa"/>
              <w:bottom w:w="57" w:type="dxa"/>
            </w:tcMar>
          </w:tcPr>
          <w:p w14:paraId="31BE8450" w14:textId="77777777" w:rsidR="00C30E93" w:rsidRDefault="00C30E93">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D344F8">
              <w:rPr>
                <w:rFonts w:ascii="Arial" w:eastAsia="Arial" w:hAnsi="Arial" w:cs="Arial"/>
                <w:lang w:val="en-US"/>
              </w:rPr>
              <w:t>Your response will be assessed against the extent to which it demonstrates the following evaluation criteria:</w:t>
            </w:r>
          </w:p>
          <w:p w14:paraId="55D975E4" w14:textId="77777777" w:rsidR="00C30E93" w:rsidRDefault="009C6530">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9C6530">
              <w:rPr>
                <w:rFonts w:ascii="Arial" w:eastAsia="Arial" w:hAnsi="Arial" w:cs="Arial"/>
                <w:b/>
                <w:bCs/>
                <w:lang w:val="en-US"/>
              </w:rPr>
              <w:t xml:space="preserve">Architecture &amp; Deployment </w:t>
            </w:r>
            <w:r w:rsidRPr="009C6530">
              <w:rPr>
                <w:rFonts w:ascii="Arial" w:eastAsia="Arial" w:hAnsi="Arial" w:cs="Arial"/>
                <w:lang w:val="en-US"/>
              </w:rPr>
              <w:t>– How the debt management solution architecture meets DWP performance and security requirements, supports continuous integration/continuous deployment (CI/CD), and enables configuration releases with version control to ensure compatibility and consistency.</w:t>
            </w:r>
          </w:p>
          <w:p w14:paraId="520ADC5F" w14:textId="77777777" w:rsidR="009C6530" w:rsidRDefault="004B746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4B7469">
              <w:rPr>
                <w:rFonts w:ascii="Arial" w:eastAsia="Arial" w:hAnsi="Arial" w:cs="Arial"/>
                <w:b/>
                <w:bCs/>
                <w:lang w:val="en-US"/>
              </w:rPr>
              <w:t>Configuration Management &amp; Collaboration</w:t>
            </w:r>
            <w:r w:rsidRPr="004B7469">
              <w:rPr>
                <w:rFonts w:ascii="Arial" w:eastAsia="Arial" w:hAnsi="Arial" w:cs="Arial"/>
                <w:lang w:val="en-US"/>
              </w:rPr>
              <w:t xml:space="preserve"> – Methods and tooling for enabling multiple DWP developers/teams to work in parallel, manage any merge conflicts, and selectively deploy release-ready configurations, and communication processes for Supplier updates and feature releases.</w:t>
            </w:r>
          </w:p>
          <w:p w14:paraId="3C64CD0A" w14:textId="77777777" w:rsidR="00FE7EC5" w:rsidRDefault="00AF0983">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F0983">
              <w:rPr>
                <w:rFonts w:ascii="Arial" w:eastAsia="Arial" w:hAnsi="Arial" w:cs="Arial"/>
                <w:b/>
                <w:bCs/>
                <w:lang w:val="en-US"/>
              </w:rPr>
              <w:t>Release &amp; Rollback Controls</w:t>
            </w:r>
            <w:r w:rsidRPr="00AF0983">
              <w:rPr>
                <w:rFonts w:ascii="Arial" w:eastAsia="Arial" w:hAnsi="Arial" w:cs="Arial"/>
                <w:lang w:val="en-US"/>
              </w:rPr>
              <w:t xml:space="preserve"> – Communication with stakeholders to support Supplier updates and feature releases, methods for controlling the rollout of new Supplier product features, protocols for managing release failures, and deployment rollback procedures for both DWP and the Supplier.</w:t>
            </w:r>
          </w:p>
          <w:p w14:paraId="39CFB9F2" w14:textId="77777777" w:rsidR="00AF0983" w:rsidRDefault="0048709A">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5F4861">
              <w:rPr>
                <w:rFonts w:ascii="Arial" w:eastAsia="Arial" w:hAnsi="Arial" w:cs="Arial"/>
                <w:b/>
                <w:bCs/>
                <w:lang w:val="en-US"/>
              </w:rPr>
              <w:t>Change &amp; Risk Management</w:t>
            </w:r>
            <w:r w:rsidRPr="0048709A">
              <w:rPr>
                <w:rFonts w:ascii="Arial" w:eastAsia="Arial" w:hAnsi="Arial" w:cs="Arial"/>
                <w:lang w:val="en-US"/>
              </w:rPr>
              <w:t xml:space="preserve"> – How change impact assessments are conducted, risks and issues communicated, and how planned updates, patches, and proactive monitoring maintain stability and performance.</w:t>
            </w:r>
          </w:p>
          <w:p w14:paraId="1A114A1F" w14:textId="77777777" w:rsidR="0048709A" w:rsidRDefault="00B03C09">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5F4861">
              <w:rPr>
                <w:rFonts w:ascii="Arial" w:eastAsia="Arial" w:hAnsi="Arial" w:cs="Arial"/>
                <w:b/>
                <w:bCs/>
                <w:lang w:val="en-US"/>
              </w:rPr>
              <w:t>Security &amp; Compliance</w:t>
            </w:r>
            <w:r w:rsidRPr="00B03C09">
              <w:rPr>
                <w:rFonts w:ascii="Arial" w:eastAsia="Arial" w:hAnsi="Arial" w:cs="Arial"/>
                <w:lang w:val="en-US"/>
              </w:rPr>
              <w:t xml:space="preserve"> – How a positive security posture is maintained, relevant industry certifications retained, and how tools and features protect customer/account data, control changes, and provide immutable audit information</w:t>
            </w:r>
            <w:r>
              <w:rPr>
                <w:rFonts w:ascii="Arial" w:eastAsia="Arial" w:hAnsi="Arial" w:cs="Arial"/>
                <w:lang w:val="en-US"/>
              </w:rPr>
              <w:t>.</w:t>
            </w:r>
          </w:p>
          <w:p w14:paraId="3A15D5A3" w14:textId="77777777" w:rsidR="00B03C09" w:rsidRDefault="009B269B">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5F4861">
              <w:rPr>
                <w:rFonts w:ascii="Arial" w:eastAsia="Arial" w:hAnsi="Arial" w:cs="Arial"/>
                <w:b/>
                <w:bCs/>
                <w:lang w:val="en-US"/>
              </w:rPr>
              <w:t>Security Operations</w:t>
            </w:r>
            <w:r w:rsidRPr="009B269B">
              <w:rPr>
                <w:rFonts w:ascii="Arial" w:eastAsia="Arial" w:hAnsi="Arial" w:cs="Arial"/>
                <w:lang w:val="en-US"/>
              </w:rPr>
              <w:t xml:space="preserve"> – Risk management, continuous monitoring, and incident response processes to detect threats, alert the DWP security team, and contain/remediate breaches or vulnerabilities.</w:t>
            </w:r>
          </w:p>
          <w:p w14:paraId="59B74885" w14:textId="00EA705C" w:rsidR="005F4861" w:rsidRPr="00900030" w:rsidRDefault="005F4861">
            <w:pPr>
              <w:pStyle w:val="ListParagraph"/>
              <w:numPr>
                <w:ilvl w:val="0"/>
                <w:numId w:val="46"/>
              </w:numPr>
              <w:spacing w:after="60"/>
              <w:ind w:left="714" w:hanging="357"/>
              <w:contextualSpacing w:val="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5F4861">
              <w:rPr>
                <w:rFonts w:ascii="Arial" w:eastAsia="Arial" w:hAnsi="Arial" w:cs="Arial"/>
                <w:b/>
                <w:bCs/>
              </w:rPr>
              <w:lastRenderedPageBreak/>
              <w:t>Business Continuity</w:t>
            </w:r>
            <w:r w:rsidRPr="005F4861">
              <w:rPr>
                <w:rFonts w:ascii="Arial" w:eastAsia="Arial" w:hAnsi="Arial" w:cs="Arial"/>
              </w:rPr>
              <w:t xml:space="preserve"> – Data backup and disaster recovery mechanisms to ensure data remains safe, recoverable, and available in case of failure or business continuity risks.</w:t>
            </w:r>
          </w:p>
        </w:tc>
      </w:tr>
      <w:tr w:rsidR="00C30E93" w14:paraId="48B258E2" w14:textId="77777777" w:rsidTr="5AD8C8A8">
        <w:trPr>
          <w:trHeight w:val="1935"/>
        </w:trPr>
        <w:tc>
          <w:tcPr>
            <w:cnfStyle w:val="001000000000" w:firstRow="0" w:lastRow="0" w:firstColumn="1" w:lastColumn="0" w:oddVBand="0" w:evenVBand="0" w:oddHBand="0" w:evenHBand="0" w:firstRowFirstColumn="0" w:firstRowLastColumn="0" w:lastRowFirstColumn="0" w:lastRowLastColumn="0"/>
            <w:tcW w:w="2040" w:type="dxa"/>
            <w:shd w:val="clear" w:color="auto" w:fill="FFFFFF" w:themeFill="background1"/>
            <w:tcMar>
              <w:top w:w="57" w:type="dxa"/>
              <w:bottom w:w="57" w:type="dxa"/>
            </w:tcMar>
          </w:tcPr>
          <w:p w14:paraId="4D0B7C95" w14:textId="77777777" w:rsidR="00C30E93" w:rsidRPr="00CA2F0F" w:rsidRDefault="00C30E93">
            <w:pPr>
              <w:jc w:val="center"/>
              <w:rPr>
                <w:rFonts w:ascii="Arial" w:eastAsia="Arial" w:hAnsi="Arial" w:cs="Arial"/>
                <w:lang w:val="en-US"/>
              </w:rPr>
            </w:pPr>
            <w:r>
              <w:rPr>
                <w:rFonts w:ascii="Arial" w:eastAsia="Arial" w:hAnsi="Arial" w:cs="Arial"/>
                <w:lang w:val="en-US"/>
              </w:rPr>
              <w:lastRenderedPageBreak/>
              <w:t>Demonstration Criteria</w:t>
            </w:r>
          </w:p>
        </w:tc>
        <w:tc>
          <w:tcPr>
            <w:tcW w:w="11908" w:type="dxa"/>
            <w:gridSpan w:val="2"/>
            <w:tcMar>
              <w:top w:w="57" w:type="dxa"/>
              <w:bottom w:w="57" w:type="dxa"/>
            </w:tcMar>
          </w:tcPr>
          <w:p w14:paraId="4CB73938" w14:textId="77777777" w:rsidR="00C30E93" w:rsidRDefault="00C30E93">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Pr>
                <w:rFonts w:ascii="Arial" w:eastAsia="Arial" w:hAnsi="Arial" w:cs="Arial"/>
                <w:lang w:val="en-US"/>
              </w:rPr>
              <w:t>Suppliers must prepare a demonstration to support their written response to this question. Suppliers must demonstrate the criteria listed below:</w:t>
            </w:r>
          </w:p>
          <w:p w14:paraId="7E5E240D" w14:textId="77777777" w:rsidR="00C30E93" w:rsidRDefault="009B0D9B" w:rsidP="00C30E93">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Pr>
                <w:rFonts w:ascii="Arial" w:eastAsia="Arial" w:hAnsi="Arial" w:cs="Arial"/>
                <w:lang w:val="en-US"/>
              </w:rPr>
              <w:t>Consider the DWP approach to deployment:</w:t>
            </w:r>
          </w:p>
          <w:p w14:paraId="7C99FF34" w14:textId="77777777" w:rsidR="009B0D9B" w:rsidRPr="003D3E6F" w:rsidRDefault="009B0D9B" w:rsidP="009B0D9B">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D3E6F">
              <w:rPr>
                <w:rFonts w:ascii="Arial" w:eastAsia="Arial" w:hAnsi="Arial" w:cs="Arial"/>
              </w:rPr>
              <w:t>Demonstrate developers/teams can work in parallel, how merge conflicts are managed and how release-ready configurations can be selectively deployed.</w:t>
            </w:r>
          </w:p>
          <w:p w14:paraId="692B99A6" w14:textId="2A5D3C9F" w:rsidR="009B0D9B" w:rsidRPr="009B0D9B" w:rsidRDefault="009B0D9B" w:rsidP="009B0D9B">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D3E6F">
              <w:rPr>
                <w:rFonts w:ascii="Arial" w:eastAsia="Arial" w:hAnsi="Arial" w:cs="Arial"/>
              </w:rPr>
              <w:t>Demonstrate the methods for controlling the rollout of new Supplier product features</w:t>
            </w:r>
          </w:p>
        </w:tc>
      </w:tr>
      <w:tr w:rsidR="00C30E93" w14:paraId="33BD69C2" w14:textId="77777777" w:rsidTr="5AD8C8A8">
        <w:trPr>
          <w:trHeight w:val="58"/>
        </w:trPr>
        <w:tc>
          <w:tcPr>
            <w:cnfStyle w:val="001000000000" w:firstRow="0" w:lastRow="0" w:firstColumn="1" w:lastColumn="0" w:oddVBand="0" w:evenVBand="0" w:oddHBand="0" w:evenHBand="0" w:firstRowFirstColumn="0" w:firstRowLastColumn="0" w:lastRowFirstColumn="0" w:lastRowLastColumn="0"/>
            <w:tcW w:w="2040" w:type="dxa"/>
            <w:shd w:val="clear" w:color="auto" w:fill="FFFFFF" w:themeFill="background1"/>
            <w:tcMar>
              <w:top w:w="57" w:type="dxa"/>
              <w:bottom w:w="57" w:type="dxa"/>
            </w:tcMar>
          </w:tcPr>
          <w:p w14:paraId="7D08BF4C" w14:textId="77777777" w:rsidR="00C30E93" w:rsidRDefault="00C30E93">
            <w:pPr>
              <w:jc w:val="center"/>
              <w:rPr>
                <w:rFonts w:ascii="Arial" w:eastAsia="Arial" w:hAnsi="Arial" w:cs="Arial"/>
                <w:lang w:val="en-US"/>
              </w:rPr>
            </w:pPr>
            <w:r>
              <w:rPr>
                <w:rFonts w:ascii="Arial" w:eastAsia="Arial" w:hAnsi="Arial" w:cs="Arial"/>
                <w:lang w:val="en-US"/>
              </w:rPr>
              <w:t>Guidance</w:t>
            </w:r>
          </w:p>
        </w:tc>
        <w:tc>
          <w:tcPr>
            <w:tcW w:w="11908" w:type="dxa"/>
            <w:gridSpan w:val="2"/>
            <w:tcMar>
              <w:top w:w="57" w:type="dxa"/>
              <w:bottom w:w="57" w:type="dxa"/>
            </w:tcMar>
          </w:tcPr>
          <w:p w14:paraId="539FC7B6" w14:textId="3C918BBB" w:rsidR="00C30E93" w:rsidRPr="00C335A0" w:rsidRDefault="00C30E93">
            <w:pPr>
              <w:spacing w:after="120"/>
              <w:cnfStyle w:val="000000000000" w:firstRow="0" w:lastRow="0" w:firstColumn="0" w:lastColumn="0" w:oddVBand="0" w:evenVBand="0" w:oddHBand="0" w:evenHBand="0" w:firstRowFirstColumn="0" w:firstRowLastColumn="0" w:lastRowFirstColumn="0" w:lastRowLastColumn="0"/>
              <w:rPr>
                <w:rFonts w:ascii="Arial" w:eastAsia="Arial" w:hAnsi="Arial" w:cs="Arial"/>
                <w:b/>
                <w:bCs/>
                <w:lang w:val="en-US"/>
              </w:rPr>
            </w:pPr>
            <w:r w:rsidRPr="00C335A0">
              <w:rPr>
                <w:rFonts w:ascii="Arial" w:eastAsia="Arial" w:hAnsi="Arial" w:cs="Arial"/>
                <w:b/>
                <w:bCs/>
                <w:lang w:val="en-US"/>
              </w:rPr>
              <w:t xml:space="preserve">The time allocated for this demonstration is </w:t>
            </w:r>
            <w:r w:rsidR="009B0D9B">
              <w:rPr>
                <w:rFonts w:ascii="Arial" w:eastAsia="Arial" w:hAnsi="Arial" w:cs="Arial"/>
                <w:b/>
                <w:bCs/>
                <w:lang w:val="en-US"/>
              </w:rPr>
              <w:t>15</w:t>
            </w:r>
            <w:r w:rsidRPr="00C335A0">
              <w:rPr>
                <w:rFonts w:ascii="Arial" w:eastAsia="Arial" w:hAnsi="Arial" w:cs="Arial"/>
                <w:b/>
                <w:bCs/>
                <w:lang w:val="en-US"/>
              </w:rPr>
              <w:t xml:space="preserve"> minutes</w:t>
            </w:r>
            <w:r>
              <w:rPr>
                <w:rFonts w:ascii="Arial" w:eastAsia="Arial" w:hAnsi="Arial" w:cs="Arial"/>
                <w:b/>
                <w:bCs/>
                <w:lang w:val="en-US"/>
              </w:rPr>
              <w:t xml:space="preserve"> including clarification questions</w:t>
            </w:r>
            <w:r w:rsidR="009B0D9B">
              <w:rPr>
                <w:rFonts w:ascii="Arial" w:eastAsia="Arial" w:hAnsi="Arial" w:cs="Arial"/>
                <w:b/>
                <w:bCs/>
                <w:lang w:val="en-US"/>
              </w:rPr>
              <w:t>.</w:t>
            </w:r>
          </w:p>
        </w:tc>
      </w:tr>
    </w:tbl>
    <w:p w14:paraId="47388032" w14:textId="77777777" w:rsidR="00C30E93" w:rsidRDefault="00C30E93" w:rsidP="511CB145">
      <w:pPr>
        <w:rPr>
          <w:rFonts w:ascii="Arial" w:eastAsia="Arial" w:hAnsi="Arial" w:cs="Arial"/>
          <w:b/>
          <w:bCs/>
          <w:lang w:val="en-US"/>
        </w:rPr>
      </w:pPr>
    </w:p>
    <w:sectPr w:rsidR="00C30E93" w:rsidSect="00F03064">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D0E"/>
    <w:multiLevelType w:val="multilevel"/>
    <w:tmpl w:val="E662FBF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9451D"/>
    <w:multiLevelType w:val="hybridMultilevel"/>
    <w:tmpl w:val="0FCC7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2F4979"/>
    <w:multiLevelType w:val="hybridMultilevel"/>
    <w:tmpl w:val="D2E08994"/>
    <w:lvl w:ilvl="0" w:tplc="53E0482E">
      <w:start w:val="1"/>
      <w:numFmt w:val="bullet"/>
      <w:lvlText w:val="−"/>
      <w:lvlJc w:val="left"/>
      <w:pPr>
        <w:ind w:left="720" w:hanging="360"/>
      </w:pPr>
      <w:rPr>
        <w:rFonts w:ascii="Arial" w:hAnsi="Arial" w:hint="default"/>
      </w:rPr>
    </w:lvl>
    <w:lvl w:ilvl="1" w:tplc="85384AA0">
      <w:start w:val="1"/>
      <w:numFmt w:val="bullet"/>
      <w:lvlText w:val="o"/>
      <w:lvlJc w:val="left"/>
      <w:pPr>
        <w:ind w:left="1440" w:hanging="360"/>
      </w:pPr>
      <w:rPr>
        <w:rFonts w:ascii="Courier New" w:hAnsi="Courier New" w:hint="default"/>
      </w:rPr>
    </w:lvl>
    <w:lvl w:ilvl="2" w:tplc="696A6BAE">
      <w:start w:val="1"/>
      <w:numFmt w:val="bullet"/>
      <w:lvlText w:val=""/>
      <w:lvlJc w:val="left"/>
      <w:pPr>
        <w:ind w:left="2160" w:hanging="360"/>
      </w:pPr>
      <w:rPr>
        <w:rFonts w:ascii="Wingdings" w:hAnsi="Wingdings" w:hint="default"/>
      </w:rPr>
    </w:lvl>
    <w:lvl w:ilvl="3" w:tplc="690AFE34">
      <w:start w:val="1"/>
      <w:numFmt w:val="bullet"/>
      <w:lvlText w:val=""/>
      <w:lvlJc w:val="left"/>
      <w:pPr>
        <w:ind w:left="2880" w:hanging="360"/>
      </w:pPr>
      <w:rPr>
        <w:rFonts w:ascii="Symbol" w:hAnsi="Symbol" w:hint="default"/>
      </w:rPr>
    </w:lvl>
    <w:lvl w:ilvl="4" w:tplc="98FA319E">
      <w:start w:val="1"/>
      <w:numFmt w:val="bullet"/>
      <w:lvlText w:val="o"/>
      <w:lvlJc w:val="left"/>
      <w:pPr>
        <w:ind w:left="3600" w:hanging="360"/>
      </w:pPr>
      <w:rPr>
        <w:rFonts w:ascii="Courier New" w:hAnsi="Courier New" w:hint="default"/>
      </w:rPr>
    </w:lvl>
    <w:lvl w:ilvl="5" w:tplc="0A14FDDA">
      <w:start w:val="1"/>
      <w:numFmt w:val="bullet"/>
      <w:lvlText w:val=""/>
      <w:lvlJc w:val="left"/>
      <w:pPr>
        <w:ind w:left="4320" w:hanging="360"/>
      </w:pPr>
      <w:rPr>
        <w:rFonts w:ascii="Wingdings" w:hAnsi="Wingdings" w:hint="default"/>
      </w:rPr>
    </w:lvl>
    <w:lvl w:ilvl="6" w:tplc="1F7050B8">
      <w:start w:val="1"/>
      <w:numFmt w:val="bullet"/>
      <w:lvlText w:val=""/>
      <w:lvlJc w:val="left"/>
      <w:pPr>
        <w:ind w:left="5040" w:hanging="360"/>
      </w:pPr>
      <w:rPr>
        <w:rFonts w:ascii="Symbol" w:hAnsi="Symbol" w:hint="default"/>
      </w:rPr>
    </w:lvl>
    <w:lvl w:ilvl="7" w:tplc="12DE25F4">
      <w:start w:val="1"/>
      <w:numFmt w:val="bullet"/>
      <w:lvlText w:val="o"/>
      <w:lvlJc w:val="left"/>
      <w:pPr>
        <w:ind w:left="5760" w:hanging="360"/>
      </w:pPr>
      <w:rPr>
        <w:rFonts w:ascii="Courier New" w:hAnsi="Courier New" w:hint="default"/>
      </w:rPr>
    </w:lvl>
    <w:lvl w:ilvl="8" w:tplc="5B287098">
      <w:start w:val="1"/>
      <w:numFmt w:val="bullet"/>
      <w:lvlText w:val=""/>
      <w:lvlJc w:val="left"/>
      <w:pPr>
        <w:ind w:left="6480" w:hanging="360"/>
      </w:pPr>
      <w:rPr>
        <w:rFonts w:ascii="Wingdings" w:hAnsi="Wingdings" w:hint="default"/>
      </w:rPr>
    </w:lvl>
  </w:abstractNum>
  <w:abstractNum w:abstractNumId="3" w15:restartNumberingAfterBreak="0">
    <w:nsid w:val="0B1F47A2"/>
    <w:multiLevelType w:val="multilevel"/>
    <w:tmpl w:val="8F8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460E4"/>
    <w:multiLevelType w:val="multilevel"/>
    <w:tmpl w:val="C624D2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A2EE5"/>
    <w:multiLevelType w:val="multilevel"/>
    <w:tmpl w:val="681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F45E4"/>
    <w:multiLevelType w:val="multilevel"/>
    <w:tmpl w:val="13D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411FA"/>
    <w:multiLevelType w:val="hybridMultilevel"/>
    <w:tmpl w:val="4C581BA4"/>
    <w:lvl w:ilvl="0" w:tplc="A7C249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9FC1068"/>
    <w:multiLevelType w:val="hybridMultilevel"/>
    <w:tmpl w:val="2B3CF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DA6A50"/>
    <w:multiLevelType w:val="multilevel"/>
    <w:tmpl w:val="8A9AB8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600BD"/>
    <w:multiLevelType w:val="multilevel"/>
    <w:tmpl w:val="FA1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FA51A6"/>
    <w:multiLevelType w:val="hybridMultilevel"/>
    <w:tmpl w:val="D03E69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EC7229"/>
    <w:multiLevelType w:val="multilevel"/>
    <w:tmpl w:val="A07C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3554BA"/>
    <w:multiLevelType w:val="multilevel"/>
    <w:tmpl w:val="6870F6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22119"/>
    <w:multiLevelType w:val="hybridMultilevel"/>
    <w:tmpl w:val="730E3BA8"/>
    <w:lvl w:ilvl="0" w:tplc="6450F1D8">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30380181"/>
    <w:multiLevelType w:val="multilevel"/>
    <w:tmpl w:val="ABE2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6B2A91"/>
    <w:multiLevelType w:val="hybridMultilevel"/>
    <w:tmpl w:val="2BD4E68A"/>
    <w:lvl w:ilvl="0" w:tplc="E454128A">
      <w:start w:val="1"/>
      <w:numFmt w:val="bullet"/>
      <w:lvlText w:val="•"/>
      <w:lvlJc w:val="left"/>
      <w:pPr>
        <w:ind w:left="720" w:hanging="360"/>
      </w:pPr>
      <w:rPr>
        <w:rFonts w:ascii="Arial" w:hAnsi="Arial" w:hint="default"/>
      </w:rPr>
    </w:lvl>
    <w:lvl w:ilvl="1" w:tplc="B0927316">
      <w:start w:val="1"/>
      <w:numFmt w:val="bullet"/>
      <w:lvlText w:val="o"/>
      <w:lvlJc w:val="left"/>
      <w:pPr>
        <w:ind w:left="1440" w:hanging="360"/>
      </w:pPr>
      <w:rPr>
        <w:rFonts w:ascii="Courier New" w:hAnsi="Courier New" w:hint="default"/>
      </w:rPr>
    </w:lvl>
    <w:lvl w:ilvl="2" w:tplc="9672FCF2">
      <w:start w:val="1"/>
      <w:numFmt w:val="bullet"/>
      <w:lvlText w:val=""/>
      <w:lvlJc w:val="left"/>
      <w:pPr>
        <w:ind w:left="2160" w:hanging="360"/>
      </w:pPr>
      <w:rPr>
        <w:rFonts w:ascii="Wingdings" w:hAnsi="Wingdings" w:hint="default"/>
      </w:rPr>
    </w:lvl>
    <w:lvl w:ilvl="3" w:tplc="6F988114">
      <w:start w:val="1"/>
      <w:numFmt w:val="bullet"/>
      <w:lvlText w:val=""/>
      <w:lvlJc w:val="left"/>
      <w:pPr>
        <w:ind w:left="2880" w:hanging="360"/>
      </w:pPr>
      <w:rPr>
        <w:rFonts w:ascii="Symbol" w:hAnsi="Symbol" w:hint="default"/>
      </w:rPr>
    </w:lvl>
    <w:lvl w:ilvl="4" w:tplc="6BC853EC">
      <w:start w:val="1"/>
      <w:numFmt w:val="bullet"/>
      <w:lvlText w:val="o"/>
      <w:lvlJc w:val="left"/>
      <w:pPr>
        <w:ind w:left="3600" w:hanging="360"/>
      </w:pPr>
      <w:rPr>
        <w:rFonts w:ascii="Courier New" w:hAnsi="Courier New" w:hint="default"/>
      </w:rPr>
    </w:lvl>
    <w:lvl w:ilvl="5" w:tplc="FF564EB6">
      <w:start w:val="1"/>
      <w:numFmt w:val="bullet"/>
      <w:lvlText w:val=""/>
      <w:lvlJc w:val="left"/>
      <w:pPr>
        <w:ind w:left="4320" w:hanging="360"/>
      </w:pPr>
      <w:rPr>
        <w:rFonts w:ascii="Wingdings" w:hAnsi="Wingdings" w:hint="default"/>
      </w:rPr>
    </w:lvl>
    <w:lvl w:ilvl="6" w:tplc="F24E264A">
      <w:start w:val="1"/>
      <w:numFmt w:val="bullet"/>
      <w:lvlText w:val=""/>
      <w:lvlJc w:val="left"/>
      <w:pPr>
        <w:ind w:left="5040" w:hanging="360"/>
      </w:pPr>
      <w:rPr>
        <w:rFonts w:ascii="Symbol" w:hAnsi="Symbol" w:hint="default"/>
      </w:rPr>
    </w:lvl>
    <w:lvl w:ilvl="7" w:tplc="2F9AAE7A">
      <w:start w:val="1"/>
      <w:numFmt w:val="bullet"/>
      <w:lvlText w:val="o"/>
      <w:lvlJc w:val="left"/>
      <w:pPr>
        <w:ind w:left="5760" w:hanging="360"/>
      </w:pPr>
      <w:rPr>
        <w:rFonts w:ascii="Courier New" w:hAnsi="Courier New" w:hint="default"/>
      </w:rPr>
    </w:lvl>
    <w:lvl w:ilvl="8" w:tplc="F7E002B0">
      <w:start w:val="1"/>
      <w:numFmt w:val="bullet"/>
      <w:lvlText w:val=""/>
      <w:lvlJc w:val="left"/>
      <w:pPr>
        <w:ind w:left="6480" w:hanging="360"/>
      </w:pPr>
      <w:rPr>
        <w:rFonts w:ascii="Wingdings" w:hAnsi="Wingdings" w:hint="default"/>
      </w:rPr>
    </w:lvl>
  </w:abstractNum>
  <w:abstractNum w:abstractNumId="17" w15:restartNumberingAfterBreak="0">
    <w:nsid w:val="3F9751C7"/>
    <w:multiLevelType w:val="multilevel"/>
    <w:tmpl w:val="2C7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8C27FE"/>
    <w:multiLevelType w:val="hybridMultilevel"/>
    <w:tmpl w:val="0D56D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ED26B2"/>
    <w:multiLevelType w:val="hybridMultilevel"/>
    <w:tmpl w:val="74622EC0"/>
    <w:lvl w:ilvl="0" w:tplc="DDE2DF5E">
      <w:start w:val="2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2B5BC2"/>
    <w:multiLevelType w:val="hybridMultilevel"/>
    <w:tmpl w:val="E08ABBAC"/>
    <w:lvl w:ilvl="0" w:tplc="C144BE80">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C57A07"/>
    <w:multiLevelType w:val="multilevel"/>
    <w:tmpl w:val="3E42DEB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62CA3"/>
    <w:multiLevelType w:val="hybridMultilevel"/>
    <w:tmpl w:val="EFEA94EC"/>
    <w:lvl w:ilvl="0" w:tplc="AA22716E">
      <w:start w:val="1"/>
      <w:numFmt w:val="bullet"/>
      <w:lvlText w:val=""/>
      <w:lvlJc w:val="left"/>
      <w:pPr>
        <w:ind w:left="720" w:hanging="360"/>
      </w:pPr>
      <w:rPr>
        <w:rFonts w:ascii="Symbol" w:hAnsi="Symbol" w:hint="default"/>
        <w:sz w:val="28"/>
        <w:szCs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486F95"/>
    <w:multiLevelType w:val="hybridMultilevel"/>
    <w:tmpl w:val="F67EDC4C"/>
    <w:lvl w:ilvl="0" w:tplc="90B87F60">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3378FC"/>
    <w:multiLevelType w:val="hybridMultilevel"/>
    <w:tmpl w:val="43F21A74"/>
    <w:lvl w:ilvl="0" w:tplc="AA22716E">
      <w:start w:val="1"/>
      <w:numFmt w:val="bullet"/>
      <w:lvlText w:val=""/>
      <w:lvlJc w:val="left"/>
      <w:pPr>
        <w:ind w:left="720" w:hanging="360"/>
      </w:pPr>
      <w:rPr>
        <w:rFonts w:ascii="Symbol" w:hAnsi="Symbol" w:hint="default"/>
        <w:sz w:val="28"/>
        <w:szCs w:val="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865EC9"/>
    <w:multiLevelType w:val="hybridMultilevel"/>
    <w:tmpl w:val="8E5E355E"/>
    <w:lvl w:ilvl="0" w:tplc="DD942EA4">
      <w:start w:val="1"/>
      <w:numFmt w:val="bullet"/>
      <w:lvlText w:val="−"/>
      <w:lvlJc w:val="left"/>
      <w:pPr>
        <w:ind w:left="720" w:hanging="360"/>
      </w:pPr>
      <w:rPr>
        <w:rFonts w:ascii="Arial" w:hAnsi="Arial" w:hint="default"/>
      </w:rPr>
    </w:lvl>
    <w:lvl w:ilvl="1" w:tplc="9D30B8BC">
      <w:start w:val="1"/>
      <w:numFmt w:val="bullet"/>
      <w:lvlText w:val="o"/>
      <w:lvlJc w:val="left"/>
      <w:pPr>
        <w:ind w:left="1440" w:hanging="360"/>
      </w:pPr>
      <w:rPr>
        <w:rFonts w:ascii="Courier New" w:hAnsi="Courier New" w:hint="default"/>
      </w:rPr>
    </w:lvl>
    <w:lvl w:ilvl="2" w:tplc="7FC88B9E">
      <w:start w:val="1"/>
      <w:numFmt w:val="bullet"/>
      <w:lvlText w:val=""/>
      <w:lvlJc w:val="left"/>
      <w:pPr>
        <w:ind w:left="2160" w:hanging="360"/>
      </w:pPr>
      <w:rPr>
        <w:rFonts w:ascii="Wingdings" w:hAnsi="Wingdings" w:hint="default"/>
      </w:rPr>
    </w:lvl>
    <w:lvl w:ilvl="3" w:tplc="D552620A">
      <w:start w:val="1"/>
      <w:numFmt w:val="bullet"/>
      <w:lvlText w:val=""/>
      <w:lvlJc w:val="left"/>
      <w:pPr>
        <w:ind w:left="2880" w:hanging="360"/>
      </w:pPr>
      <w:rPr>
        <w:rFonts w:ascii="Symbol" w:hAnsi="Symbol" w:hint="default"/>
      </w:rPr>
    </w:lvl>
    <w:lvl w:ilvl="4" w:tplc="AFF6FE44">
      <w:start w:val="1"/>
      <w:numFmt w:val="bullet"/>
      <w:lvlText w:val="o"/>
      <w:lvlJc w:val="left"/>
      <w:pPr>
        <w:ind w:left="3600" w:hanging="360"/>
      </w:pPr>
      <w:rPr>
        <w:rFonts w:ascii="Courier New" w:hAnsi="Courier New" w:hint="default"/>
      </w:rPr>
    </w:lvl>
    <w:lvl w:ilvl="5" w:tplc="372860BE">
      <w:start w:val="1"/>
      <w:numFmt w:val="bullet"/>
      <w:lvlText w:val=""/>
      <w:lvlJc w:val="left"/>
      <w:pPr>
        <w:ind w:left="4320" w:hanging="360"/>
      </w:pPr>
      <w:rPr>
        <w:rFonts w:ascii="Wingdings" w:hAnsi="Wingdings" w:hint="default"/>
      </w:rPr>
    </w:lvl>
    <w:lvl w:ilvl="6" w:tplc="D0E43FB4">
      <w:start w:val="1"/>
      <w:numFmt w:val="bullet"/>
      <w:lvlText w:val=""/>
      <w:lvlJc w:val="left"/>
      <w:pPr>
        <w:ind w:left="5040" w:hanging="360"/>
      </w:pPr>
      <w:rPr>
        <w:rFonts w:ascii="Symbol" w:hAnsi="Symbol" w:hint="default"/>
      </w:rPr>
    </w:lvl>
    <w:lvl w:ilvl="7" w:tplc="3BB4D61A">
      <w:start w:val="1"/>
      <w:numFmt w:val="bullet"/>
      <w:lvlText w:val="o"/>
      <w:lvlJc w:val="left"/>
      <w:pPr>
        <w:ind w:left="5760" w:hanging="360"/>
      </w:pPr>
      <w:rPr>
        <w:rFonts w:ascii="Courier New" w:hAnsi="Courier New" w:hint="default"/>
      </w:rPr>
    </w:lvl>
    <w:lvl w:ilvl="8" w:tplc="552C0AEC">
      <w:start w:val="1"/>
      <w:numFmt w:val="bullet"/>
      <w:lvlText w:val=""/>
      <w:lvlJc w:val="left"/>
      <w:pPr>
        <w:ind w:left="6480" w:hanging="360"/>
      </w:pPr>
      <w:rPr>
        <w:rFonts w:ascii="Wingdings" w:hAnsi="Wingdings" w:hint="default"/>
      </w:rPr>
    </w:lvl>
  </w:abstractNum>
  <w:abstractNum w:abstractNumId="26" w15:restartNumberingAfterBreak="0">
    <w:nsid w:val="535A696D"/>
    <w:multiLevelType w:val="hybridMultilevel"/>
    <w:tmpl w:val="11924C86"/>
    <w:lvl w:ilvl="0" w:tplc="FFFFFFFF">
      <w:start w:val="1"/>
      <w:numFmt w:val="bullet"/>
      <w:lvlText w:val=""/>
      <w:lvlJc w:val="left"/>
      <w:pPr>
        <w:ind w:left="720" w:hanging="360"/>
      </w:pPr>
      <w:rPr>
        <w:rFonts w:ascii="Symbol" w:hAnsi="Symbol" w:hint="default"/>
        <w:sz w:val="28"/>
        <w:szCs w:val="28"/>
      </w:rPr>
    </w:lvl>
    <w:lvl w:ilvl="1" w:tplc="FFFFFFFF">
      <w:numFmt w:val="bullet"/>
      <w:lvlText w:val="-"/>
      <w:lvlJc w:val="left"/>
      <w:pPr>
        <w:ind w:left="720" w:hanging="360"/>
      </w:pPr>
      <w:rPr>
        <w:rFonts w:ascii="Aptos" w:eastAsiaTheme="minorHAnsi" w:hAnsi="Aptos" w:cstheme="minorBidi" w:hint="default"/>
      </w:rPr>
    </w:lvl>
    <w:lvl w:ilvl="2" w:tplc="F34A0F8A">
      <w:numFmt w:val="bullet"/>
      <w:lvlText w:val="-"/>
      <w:lvlJc w:val="left"/>
      <w:pPr>
        <w:ind w:left="1494" w:hanging="360"/>
      </w:pPr>
      <w:rPr>
        <w:rFonts w:ascii="Aptos" w:eastAsiaTheme="minorHAnsi" w:hAnsi="Aptos" w:cstheme="minorBidi"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DC2433"/>
    <w:multiLevelType w:val="hybridMultilevel"/>
    <w:tmpl w:val="6F102B00"/>
    <w:lvl w:ilvl="0" w:tplc="8A766C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A2E554B"/>
    <w:multiLevelType w:val="multilevel"/>
    <w:tmpl w:val="E7788C5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5A7150"/>
    <w:multiLevelType w:val="multilevel"/>
    <w:tmpl w:val="BFEC71A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600EB1"/>
    <w:multiLevelType w:val="multilevel"/>
    <w:tmpl w:val="BA0E213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E09898"/>
    <w:multiLevelType w:val="hybridMultilevel"/>
    <w:tmpl w:val="E23499FE"/>
    <w:lvl w:ilvl="0" w:tplc="54049FD0">
      <w:start w:val="1"/>
      <w:numFmt w:val="bullet"/>
      <w:lvlText w:val="−"/>
      <w:lvlJc w:val="left"/>
      <w:pPr>
        <w:ind w:left="720" w:hanging="360"/>
      </w:pPr>
      <w:rPr>
        <w:rFonts w:ascii="Arial" w:hAnsi="Arial" w:hint="default"/>
      </w:rPr>
    </w:lvl>
    <w:lvl w:ilvl="1" w:tplc="77569C48">
      <w:start w:val="1"/>
      <w:numFmt w:val="bullet"/>
      <w:lvlText w:val="o"/>
      <w:lvlJc w:val="left"/>
      <w:pPr>
        <w:ind w:left="1440" w:hanging="360"/>
      </w:pPr>
      <w:rPr>
        <w:rFonts w:ascii="Courier New" w:hAnsi="Courier New" w:hint="default"/>
      </w:rPr>
    </w:lvl>
    <w:lvl w:ilvl="2" w:tplc="0D142F30">
      <w:start w:val="1"/>
      <w:numFmt w:val="bullet"/>
      <w:lvlText w:val=""/>
      <w:lvlJc w:val="left"/>
      <w:pPr>
        <w:ind w:left="2160" w:hanging="360"/>
      </w:pPr>
      <w:rPr>
        <w:rFonts w:ascii="Wingdings" w:hAnsi="Wingdings" w:hint="default"/>
      </w:rPr>
    </w:lvl>
    <w:lvl w:ilvl="3" w:tplc="98D00AB8">
      <w:start w:val="1"/>
      <w:numFmt w:val="bullet"/>
      <w:lvlText w:val=""/>
      <w:lvlJc w:val="left"/>
      <w:pPr>
        <w:ind w:left="2880" w:hanging="360"/>
      </w:pPr>
      <w:rPr>
        <w:rFonts w:ascii="Symbol" w:hAnsi="Symbol" w:hint="default"/>
      </w:rPr>
    </w:lvl>
    <w:lvl w:ilvl="4" w:tplc="71AE7974">
      <w:start w:val="1"/>
      <w:numFmt w:val="bullet"/>
      <w:lvlText w:val="o"/>
      <w:lvlJc w:val="left"/>
      <w:pPr>
        <w:ind w:left="3600" w:hanging="360"/>
      </w:pPr>
      <w:rPr>
        <w:rFonts w:ascii="Courier New" w:hAnsi="Courier New" w:hint="default"/>
      </w:rPr>
    </w:lvl>
    <w:lvl w:ilvl="5" w:tplc="DB0E27DE">
      <w:start w:val="1"/>
      <w:numFmt w:val="bullet"/>
      <w:lvlText w:val=""/>
      <w:lvlJc w:val="left"/>
      <w:pPr>
        <w:ind w:left="4320" w:hanging="360"/>
      </w:pPr>
      <w:rPr>
        <w:rFonts w:ascii="Wingdings" w:hAnsi="Wingdings" w:hint="default"/>
      </w:rPr>
    </w:lvl>
    <w:lvl w:ilvl="6" w:tplc="E2800592">
      <w:start w:val="1"/>
      <w:numFmt w:val="bullet"/>
      <w:lvlText w:val=""/>
      <w:lvlJc w:val="left"/>
      <w:pPr>
        <w:ind w:left="5040" w:hanging="360"/>
      </w:pPr>
      <w:rPr>
        <w:rFonts w:ascii="Symbol" w:hAnsi="Symbol" w:hint="default"/>
      </w:rPr>
    </w:lvl>
    <w:lvl w:ilvl="7" w:tplc="20B0432E">
      <w:start w:val="1"/>
      <w:numFmt w:val="bullet"/>
      <w:lvlText w:val="o"/>
      <w:lvlJc w:val="left"/>
      <w:pPr>
        <w:ind w:left="5760" w:hanging="360"/>
      </w:pPr>
      <w:rPr>
        <w:rFonts w:ascii="Courier New" w:hAnsi="Courier New" w:hint="default"/>
      </w:rPr>
    </w:lvl>
    <w:lvl w:ilvl="8" w:tplc="9D02EA52">
      <w:start w:val="1"/>
      <w:numFmt w:val="bullet"/>
      <w:lvlText w:val=""/>
      <w:lvlJc w:val="left"/>
      <w:pPr>
        <w:ind w:left="6480" w:hanging="360"/>
      </w:pPr>
      <w:rPr>
        <w:rFonts w:ascii="Wingdings" w:hAnsi="Wingdings" w:hint="default"/>
      </w:rPr>
    </w:lvl>
  </w:abstractNum>
  <w:abstractNum w:abstractNumId="32" w15:restartNumberingAfterBreak="0">
    <w:nsid w:val="6E910354"/>
    <w:multiLevelType w:val="multilevel"/>
    <w:tmpl w:val="D9D20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211B3"/>
    <w:multiLevelType w:val="multilevel"/>
    <w:tmpl w:val="43404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9291E"/>
    <w:multiLevelType w:val="hybridMultilevel"/>
    <w:tmpl w:val="3C782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BE5911"/>
    <w:multiLevelType w:val="multilevel"/>
    <w:tmpl w:val="78D644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D6E78"/>
    <w:multiLevelType w:val="multilevel"/>
    <w:tmpl w:val="9A065E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585580"/>
    <w:multiLevelType w:val="hybridMultilevel"/>
    <w:tmpl w:val="6EA66D60"/>
    <w:lvl w:ilvl="0" w:tplc="AA22716E">
      <w:start w:val="1"/>
      <w:numFmt w:val="bullet"/>
      <w:lvlText w:val=""/>
      <w:lvlJc w:val="left"/>
      <w:pPr>
        <w:ind w:left="720" w:hanging="360"/>
      </w:pPr>
      <w:rPr>
        <w:rFonts w:ascii="Symbol" w:hAnsi="Symbol" w:hint="default"/>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C5BB4"/>
    <w:multiLevelType w:val="hybridMultilevel"/>
    <w:tmpl w:val="A240D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5E5B06"/>
    <w:multiLevelType w:val="multilevel"/>
    <w:tmpl w:val="70E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1DDC9F"/>
    <w:multiLevelType w:val="hybridMultilevel"/>
    <w:tmpl w:val="B4A0FDCE"/>
    <w:lvl w:ilvl="0" w:tplc="90B87F60">
      <w:start w:val="1"/>
      <w:numFmt w:val="bullet"/>
      <w:lvlText w:val="•"/>
      <w:lvlJc w:val="left"/>
      <w:pPr>
        <w:ind w:left="720" w:hanging="360"/>
      </w:pPr>
      <w:rPr>
        <w:rFonts w:ascii="Arial" w:hAnsi="Arial" w:hint="default"/>
      </w:rPr>
    </w:lvl>
    <w:lvl w:ilvl="1" w:tplc="E6D8B252">
      <w:start w:val="1"/>
      <w:numFmt w:val="bullet"/>
      <w:lvlText w:val="o"/>
      <w:lvlJc w:val="left"/>
      <w:pPr>
        <w:ind w:left="1440" w:hanging="360"/>
      </w:pPr>
      <w:rPr>
        <w:rFonts w:ascii="Courier New" w:hAnsi="Courier New" w:hint="default"/>
      </w:rPr>
    </w:lvl>
    <w:lvl w:ilvl="2" w:tplc="875073B0">
      <w:start w:val="1"/>
      <w:numFmt w:val="bullet"/>
      <w:lvlText w:val=""/>
      <w:lvlJc w:val="left"/>
      <w:pPr>
        <w:ind w:left="2160" w:hanging="360"/>
      </w:pPr>
      <w:rPr>
        <w:rFonts w:ascii="Wingdings" w:hAnsi="Wingdings" w:hint="default"/>
      </w:rPr>
    </w:lvl>
    <w:lvl w:ilvl="3" w:tplc="A670899A">
      <w:start w:val="1"/>
      <w:numFmt w:val="bullet"/>
      <w:lvlText w:val=""/>
      <w:lvlJc w:val="left"/>
      <w:pPr>
        <w:ind w:left="2880" w:hanging="360"/>
      </w:pPr>
      <w:rPr>
        <w:rFonts w:ascii="Symbol" w:hAnsi="Symbol" w:hint="default"/>
      </w:rPr>
    </w:lvl>
    <w:lvl w:ilvl="4" w:tplc="7062C79E">
      <w:start w:val="1"/>
      <w:numFmt w:val="bullet"/>
      <w:lvlText w:val="o"/>
      <w:lvlJc w:val="left"/>
      <w:pPr>
        <w:ind w:left="3600" w:hanging="360"/>
      </w:pPr>
      <w:rPr>
        <w:rFonts w:ascii="Courier New" w:hAnsi="Courier New" w:hint="default"/>
      </w:rPr>
    </w:lvl>
    <w:lvl w:ilvl="5" w:tplc="6CF8E4F4">
      <w:start w:val="1"/>
      <w:numFmt w:val="bullet"/>
      <w:lvlText w:val=""/>
      <w:lvlJc w:val="left"/>
      <w:pPr>
        <w:ind w:left="4320" w:hanging="360"/>
      </w:pPr>
      <w:rPr>
        <w:rFonts w:ascii="Wingdings" w:hAnsi="Wingdings" w:hint="default"/>
      </w:rPr>
    </w:lvl>
    <w:lvl w:ilvl="6" w:tplc="F44EEC86">
      <w:start w:val="1"/>
      <w:numFmt w:val="bullet"/>
      <w:lvlText w:val=""/>
      <w:lvlJc w:val="left"/>
      <w:pPr>
        <w:ind w:left="5040" w:hanging="360"/>
      </w:pPr>
      <w:rPr>
        <w:rFonts w:ascii="Symbol" w:hAnsi="Symbol" w:hint="default"/>
      </w:rPr>
    </w:lvl>
    <w:lvl w:ilvl="7" w:tplc="813C82FE">
      <w:start w:val="1"/>
      <w:numFmt w:val="bullet"/>
      <w:lvlText w:val="o"/>
      <w:lvlJc w:val="left"/>
      <w:pPr>
        <w:ind w:left="5760" w:hanging="360"/>
      </w:pPr>
      <w:rPr>
        <w:rFonts w:ascii="Courier New" w:hAnsi="Courier New" w:hint="default"/>
      </w:rPr>
    </w:lvl>
    <w:lvl w:ilvl="8" w:tplc="BD6EBF14">
      <w:start w:val="1"/>
      <w:numFmt w:val="bullet"/>
      <w:lvlText w:val=""/>
      <w:lvlJc w:val="left"/>
      <w:pPr>
        <w:ind w:left="6480" w:hanging="360"/>
      </w:pPr>
      <w:rPr>
        <w:rFonts w:ascii="Wingdings" w:hAnsi="Wingdings" w:hint="default"/>
      </w:rPr>
    </w:lvl>
  </w:abstractNum>
  <w:abstractNum w:abstractNumId="41" w15:restartNumberingAfterBreak="0">
    <w:nsid w:val="77A54DFE"/>
    <w:multiLevelType w:val="multilevel"/>
    <w:tmpl w:val="868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E35E9C"/>
    <w:multiLevelType w:val="hybridMultilevel"/>
    <w:tmpl w:val="88F0DD9E"/>
    <w:lvl w:ilvl="0" w:tplc="FFFFFFFF">
      <w:start w:val="1"/>
      <w:numFmt w:val="bullet"/>
      <w:lvlText w:val=""/>
      <w:lvlJc w:val="left"/>
      <w:pPr>
        <w:ind w:left="720" w:hanging="360"/>
      </w:pPr>
      <w:rPr>
        <w:rFonts w:ascii="Symbol" w:hAnsi="Symbol" w:hint="default"/>
        <w:sz w:val="28"/>
        <w:szCs w:val="28"/>
      </w:rPr>
    </w:lvl>
    <w:lvl w:ilvl="1" w:tplc="F34A0F8A">
      <w:numFmt w:val="bullet"/>
      <w:lvlText w:val="-"/>
      <w:lvlJc w:val="left"/>
      <w:pPr>
        <w:ind w:left="72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C7144A7"/>
    <w:multiLevelType w:val="multilevel"/>
    <w:tmpl w:val="F88224D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4B01B9"/>
    <w:multiLevelType w:val="hybridMultilevel"/>
    <w:tmpl w:val="69D0B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B80F87"/>
    <w:multiLevelType w:val="hybridMultilevel"/>
    <w:tmpl w:val="C688CD6E"/>
    <w:lvl w:ilvl="0" w:tplc="F34A0F8A">
      <w:numFmt w:val="bullet"/>
      <w:lvlText w:val="-"/>
      <w:lvlJc w:val="left"/>
      <w:pPr>
        <w:ind w:left="1440" w:hanging="360"/>
      </w:pPr>
      <w:rPr>
        <w:rFonts w:ascii="Aptos" w:eastAsiaTheme="minorHAnsi" w:hAnsi="Aptos" w:cstheme="minorBidi" w:hint="default"/>
        <w:sz w:val="28"/>
        <w:szCs w:val="28"/>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5056254">
    <w:abstractNumId w:val="40"/>
  </w:num>
  <w:num w:numId="2" w16cid:durableId="1564178510">
    <w:abstractNumId w:val="16"/>
  </w:num>
  <w:num w:numId="3" w16cid:durableId="534732606">
    <w:abstractNumId w:val="2"/>
  </w:num>
  <w:num w:numId="4" w16cid:durableId="1761170726">
    <w:abstractNumId w:val="31"/>
  </w:num>
  <w:num w:numId="5" w16cid:durableId="954100650">
    <w:abstractNumId w:val="25"/>
  </w:num>
  <w:num w:numId="6" w16cid:durableId="740176649">
    <w:abstractNumId w:val="6"/>
  </w:num>
  <w:num w:numId="7" w16cid:durableId="501243632">
    <w:abstractNumId w:val="3"/>
  </w:num>
  <w:num w:numId="8" w16cid:durableId="1151170263">
    <w:abstractNumId w:val="39"/>
  </w:num>
  <w:num w:numId="9" w16cid:durableId="54931954">
    <w:abstractNumId w:val="20"/>
  </w:num>
  <w:num w:numId="10" w16cid:durableId="2060743559">
    <w:abstractNumId w:val="17"/>
  </w:num>
  <w:num w:numId="11" w16cid:durableId="81068555">
    <w:abstractNumId w:val="10"/>
  </w:num>
  <w:num w:numId="12" w16cid:durableId="1981421762">
    <w:abstractNumId w:val="15"/>
  </w:num>
  <w:num w:numId="13" w16cid:durableId="789589413">
    <w:abstractNumId w:val="5"/>
  </w:num>
  <w:num w:numId="14" w16cid:durableId="364139870">
    <w:abstractNumId w:val="18"/>
  </w:num>
  <w:num w:numId="15" w16cid:durableId="153492694">
    <w:abstractNumId w:val="12"/>
  </w:num>
  <w:num w:numId="16" w16cid:durableId="490995829">
    <w:abstractNumId w:val="23"/>
  </w:num>
  <w:num w:numId="17" w16cid:durableId="1984460946">
    <w:abstractNumId w:val="24"/>
  </w:num>
  <w:num w:numId="18" w16cid:durableId="1110317190">
    <w:abstractNumId w:val="44"/>
  </w:num>
  <w:num w:numId="19" w16cid:durableId="64449777">
    <w:abstractNumId w:val="11"/>
  </w:num>
  <w:num w:numId="20" w16cid:durableId="1599289187">
    <w:abstractNumId w:val="8"/>
  </w:num>
  <w:num w:numId="21" w16cid:durableId="1375737650">
    <w:abstractNumId w:val="1"/>
  </w:num>
  <w:num w:numId="22" w16cid:durableId="1694456359">
    <w:abstractNumId w:val="27"/>
  </w:num>
  <w:num w:numId="23" w16cid:durableId="175923551">
    <w:abstractNumId w:val="7"/>
  </w:num>
  <w:num w:numId="24" w16cid:durableId="1342969172">
    <w:abstractNumId w:val="34"/>
  </w:num>
  <w:num w:numId="25" w16cid:durableId="1001854679">
    <w:abstractNumId w:val="4"/>
  </w:num>
  <w:num w:numId="26" w16cid:durableId="873540670">
    <w:abstractNumId w:val="13"/>
  </w:num>
  <w:num w:numId="27" w16cid:durableId="1595240284">
    <w:abstractNumId w:val="36"/>
  </w:num>
  <w:num w:numId="28" w16cid:durableId="1023438994">
    <w:abstractNumId w:val="41"/>
  </w:num>
  <w:num w:numId="29" w16cid:durableId="504395051">
    <w:abstractNumId w:val="32"/>
  </w:num>
  <w:num w:numId="30" w16cid:durableId="181090944">
    <w:abstractNumId w:val="33"/>
  </w:num>
  <w:num w:numId="31" w16cid:durableId="1887719631">
    <w:abstractNumId w:val="35"/>
  </w:num>
  <w:num w:numId="32" w16cid:durableId="1672370292">
    <w:abstractNumId w:val="21"/>
  </w:num>
  <w:num w:numId="33" w16cid:durableId="1491553853">
    <w:abstractNumId w:val="29"/>
  </w:num>
  <w:num w:numId="34" w16cid:durableId="1317109423">
    <w:abstractNumId w:val="30"/>
  </w:num>
  <w:num w:numId="35" w16cid:durableId="1268153669">
    <w:abstractNumId w:val="43"/>
  </w:num>
  <w:num w:numId="36" w16cid:durableId="1783644395">
    <w:abstractNumId w:val="9"/>
  </w:num>
  <w:num w:numId="37" w16cid:durableId="2042048323">
    <w:abstractNumId w:val="0"/>
  </w:num>
  <w:num w:numId="38" w16cid:durableId="207643212">
    <w:abstractNumId w:val="28"/>
  </w:num>
  <w:num w:numId="39" w16cid:durableId="763916770">
    <w:abstractNumId w:val="19"/>
  </w:num>
  <w:num w:numId="40" w16cid:durableId="1663508418">
    <w:abstractNumId w:val="14"/>
  </w:num>
  <w:num w:numId="41" w16cid:durableId="2079938895">
    <w:abstractNumId w:val="38"/>
  </w:num>
  <w:num w:numId="42" w16cid:durableId="1943948111">
    <w:abstractNumId w:val="45"/>
  </w:num>
  <w:num w:numId="43" w16cid:durableId="442266871">
    <w:abstractNumId w:val="22"/>
  </w:num>
  <w:num w:numId="44" w16cid:durableId="1510490344">
    <w:abstractNumId w:val="42"/>
  </w:num>
  <w:num w:numId="45" w16cid:durableId="1112942677">
    <w:abstractNumId w:val="26"/>
  </w:num>
  <w:num w:numId="46" w16cid:durableId="6712983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C1D739"/>
    <w:rsid w:val="000004B4"/>
    <w:rsid w:val="000013FC"/>
    <w:rsid w:val="000072B3"/>
    <w:rsid w:val="00007851"/>
    <w:rsid w:val="00014B48"/>
    <w:rsid w:val="000153B5"/>
    <w:rsid w:val="0002444E"/>
    <w:rsid w:val="00024BA3"/>
    <w:rsid w:val="0002626C"/>
    <w:rsid w:val="00030727"/>
    <w:rsid w:val="00035B28"/>
    <w:rsid w:val="0003650C"/>
    <w:rsid w:val="00037F1D"/>
    <w:rsid w:val="000404DF"/>
    <w:rsid w:val="000428C4"/>
    <w:rsid w:val="00045C78"/>
    <w:rsid w:val="00046AB5"/>
    <w:rsid w:val="00047876"/>
    <w:rsid w:val="00055805"/>
    <w:rsid w:val="00056AEE"/>
    <w:rsid w:val="00060AEB"/>
    <w:rsid w:val="00061C5C"/>
    <w:rsid w:val="00061E94"/>
    <w:rsid w:val="00063193"/>
    <w:rsid w:val="00070457"/>
    <w:rsid w:val="00071FD4"/>
    <w:rsid w:val="00073004"/>
    <w:rsid w:val="00073DC2"/>
    <w:rsid w:val="00076DA7"/>
    <w:rsid w:val="000853F8"/>
    <w:rsid w:val="00085A32"/>
    <w:rsid w:val="000876FC"/>
    <w:rsid w:val="0009000A"/>
    <w:rsid w:val="00090EB6"/>
    <w:rsid w:val="00090F64"/>
    <w:rsid w:val="00092488"/>
    <w:rsid w:val="000960B8"/>
    <w:rsid w:val="000A1FC7"/>
    <w:rsid w:val="000A5D99"/>
    <w:rsid w:val="000A701B"/>
    <w:rsid w:val="000A73A4"/>
    <w:rsid w:val="000B079D"/>
    <w:rsid w:val="000B1175"/>
    <w:rsid w:val="000B1619"/>
    <w:rsid w:val="000B1683"/>
    <w:rsid w:val="000B2E2C"/>
    <w:rsid w:val="000B3017"/>
    <w:rsid w:val="000B41FF"/>
    <w:rsid w:val="000B4E24"/>
    <w:rsid w:val="000B509B"/>
    <w:rsid w:val="000B7F8E"/>
    <w:rsid w:val="000C244E"/>
    <w:rsid w:val="000C5382"/>
    <w:rsid w:val="000C68DB"/>
    <w:rsid w:val="000D02CE"/>
    <w:rsid w:val="000D0777"/>
    <w:rsid w:val="000D3DA5"/>
    <w:rsid w:val="000D5AD5"/>
    <w:rsid w:val="000D5CCC"/>
    <w:rsid w:val="000D704E"/>
    <w:rsid w:val="000D7BFB"/>
    <w:rsid w:val="000D7C86"/>
    <w:rsid w:val="000E1132"/>
    <w:rsid w:val="000E3E5C"/>
    <w:rsid w:val="000E7F8D"/>
    <w:rsid w:val="00102FD1"/>
    <w:rsid w:val="00103F72"/>
    <w:rsid w:val="00104041"/>
    <w:rsid w:val="0010475A"/>
    <w:rsid w:val="001052B2"/>
    <w:rsid w:val="001073B7"/>
    <w:rsid w:val="0011013B"/>
    <w:rsid w:val="00111653"/>
    <w:rsid w:val="00111BA8"/>
    <w:rsid w:val="001138A0"/>
    <w:rsid w:val="001150C9"/>
    <w:rsid w:val="001163D8"/>
    <w:rsid w:val="0012097F"/>
    <w:rsid w:val="0012552B"/>
    <w:rsid w:val="001258AE"/>
    <w:rsid w:val="00131F5B"/>
    <w:rsid w:val="00133236"/>
    <w:rsid w:val="00134E94"/>
    <w:rsid w:val="00135D62"/>
    <w:rsid w:val="0013741E"/>
    <w:rsid w:val="0014230F"/>
    <w:rsid w:val="00153578"/>
    <w:rsid w:val="00154648"/>
    <w:rsid w:val="001670E0"/>
    <w:rsid w:val="001677C8"/>
    <w:rsid w:val="00167D5F"/>
    <w:rsid w:val="00170762"/>
    <w:rsid w:val="00171131"/>
    <w:rsid w:val="00171FA5"/>
    <w:rsid w:val="001732FA"/>
    <w:rsid w:val="0017471A"/>
    <w:rsid w:val="00181B6B"/>
    <w:rsid w:val="00182BB8"/>
    <w:rsid w:val="00184379"/>
    <w:rsid w:val="001849D4"/>
    <w:rsid w:val="00184A8D"/>
    <w:rsid w:val="00187D9D"/>
    <w:rsid w:val="001919BC"/>
    <w:rsid w:val="001A1216"/>
    <w:rsid w:val="001A3D65"/>
    <w:rsid w:val="001A4A42"/>
    <w:rsid w:val="001B1DE8"/>
    <w:rsid w:val="001B4005"/>
    <w:rsid w:val="001C0ACE"/>
    <w:rsid w:val="001C5266"/>
    <w:rsid w:val="001C6766"/>
    <w:rsid w:val="001D54B0"/>
    <w:rsid w:val="001D5A27"/>
    <w:rsid w:val="001D7607"/>
    <w:rsid w:val="001E0366"/>
    <w:rsid w:val="001E2031"/>
    <w:rsid w:val="001E227A"/>
    <w:rsid w:val="001E4EB1"/>
    <w:rsid w:val="001E5140"/>
    <w:rsid w:val="001F0282"/>
    <w:rsid w:val="001F0CF1"/>
    <w:rsid w:val="001F1B49"/>
    <w:rsid w:val="001F24D1"/>
    <w:rsid w:val="001F2902"/>
    <w:rsid w:val="001F4EE2"/>
    <w:rsid w:val="001F6E52"/>
    <w:rsid w:val="002011E6"/>
    <w:rsid w:val="0020205E"/>
    <w:rsid w:val="00204176"/>
    <w:rsid w:val="00210FD7"/>
    <w:rsid w:val="0021275E"/>
    <w:rsid w:val="00212AA4"/>
    <w:rsid w:val="00213594"/>
    <w:rsid w:val="00216C68"/>
    <w:rsid w:val="002204F8"/>
    <w:rsid w:val="00230064"/>
    <w:rsid w:val="00231FB0"/>
    <w:rsid w:val="002341E1"/>
    <w:rsid w:val="00236CFE"/>
    <w:rsid w:val="00237010"/>
    <w:rsid w:val="002448CC"/>
    <w:rsid w:val="002450AB"/>
    <w:rsid w:val="002454CE"/>
    <w:rsid w:val="0024723F"/>
    <w:rsid w:val="00250E18"/>
    <w:rsid w:val="00257CA6"/>
    <w:rsid w:val="00260020"/>
    <w:rsid w:val="00262B66"/>
    <w:rsid w:val="00262E68"/>
    <w:rsid w:val="0026491D"/>
    <w:rsid w:val="002666BC"/>
    <w:rsid w:val="00266B94"/>
    <w:rsid w:val="002733D3"/>
    <w:rsid w:val="002817A6"/>
    <w:rsid w:val="00282898"/>
    <w:rsid w:val="00284375"/>
    <w:rsid w:val="0028473E"/>
    <w:rsid w:val="002928D3"/>
    <w:rsid w:val="00292C1C"/>
    <w:rsid w:val="00293F39"/>
    <w:rsid w:val="0029464E"/>
    <w:rsid w:val="00294DBD"/>
    <w:rsid w:val="0029513A"/>
    <w:rsid w:val="002953BC"/>
    <w:rsid w:val="002958F1"/>
    <w:rsid w:val="00295C14"/>
    <w:rsid w:val="002A2AC0"/>
    <w:rsid w:val="002A3242"/>
    <w:rsid w:val="002A39C8"/>
    <w:rsid w:val="002A4DD1"/>
    <w:rsid w:val="002B00D3"/>
    <w:rsid w:val="002B19EE"/>
    <w:rsid w:val="002C1418"/>
    <w:rsid w:val="002C1596"/>
    <w:rsid w:val="002C2142"/>
    <w:rsid w:val="002C2D61"/>
    <w:rsid w:val="002C64A7"/>
    <w:rsid w:val="002D3859"/>
    <w:rsid w:val="002D62FD"/>
    <w:rsid w:val="002E644F"/>
    <w:rsid w:val="002E745F"/>
    <w:rsid w:val="002E7936"/>
    <w:rsid w:val="002E7AC2"/>
    <w:rsid w:val="002F01DD"/>
    <w:rsid w:val="002F3E7E"/>
    <w:rsid w:val="002F42BD"/>
    <w:rsid w:val="002F47ED"/>
    <w:rsid w:val="002F6B63"/>
    <w:rsid w:val="002F7CF6"/>
    <w:rsid w:val="003107D2"/>
    <w:rsid w:val="00310B1A"/>
    <w:rsid w:val="00312BAB"/>
    <w:rsid w:val="00314538"/>
    <w:rsid w:val="00320E5D"/>
    <w:rsid w:val="0032276E"/>
    <w:rsid w:val="00324DCD"/>
    <w:rsid w:val="00325917"/>
    <w:rsid w:val="00330A6E"/>
    <w:rsid w:val="003378CC"/>
    <w:rsid w:val="003407E8"/>
    <w:rsid w:val="0034174A"/>
    <w:rsid w:val="003451A0"/>
    <w:rsid w:val="003459F3"/>
    <w:rsid w:val="00347FD2"/>
    <w:rsid w:val="00351BDF"/>
    <w:rsid w:val="00353425"/>
    <w:rsid w:val="003651F3"/>
    <w:rsid w:val="003652D4"/>
    <w:rsid w:val="003653F4"/>
    <w:rsid w:val="00367A85"/>
    <w:rsid w:val="00371CF9"/>
    <w:rsid w:val="003740D7"/>
    <w:rsid w:val="00380A16"/>
    <w:rsid w:val="00380ED1"/>
    <w:rsid w:val="00384C7C"/>
    <w:rsid w:val="003913C6"/>
    <w:rsid w:val="00393D29"/>
    <w:rsid w:val="003941E4"/>
    <w:rsid w:val="00395ACF"/>
    <w:rsid w:val="003A1B8C"/>
    <w:rsid w:val="003A6E92"/>
    <w:rsid w:val="003A716B"/>
    <w:rsid w:val="003B5BBB"/>
    <w:rsid w:val="003B5EEB"/>
    <w:rsid w:val="003C310D"/>
    <w:rsid w:val="003C3515"/>
    <w:rsid w:val="003C3D89"/>
    <w:rsid w:val="003C5DA2"/>
    <w:rsid w:val="003D18A9"/>
    <w:rsid w:val="003D3E6F"/>
    <w:rsid w:val="003D6E40"/>
    <w:rsid w:val="003D74A2"/>
    <w:rsid w:val="003E018E"/>
    <w:rsid w:val="003E3793"/>
    <w:rsid w:val="003E38FA"/>
    <w:rsid w:val="003E3C68"/>
    <w:rsid w:val="003E3CCC"/>
    <w:rsid w:val="003E3D80"/>
    <w:rsid w:val="003E3E43"/>
    <w:rsid w:val="003E784E"/>
    <w:rsid w:val="003F0153"/>
    <w:rsid w:val="003F13BD"/>
    <w:rsid w:val="003F2B44"/>
    <w:rsid w:val="003F3163"/>
    <w:rsid w:val="003F4ABF"/>
    <w:rsid w:val="003F6238"/>
    <w:rsid w:val="004031F7"/>
    <w:rsid w:val="004074C4"/>
    <w:rsid w:val="00411E5B"/>
    <w:rsid w:val="00414307"/>
    <w:rsid w:val="00416031"/>
    <w:rsid w:val="004166CA"/>
    <w:rsid w:val="0042195F"/>
    <w:rsid w:val="004234CE"/>
    <w:rsid w:val="00423C5F"/>
    <w:rsid w:val="00424956"/>
    <w:rsid w:val="0042663C"/>
    <w:rsid w:val="00430FF5"/>
    <w:rsid w:val="00432AD0"/>
    <w:rsid w:val="00441FC3"/>
    <w:rsid w:val="00444F38"/>
    <w:rsid w:val="00445F19"/>
    <w:rsid w:val="00446705"/>
    <w:rsid w:val="004502E8"/>
    <w:rsid w:val="004526CF"/>
    <w:rsid w:val="00455A83"/>
    <w:rsid w:val="0045605D"/>
    <w:rsid w:val="004561DE"/>
    <w:rsid w:val="0046151F"/>
    <w:rsid w:val="00463412"/>
    <w:rsid w:val="00463B37"/>
    <w:rsid w:val="00463D77"/>
    <w:rsid w:val="004662EE"/>
    <w:rsid w:val="00466720"/>
    <w:rsid w:val="00467927"/>
    <w:rsid w:val="004701CC"/>
    <w:rsid w:val="00473B49"/>
    <w:rsid w:val="0047550A"/>
    <w:rsid w:val="004767BE"/>
    <w:rsid w:val="004861A0"/>
    <w:rsid w:val="0048709A"/>
    <w:rsid w:val="00491B60"/>
    <w:rsid w:val="00492950"/>
    <w:rsid w:val="00492DBB"/>
    <w:rsid w:val="00496BB6"/>
    <w:rsid w:val="00497D01"/>
    <w:rsid w:val="004A03DB"/>
    <w:rsid w:val="004A0DD9"/>
    <w:rsid w:val="004A18BB"/>
    <w:rsid w:val="004A25B9"/>
    <w:rsid w:val="004A2C88"/>
    <w:rsid w:val="004A4F06"/>
    <w:rsid w:val="004A727F"/>
    <w:rsid w:val="004B235F"/>
    <w:rsid w:val="004B23BE"/>
    <w:rsid w:val="004B3FCF"/>
    <w:rsid w:val="004B6E7B"/>
    <w:rsid w:val="004B7469"/>
    <w:rsid w:val="004C01A9"/>
    <w:rsid w:val="004C345F"/>
    <w:rsid w:val="004C408F"/>
    <w:rsid w:val="004C4189"/>
    <w:rsid w:val="004C59BB"/>
    <w:rsid w:val="004D0C4B"/>
    <w:rsid w:val="004D1FED"/>
    <w:rsid w:val="004D76AE"/>
    <w:rsid w:val="004E5B33"/>
    <w:rsid w:val="004F160D"/>
    <w:rsid w:val="004F187E"/>
    <w:rsid w:val="004F1C40"/>
    <w:rsid w:val="004F7F6E"/>
    <w:rsid w:val="00502DD6"/>
    <w:rsid w:val="00504FF3"/>
    <w:rsid w:val="00505332"/>
    <w:rsid w:val="00507B9A"/>
    <w:rsid w:val="0051112B"/>
    <w:rsid w:val="005123DF"/>
    <w:rsid w:val="00513FA6"/>
    <w:rsid w:val="00514714"/>
    <w:rsid w:val="00517189"/>
    <w:rsid w:val="00517D42"/>
    <w:rsid w:val="005237F1"/>
    <w:rsid w:val="00524A37"/>
    <w:rsid w:val="0052678C"/>
    <w:rsid w:val="005306FA"/>
    <w:rsid w:val="005316C4"/>
    <w:rsid w:val="005317DB"/>
    <w:rsid w:val="00532112"/>
    <w:rsid w:val="00532589"/>
    <w:rsid w:val="00532A12"/>
    <w:rsid w:val="00533558"/>
    <w:rsid w:val="005422D5"/>
    <w:rsid w:val="00542B5B"/>
    <w:rsid w:val="005433B4"/>
    <w:rsid w:val="00543CA2"/>
    <w:rsid w:val="0054416D"/>
    <w:rsid w:val="005442E5"/>
    <w:rsid w:val="0054709A"/>
    <w:rsid w:val="00547458"/>
    <w:rsid w:val="00547918"/>
    <w:rsid w:val="00551EE8"/>
    <w:rsid w:val="00553989"/>
    <w:rsid w:val="00553E0D"/>
    <w:rsid w:val="00553ED8"/>
    <w:rsid w:val="00555C22"/>
    <w:rsid w:val="00556CD8"/>
    <w:rsid w:val="00561C3F"/>
    <w:rsid w:val="0056465C"/>
    <w:rsid w:val="00565134"/>
    <w:rsid w:val="00567365"/>
    <w:rsid w:val="005736AC"/>
    <w:rsid w:val="00573FB1"/>
    <w:rsid w:val="005774C7"/>
    <w:rsid w:val="00580645"/>
    <w:rsid w:val="00581386"/>
    <w:rsid w:val="0058174D"/>
    <w:rsid w:val="0058578E"/>
    <w:rsid w:val="005860B5"/>
    <w:rsid w:val="00591A31"/>
    <w:rsid w:val="00591BDC"/>
    <w:rsid w:val="00592671"/>
    <w:rsid w:val="00594B87"/>
    <w:rsid w:val="005A12B0"/>
    <w:rsid w:val="005A3C28"/>
    <w:rsid w:val="005A4912"/>
    <w:rsid w:val="005A6E89"/>
    <w:rsid w:val="005B1142"/>
    <w:rsid w:val="005B14FF"/>
    <w:rsid w:val="005B1B3E"/>
    <w:rsid w:val="005B34EC"/>
    <w:rsid w:val="005B3BAB"/>
    <w:rsid w:val="005B58E3"/>
    <w:rsid w:val="005B73C4"/>
    <w:rsid w:val="005B7ACB"/>
    <w:rsid w:val="005C0289"/>
    <w:rsid w:val="005C13A9"/>
    <w:rsid w:val="005C1535"/>
    <w:rsid w:val="005C2FE7"/>
    <w:rsid w:val="005C329A"/>
    <w:rsid w:val="005C37BE"/>
    <w:rsid w:val="005D3E20"/>
    <w:rsid w:val="005D4534"/>
    <w:rsid w:val="005D5497"/>
    <w:rsid w:val="005E192C"/>
    <w:rsid w:val="005E1FD5"/>
    <w:rsid w:val="005E2FAC"/>
    <w:rsid w:val="005E5345"/>
    <w:rsid w:val="005E71EA"/>
    <w:rsid w:val="005F0235"/>
    <w:rsid w:val="005F280F"/>
    <w:rsid w:val="005F4861"/>
    <w:rsid w:val="005F762C"/>
    <w:rsid w:val="005F7EE3"/>
    <w:rsid w:val="00600E4C"/>
    <w:rsid w:val="0060250B"/>
    <w:rsid w:val="006057BC"/>
    <w:rsid w:val="006065A4"/>
    <w:rsid w:val="00606B1B"/>
    <w:rsid w:val="0060763C"/>
    <w:rsid w:val="0061036E"/>
    <w:rsid w:val="00610C97"/>
    <w:rsid w:val="00612222"/>
    <w:rsid w:val="00614031"/>
    <w:rsid w:val="006146AC"/>
    <w:rsid w:val="006205AA"/>
    <w:rsid w:val="006233F6"/>
    <w:rsid w:val="006242A6"/>
    <w:rsid w:val="00633968"/>
    <w:rsid w:val="00636497"/>
    <w:rsid w:val="006364A2"/>
    <w:rsid w:val="0064211B"/>
    <w:rsid w:val="0064497E"/>
    <w:rsid w:val="0064740F"/>
    <w:rsid w:val="0065182A"/>
    <w:rsid w:val="006559D1"/>
    <w:rsid w:val="0066025D"/>
    <w:rsid w:val="006632CB"/>
    <w:rsid w:val="006635E7"/>
    <w:rsid w:val="00663EDC"/>
    <w:rsid w:val="00672B52"/>
    <w:rsid w:val="00677C69"/>
    <w:rsid w:val="00681C25"/>
    <w:rsid w:val="00682D98"/>
    <w:rsid w:val="00682E9C"/>
    <w:rsid w:val="006874F0"/>
    <w:rsid w:val="006903C2"/>
    <w:rsid w:val="006A3194"/>
    <w:rsid w:val="006A4304"/>
    <w:rsid w:val="006B2E40"/>
    <w:rsid w:val="006B484A"/>
    <w:rsid w:val="006B55E7"/>
    <w:rsid w:val="006C0036"/>
    <w:rsid w:val="006C44EF"/>
    <w:rsid w:val="006C4FA7"/>
    <w:rsid w:val="006C6E15"/>
    <w:rsid w:val="006D357A"/>
    <w:rsid w:val="006D7276"/>
    <w:rsid w:val="006E1906"/>
    <w:rsid w:val="006E4331"/>
    <w:rsid w:val="006E52BA"/>
    <w:rsid w:val="006E6D37"/>
    <w:rsid w:val="006E6DC5"/>
    <w:rsid w:val="006F0484"/>
    <w:rsid w:val="006F0ADE"/>
    <w:rsid w:val="006F323D"/>
    <w:rsid w:val="006F37D6"/>
    <w:rsid w:val="00705BEF"/>
    <w:rsid w:val="007064BD"/>
    <w:rsid w:val="007137FB"/>
    <w:rsid w:val="00715B3E"/>
    <w:rsid w:val="007204A6"/>
    <w:rsid w:val="00722CB7"/>
    <w:rsid w:val="0072449D"/>
    <w:rsid w:val="00726259"/>
    <w:rsid w:val="00730981"/>
    <w:rsid w:val="00733502"/>
    <w:rsid w:val="00736C22"/>
    <w:rsid w:val="007431D1"/>
    <w:rsid w:val="00743522"/>
    <w:rsid w:val="00744C53"/>
    <w:rsid w:val="00746E20"/>
    <w:rsid w:val="00746E27"/>
    <w:rsid w:val="00751CF2"/>
    <w:rsid w:val="00753D10"/>
    <w:rsid w:val="007577A5"/>
    <w:rsid w:val="00760811"/>
    <w:rsid w:val="00762B2D"/>
    <w:rsid w:val="007665EF"/>
    <w:rsid w:val="007677A2"/>
    <w:rsid w:val="00773723"/>
    <w:rsid w:val="00775C7D"/>
    <w:rsid w:val="007771FA"/>
    <w:rsid w:val="0077783A"/>
    <w:rsid w:val="00780B6A"/>
    <w:rsid w:val="00782328"/>
    <w:rsid w:val="007847E5"/>
    <w:rsid w:val="0078539D"/>
    <w:rsid w:val="007870D1"/>
    <w:rsid w:val="007911E9"/>
    <w:rsid w:val="00791950"/>
    <w:rsid w:val="00793276"/>
    <w:rsid w:val="00796876"/>
    <w:rsid w:val="00797A80"/>
    <w:rsid w:val="007A0DD1"/>
    <w:rsid w:val="007A25FC"/>
    <w:rsid w:val="007A3479"/>
    <w:rsid w:val="007A7269"/>
    <w:rsid w:val="007B5B59"/>
    <w:rsid w:val="007C08A6"/>
    <w:rsid w:val="007C09DE"/>
    <w:rsid w:val="007C7F0C"/>
    <w:rsid w:val="007D0239"/>
    <w:rsid w:val="007D290F"/>
    <w:rsid w:val="007D29AB"/>
    <w:rsid w:val="007D2CF3"/>
    <w:rsid w:val="007D47B4"/>
    <w:rsid w:val="007D5903"/>
    <w:rsid w:val="007D6734"/>
    <w:rsid w:val="007E02BC"/>
    <w:rsid w:val="007E075F"/>
    <w:rsid w:val="007E1A8B"/>
    <w:rsid w:val="007E276E"/>
    <w:rsid w:val="007E5236"/>
    <w:rsid w:val="007E5466"/>
    <w:rsid w:val="007E6A51"/>
    <w:rsid w:val="007E74A7"/>
    <w:rsid w:val="007F1C39"/>
    <w:rsid w:val="007F1F83"/>
    <w:rsid w:val="007F2440"/>
    <w:rsid w:val="007F26B1"/>
    <w:rsid w:val="007F3A40"/>
    <w:rsid w:val="007F5614"/>
    <w:rsid w:val="007F5984"/>
    <w:rsid w:val="007F78E0"/>
    <w:rsid w:val="008025B9"/>
    <w:rsid w:val="00802CC4"/>
    <w:rsid w:val="008057F9"/>
    <w:rsid w:val="00806111"/>
    <w:rsid w:val="00806A0E"/>
    <w:rsid w:val="00811208"/>
    <w:rsid w:val="00811AA3"/>
    <w:rsid w:val="00813BD6"/>
    <w:rsid w:val="00815952"/>
    <w:rsid w:val="00824A95"/>
    <w:rsid w:val="00825253"/>
    <w:rsid w:val="00833145"/>
    <w:rsid w:val="00834EB3"/>
    <w:rsid w:val="00837ED7"/>
    <w:rsid w:val="00844141"/>
    <w:rsid w:val="008466C8"/>
    <w:rsid w:val="00854BFE"/>
    <w:rsid w:val="008614FB"/>
    <w:rsid w:val="008621B0"/>
    <w:rsid w:val="008640A8"/>
    <w:rsid w:val="00865724"/>
    <w:rsid w:val="008669E9"/>
    <w:rsid w:val="00867B74"/>
    <w:rsid w:val="00867C37"/>
    <w:rsid w:val="0087047B"/>
    <w:rsid w:val="00870FB9"/>
    <w:rsid w:val="00872FD4"/>
    <w:rsid w:val="00875519"/>
    <w:rsid w:val="008769E7"/>
    <w:rsid w:val="00876F18"/>
    <w:rsid w:val="008826AE"/>
    <w:rsid w:val="0088420F"/>
    <w:rsid w:val="008847DB"/>
    <w:rsid w:val="00886162"/>
    <w:rsid w:val="008900E4"/>
    <w:rsid w:val="00892968"/>
    <w:rsid w:val="0089321E"/>
    <w:rsid w:val="00897388"/>
    <w:rsid w:val="00897B2B"/>
    <w:rsid w:val="008A01BE"/>
    <w:rsid w:val="008B37CF"/>
    <w:rsid w:val="008B42E9"/>
    <w:rsid w:val="008B4613"/>
    <w:rsid w:val="008B5462"/>
    <w:rsid w:val="008B559A"/>
    <w:rsid w:val="008D0AE6"/>
    <w:rsid w:val="008D1030"/>
    <w:rsid w:val="008D1865"/>
    <w:rsid w:val="008D1880"/>
    <w:rsid w:val="008D3333"/>
    <w:rsid w:val="008D7A95"/>
    <w:rsid w:val="008E0059"/>
    <w:rsid w:val="008E1F7D"/>
    <w:rsid w:val="008E3C64"/>
    <w:rsid w:val="008E4151"/>
    <w:rsid w:val="008E6C2F"/>
    <w:rsid w:val="008F1003"/>
    <w:rsid w:val="008F6CE9"/>
    <w:rsid w:val="008F738C"/>
    <w:rsid w:val="00900030"/>
    <w:rsid w:val="009061C7"/>
    <w:rsid w:val="00906575"/>
    <w:rsid w:val="00906E9B"/>
    <w:rsid w:val="0091287E"/>
    <w:rsid w:val="009144B7"/>
    <w:rsid w:val="009210AD"/>
    <w:rsid w:val="009229D3"/>
    <w:rsid w:val="009253E5"/>
    <w:rsid w:val="00925909"/>
    <w:rsid w:val="009339E1"/>
    <w:rsid w:val="0093705E"/>
    <w:rsid w:val="0093709B"/>
    <w:rsid w:val="00940B87"/>
    <w:rsid w:val="00942DE6"/>
    <w:rsid w:val="00942E59"/>
    <w:rsid w:val="009448DC"/>
    <w:rsid w:val="00944AC2"/>
    <w:rsid w:val="00950702"/>
    <w:rsid w:val="00952629"/>
    <w:rsid w:val="00954DF0"/>
    <w:rsid w:val="00957521"/>
    <w:rsid w:val="009608BF"/>
    <w:rsid w:val="00964223"/>
    <w:rsid w:val="009666AD"/>
    <w:rsid w:val="0096764F"/>
    <w:rsid w:val="00967BE1"/>
    <w:rsid w:val="009700C6"/>
    <w:rsid w:val="0097308F"/>
    <w:rsid w:val="009752D9"/>
    <w:rsid w:val="009762D9"/>
    <w:rsid w:val="00980C94"/>
    <w:rsid w:val="00982D7F"/>
    <w:rsid w:val="00984E57"/>
    <w:rsid w:val="0099346C"/>
    <w:rsid w:val="009960F5"/>
    <w:rsid w:val="00996C4E"/>
    <w:rsid w:val="009A0209"/>
    <w:rsid w:val="009A24DC"/>
    <w:rsid w:val="009A3488"/>
    <w:rsid w:val="009A34CB"/>
    <w:rsid w:val="009A4B00"/>
    <w:rsid w:val="009A590F"/>
    <w:rsid w:val="009A6377"/>
    <w:rsid w:val="009B019D"/>
    <w:rsid w:val="009B0D9B"/>
    <w:rsid w:val="009B12C6"/>
    <w:rsid w:val="009B269B"/>
    <w:rsid w:val="009B3557"/>
    <w:rsid w:val="009B61AA"/>
    <w:rsid w:val="009B674A"/>
    <w:rsid w:val="009C256B"/>
    <w:rsid w:val="009C2720"/>
    <w:rsid w:val="009C322C"/>
    <w:rsid w:val="009C3BED"/>
    <w:rsid w:val="009C59C9"/>
    <w:rsid w:val="009C5AC4"/>
    <w:rsid w:val="009C6530"/>
    <w:rsid w:val="009D2757"/>
    <w:rsid w:val="009D5E14"/>
    <w:rsid w:val="009D6FCC"/>
    <w:rsid w:val="009E0289"/>
    <w:rsid w:val="009E157A"/>
    <w:rsid w:val="009E237C"/>
    <w:rsid w:val="009E763A"/>
    <w:rsid w:val="009F1113"/>
    <w:rsid w:val="009F3E6C"/>
    <w:rsid w:val="009F3E9E"/>
    <w:rsid w:val="009F59EF"/>
    <w:rsid w:val="009F5BA1"/>
    <w:rsid w:val="009F60FF"/>
    <w:rsid w:val="009F7622"/>
    <w:rsid w:val="009F76EF"/>
    <w:rsid w:val="00A053C4"/>
    <w:rsid w:val="00A074F4"/>
    <w:rsid w:val="00A10088"/>
    <w:rsid w:val="00A10A83"/>
    <w:rsid w:val="00A118A0"/>
    <w:rsid w:val="00A13E22"/>
    <w:rsid w:val="00A15E29"/>
    <w:rsid w:val="00A223CA"/>
    <w:rsid w:val="00A22CAE"/>
    <w:rsid w:val="00A23F02"/>
    <w:rsid w:val="00A24241"/>
    <w:rsid w:val="00A2538E"/>
    <w:rsid w:val="00A2569B"/>
    <w:rsid w:val="00A3517B"/>
    <w:rsid w:val="00A35F25"/>
    <w:rsid w:val="00A41CCF"/>
    <w:rsid w:val="00A45093"/>
    <w:rsid w:val="00A4524C"/>
    <w:rsid w:val="00A4725C"/>
    <w:rsid w:val="00A51E93"/>
    <w:rsid w:val="00A5305B"/>
    <w:rsid w:val="00A53624"/>
    <w:rsid w:val="00A53892"/>
    <w:rsid w:val="00A543C2"/>
    <w:rsid w:val="00A54AC2"/>
    <w:rsid w:val="00A55BB6"/>
    <w:rsid w:val="00A60D06"/>
    <w:rsid w:val="00A621E6"/>
    <w:rsid w:val="00A63CA7"/>
    <w:rsid w:val="00A71152"/>
    <w:rsid w:val="00A737F7"/>
    <w:rsid w:val="00A74C92"/>
    <w:rsid w:val="00A82461"/>
    <w:rsid w:val="00A82E0F"/>
    <w:rsid w:val="00A83552"/>
    <w:rsid w:val="00A83B91"/>
    <w:rsid w:val="00A87224"/>
    <w:rsid w:val="00A927D8"/>
    <w:rsid w:val="00A9291C"/>
    <w:rsid w:val="00A962B1"/>
    <w:rsid w:val="00A96943"/>
    <w:rsid w:val="00AA6465"/>
    <w:rsid w:val="00AB0075"/>
    <w:rsid w:val="00AB2CDF"/>
    <w:rsid w:val="00AB3503"/>
    <w:rsid w:val="00AC2B5E"/>
    <w:rsid w:val="00AC3248"/>
    <w:rsid w:val="00AC5B97"/>
    <w:rsid w:val="00AC6488"/>
    <w:rsid w:val="00AC70FC"/>
    <w:rsid w:val="00AD0DFD"/>
    <w:rsid w:val="00AD1E20"/>
    <w:rsid w:val="00AD27D6"/>
    <w:rsid w:val="00AD474D"/>
    <w:rsid w:val="00AD4F72"/>
    <w:rsid w:val="00AD5925"/>
    <w:rsid w:val="00AD7228"/>
    <w:rsid w:val="00AD780F"/>
    <w:rsid w:val="00AD7818"/>
    <w:rsid w:val="00AE6C5B"/>
    <w:rsid w:val="00AE6FFF"/>
    <w:rsid w:val="00AF0866"/>
    <w:rsid w:val="00AF0983"/>
    <w:rsid w:val="00AF0F5A"/>
    <w:rsid w:val="00AF166C"/>
    <w:rsid w:val="00AF2915"/>
    <w:rsid w:val="00AF3CAE"/>
    <w:rsid w:val="00AF5D68"/>
    <w:rsid w:val="00AF6341"/>
    <w:rsid w:val="00AF76D7"/>
    <w:rsid w:val="00B00528"/>
    <w:rsid w:val="00B027DA"/>
    <w:rsid w:val="00B03140"/>
    <w:rsid w:val="00B03694"/>
    <w:rsid w:val="00B03C09"/>
    <w:rsid w:val="00B04CE4"/>
    <w:rsid w:val="00B05418"/>
    <w:rsid w:val="00B06F79"/>
    <w:rsid w:val="00B07217"/>
    <w:rsid w:val="00B14271"/>
    <w:rsid w:val="00B201A3"/>
    <w:rsid w:val="00B2322A"/>
    <w:rsid w:val="00B23821"/>
    <w:rsid w:val="00B24B58"/>
    <w:rsid w:val="00B254F9"/>
    <w:rsid w:val="00B27C5E"/>
    <w:rsid w:val="00B347AA"/>
    <w:rsid w:val="00B35705"/>
    <w:rsid w:val="00B36056"/>
    <w:rsid w:val="00B418BB"/>
    <w:rsid w:val="00B4313B"/>
    <w:rsid w:val="00B4679B"/>
    <w:rsid w:val="00B47AAB"/>
    <w:rsid w:val="00B52C98"/>
    <w:rsid w:val="00B53346"/>
    <w:rsid w:val="00B53B28"/>
    <w:rsid w:val="00B547F5"/>
    <w:rsid w:val="00B549C9"/>
    <w:rsid w:val="00B5783D"/>
    <w:rsid w:val="00B602F0"/>
    <w:rsid w:val="00B60FB3"/>
    <w:rsid w:val="00B61E2A"/>
    <w:rsid w:val="00B64D4C"/>
    <w:rsid w:val="00B64F7C"/>
    <w:rsid w:val="00B65B8F"/>
    <w:rsid w:val="00B67367"/>
    <w:rsid w:val="00B70450"/>
    <w:rsid w:val="00B7084C"/>
    <w:rsid w:val="00B76BC2"/>
    <w:rsid w:val="00B77C52"/>
    <w:rsid w:val="00B80360"/>
    <w:rsid w:val="00B812B7"/>
    <w:rsid w:val="00B816B7"/>
    <w:rsid w:val="00B82835"/>
    <w:rsid w:val="00B82C27"/>
    <w:rsid w:val="00B854E6"/>
    <w:rsid w:val="00B927AC"/>
    <w:rsid w:val="00B93D04"/>
    <w:rsid w:val="00B95079"/>
    <w:rsid w:val="00B95CDB"/>
    <w:rsid w:val="00B95E5F"/>
    <w:rsid w:val="00B96E00"/>
    <w:rsid w:val="00BA1EB7"/>
    <w:rsid w:val="00BA3AB2"/>
    <w:rsid w:val="00BA3AE1"/>
    <w:rsid w:val="00BA454B"/>
    <w:rsid w:val="00BA7CB3"/>
    <w:rsid w:val="00BB0EB9"/>
    <w:rsid w:val="00BB125C"/>
    <w:rsid w:val="00BB6205"/>
    <w:rsid w:val="00BB6CFA"/>
    <w:rsid w:val="00BC1864"/>
    <w:rsid w:val="00BC21CB"/>
    <w:rsid w:val="00BC38EC"/>
    <w:rsid w:val="00BC4ADC"/>
    <w:rsid w:val="00BC5049"/>
    <w:rsid w:val="00BC55FE"/>
    <w:rsid w:val="00BC5894"/>
    <w:rsid w:val="00BC6982"/>
    <w:rsid w:val="00BD3651"/>
    <w:rsid w:val="00BE1E40"/>
    <w:rsid w:val="00BE2280"/>
    <w:rsid w:val="00BE26C5"/>
    <w:rsid w:val="00BE55D6"/>
    <w:rsid w:val="00BE5E61"/>
    <w:rsid w:val="00BE7BD1"/>
    <w:rsid w:val="00BE7EE2"/>
    <w:rsid w:val="00BF026E"/>
    <w:rsid w:val="00BF2440"/>
    <w:rsid w:val="00BF415E"/>
    <w:rsid w:val="00BF4511"/>
    <w:rsid w:val="00C0127E"/>
    <w:rsid w:val="00C01EAE"/>
    <w:rsid w:val="00C041C9"/>
    <w:rsid w:val="00C05727"/>
    <w:rsid w:val="00C063A1"/>
    <w:rsid w:val="00C064F3"/>
    <w:rsid w:val="00C07912"/>
    <w:rsid w:val="00C128B6"/>
    <w:rsid w:val="00C15211"/>
    <w:rsid w:val="00C20BEF"/>
    <w:rsid w:val="00C2612C"/>
    <w:rsid w:val="00C26236"/>
    <w:rsid w:val="00C302F0"/>
    <w:rsid w:val="00C30E93"/>
    <w:rsid w:val="00C316BA"/>
    <w:rsid w:val="00C335A0"/>
    <w:rsid w:val="00C349DB"/>
    <w:rsid w:val="00C350B1"/>
    <w:rsid w:val="00C4150A"/>
    <w:rsid w:val="00C44419"/>
    <w:rsid w:val="00C47315"/>
    <w:rsid w:val="00C47344"/>
    <w:rsid w:val="00C50B11"/>
    <w:rsid w:val="00C520B1"/>
    <w:rsid w:val="00C54EA1"/>
    <w:rsid w:val="00C572EB"/>
    <w:rsid w:val="00C57C8E"/>
    <w:rsid w:val="00C6039C"/>
    <w:rsid w:val="00C67B3D"/>
    <w:rsid w:val="00C77336"/>
    <w:rsid w:val="00C77448"/>
    <w:rsid w:val="00C822FD"/>
    <w:rsid w:val="00C829DB"/>
    <w:rsid w:val="00C82E14"/>
    <w:rsid w:val="00C83135"/>
    <w:rsid w:val="00C84918"/>
    <w:rsid w:val="00C8494F"/>
    <w:rsid w:val="00C8535A"/>
    <w:rsid w:val="00C864BD"/>
    <w:rsid w:val="00C878B2"/>
    <w:rsid w:val="00C87930"/>
    <w:rsid w:val="00C91FAE"/>
    <w:rsid w:val="00C93C8F"/>
    <w:rsid w:val="00C94DE2"/>
    <w:rsid w:val="00C95BC0"/>
    <w:rsid w:val="00C962BB"/>
    <w:rsid w:val="00CA03E1"/>
    <w:rsid w:val="00CA1057"/>
    <w:rsid w:val="00CA1134"/>
    <w:rsid w:val="00CA2138"/>
    <w:rsid w:val="00CA270A"/>
    <w:rsid w:val="00CA2F0F"/>
    <w:rsid w:val="00CA39A6"/>
    <w:rsid w:val="00CA61AD"/>
    <w:rsid w:val="00CA6367"/>
    <w:rsid w:val="00CA6C53"/>
    <w:rsid w:val="00CA786D"/>
    <w:rsid w:val="00CA786F"/>
    <w:rsid w:val="00CB08CB"/>
    <w:rsid w:val="00CB25A9"/>
    <w:rsid w:val="00CB32AD"/>
    <w:rsid w:val="00CB5F2D"/>
    <w:rsid w:val="00CB659D"/>
    <w:rsid w:val="00CB7C9D"/>
    <w:rsid w:val="00CC6875"/>
    <w:rsid w:val="00CD0B20"/>
    <w:rsid w:val="00CD0F69"/>
    <w:rsid w:val="00CD1D92"/>
    <w:rsid w:val="00CD4FB6"/>
    <w:rsid w:val="00CD5939"/>
    <w:rsid w:val="00CE27A6"/>
    <w:rsid w:val="00CE2F54"/>
    <w:rsid w:val="00CE5A1F"/>
    <w:rsid w:val="00CE708D"/>
    <w:rsid w:val="00CF117F"/>
    <w:rsid w:val="00CF20F4"/>
    <w:rsid w:val="00CF2689"/>
    <w:rsid w:val="00CF4C9A"/>
    <w:rsid w:val="00D04994"/>
    <w:rsid w:val="00D0610E"/>
    <w:rsid w:val="00D10915"/>
    <w:rsid w:val="00D138E6"/>
    <w:rsid w:val="00D20478"/>
    <w:rsid w:val="00D24BA1"/>
    <w:rsid w:val="00D25388"/>
    <w:rsid w:val="00D344F8"/>
    <w:rsid w:val="00D35052"/>
    <w:rsid w:val="00D37835"/>
    <w:rsid w:val="00D4074A"/>
    <w:rsid w:val="00D42A69"/>
    <w:rsid w:val="00D43FE2"/>
    <w:rsid w:val="00D45812"/>
    <w:rsid w:val="00D45C7C"/>
    <w:rsid w:val="00D46AF6"/>
    <w:rsid w:val="00D52E2B"/>
    <w:rsid w:val="00D541F2"/>
    <w:rsid w:val="00D5440D"/>
    <w:rsid w:val="00D56168"/>
    <w:rsid w:val="00D56FA5"/>
    <w:rsid w:val="00D61C13"/>
    <w:rsid w:val="00D628C2"/>
    <w:rsid w:val="00D62BBB"/>
    <w:rsid w:val="00D64834"/>
    <w:rsid w:val="00D673CD"/>
    <w:rsid w:val="00D67D77"/>
    <w:rsid w:val="00D72A83"/>
    <w:rsid w:val="00D803A6"/>
    <w:rsid w:val="00D80702"/>
    <w:rsid w:val="00D819B7"/>
    <w:rsid w:val="00D8202B"/>
    <w:rsid w:val="00D82AC1"/>
    <w:rsid w:val="00D83849"/>
    <w:rsid w:val="00D84EC2"/>
    <w:rsid w:val="00D85810"/>
    <w:rsid w:val="00D86001"/>
    <w:rsid w:val="00D87635"/>
    <w:rsid w:val="00D9029C"/>
    <w:rsid w:val="00D94ACA"/>
    <w:rsid w:val="00D96D3F"/>
    <w:rsid w:val="00D97CB1"/>
    <w:rsid w:val="00DA0F71"/>
    <w:rsid w:val="00DA2264"/>
    <w:rsid w:val="00DA4D7B"/>
    <w:rsid w:val="00DA7A98"/>
    <w:rsid w:val="00DA7F83"/>
    <w:rsid w:val="00DB142C"/>
    <w:rsid w:val="00DB42DC"/>
    <w:rsid w:val="00DB5265"/>
    <w:rsid w:val="00DC1FCD"/>
    <w:rsid w:val="00DC5C8E"/>
    <w:rsid w:val="00DC5CB7"/>
    <w:rsid w:val="00DC5F56"/>
    <w:rsid w:val="00DC71C8"/>
    <w:rsid w:val="00DC7816"/>
    <w:rsid w:val="00DD052A"/>
    <w:rsid w:val="00DD1E50"/>
    <w:rsid w:val="00DD610E"/>
    <w:rsid w:val="00DD63D8"/>
    <w:rsid w:val="00DD6AEC"/>
    <w:rsid w:val="00DD7EFB"/>
    <w:rsid w:val="00DE2A76"/>
    <w:rsid w:val="00DE2DB4"/>
    <w:rsid w:val="00DE3635"/>
    <w:rsid w:val="00DE50D6"/>
    <w:rsid w:val="00DE741E"/>
    <w:rsid w:val="00DF0DB0"/>
    <w:rsid w:val="00DF2349"/>
    <w:rsid w:val="00DF38BD"/>
    <w:rsid w:val="00DF4A5A"/>
    <w:rsid w:val="00DF5DC0"/>
    <w:rsid w:val="00DF6AE5"/>
    <w:rsid w:val="00E0174D"/>
    <w:rsid w:val="00E039DE"/>
    <w:rsid w:val="00E05FCE"/>
    <w:rsid w:val="00E0783A"/>
    <w:rsid w:val="00E11BA0"/>
    <w:rsid w:val="00E11D83"/>
    <w:rsid w:val="00E127C3"/>
    <w:rsid w:val="00E138D2"/>
    <w:rsid w:val="00E1446D"/>
    <w:rsid w:val="00E1555A"/>
    <w:rsid w:val="00E15678"/>
    <w:rsid w:val="00E17A57"/>
    <w:rsid w:val="00E2022F"/>
    <w:rsid w:val="00E3022E"/>
    <w:rsid w:val="00E303D3"/>
    <w:rsid w:val="00E311A5"/>
    <w:rsid w:val="00E3564D"/>
    <w:rsid w:val="00E4159C"/>
    <w:rsid w:val="00E42F47"/>
    <w:rsid w:val="00E52481"/>
    <w:rsid w:val="00E52A9A"/>
    <w:rsid w:val="00E52D95"/>
    <w:rsid w:val="00E57549"/>
    <w:rsid w:val="00E57F28"/>
    <w:rsid w:val="00E642B6"/>
    <w:rsid w:val="00E667D1"/>
    <w:rsid w:val="00E676BA"/>
    <w:rsid w:val="00E705AB"/>
    <w:rsid w:val="00E71F4B"/>
    <w:rsid w:val="00E723ED"/>
    <w:rsid w:val="00E74379"/>
    <w:rsid w:val="00E84AD1"/>
    <w:rsid w:val="00E85FE0"/>
    <w:rsid w:val="00E86067"/>
    <w:rsid w:val="00E877C0"/>
    <w:rsid w:val="00E908F3"/>
    <w:rsid w:val="00E92AC6"/>
    <w:rsid w:val="00E94247"/>
    <w:rsid w:val="00E96DD4"/>
    <w:rsid w:val="00EA1D67"/>
    <w:rsid w:val="00EA24B9"/>
    <w:rsid w:val="00EA51EF"/>
    <w:rsid w:val="00EA5342"/>
    <w:rsid w:val="00EB2523"/>
    <w:rsid w:val="00EB306B"/>
    <w:rsid w:val="00EB38CE"/>
    <w:rsid w:val="00EB52FB"/>
    <w:rsid w:val="00EB5C8E"/>
    <w:rsid w:val="00EB6C85"/>
    <w:rsid w:val="00EB6E2B"/>
    <w:rsid w:val="00EB7367"/>
    <w:rsid w:val="00EB7691"/>
    <w:rsid w:val="00EB7E33"/>
    <w:rsid w:val="00EC03D3"/>
    <w:rsid w:val="00EC615C"/>
    <w:rsid w:val="00ED00D8"/>
    <w:rsid w:val="00ED207C"/>
    <w:rsid w:val="00ED7449"/>
    <w:rsid w:val="00EE2156"/>
    <w:rsid w:val="00EE4634"/>
    <w:rsid w:val="00EF2E50"/>
    <w:rsid w:val="00EF329A"/>
    <w:rsid w:val="00EF5C13"/>
    <w:rsid w:val="00EF5F2B"/>
    <w:rsid w:val="00EF7719"/>
    <w:rsid w:val="00F03064"/>
    <w:rsid w:val="00F044CD"/>
    <w:rsid w:val="00F046E8"/>
    <w:rsid w:val="00F06515"/>
    <w:rsid w:val="00F0676E"/>
    <w:rsid w:val="00F07E81"/>
    <w:rsid w:val="00F10A29"/>
    <w:rsid w:val="00F17868"/>
    <w:rsid w:val="00F206A2"/>
    <w:rsid w:val="00F23CD3"/>
    <w:rsid w:val="00F27D70"/>
    <w:rsid w:val="00F32FC4"/>
    <w:rsid w:val="00F33398"/>
    <w:rsid w:val="00F34B8A"/>
    <w:rsid w:val="00F369BC"/>
    <w:rsid w:val="00F36E37"/>
    <w:rsid w:val="00F40D1C"/>
    <w:rsid w:val="00F41516"/>
    <w:rsid w:val="00F415E9"/>
    <w:rsid w:val="00F43A2D"/>
    <w:rsid w:val="00F44CE3"/>
    <w:rsid w:val="00F46123"/>
    <w:rsid w:val="00F47513"/>
    <w:rsid w:val="00F5124A"/>
    <w:rsid w:val="00F51322"/>
    <w:rsid w:val="00F56FA7"/>
    <w:rsid w:val="00F60396"/>
    <w:rsid w:val="00F61464"/>
    <w:rsid w:val="00F6514B"/>
    <w:rsid w:val="00F74419"/>
    <w:rsid w:val="00F77706"/>
    <w:rsid w:val="00F84093"/>
    <w:rsid w:val="00F867E5"/>
    <w:rsid w:val="00F86E77"/>
    <w:rsid w:val="00F92215"/>
    <w:rsid w:val="00F96A97"/>
    <w:rsid w:val="00FA1DCC"/>
    <w:rsid w:val="00FA3618"/>
    <w:rsid w:val="00FA507D"/>
    <w:rsid w:val="00FA5494"/>
    <w:rsid w:val="00FB1CAD"/>
    <w:rsid w:val="00FB2B74"/>
    <w:rsid w:val="00FB7475"/>
    <w:rsid w:val="00FB7C06"/>
    <w:rsid w:val="00FD1688"/>
    <w:rsid w:val="00FD1AD4"/>
    <w:rsid w:val="00FD25BA"/>
    <w:rsid w:val="00FD2CED"/>
    <w:rsid w:val="00FD46E0"/>
    <w:rsid w:val="00FD6F4C"/>
    <w:rsid w:val="00FE23A0"/>
    <w:rsid w:val="00FE4502"/>
    <w:rsid w:val="00FE74EF"/>
    <w:rsid w:val="00FE7EC5"/>
    <w:rsid w:val="00FF1228"/>
    <w:rsid w:val="00FF1A82"/>
    <w:rsid w:val="00FF3310"/>
    <w:rsid w:val="00FF5633"/>
    <w:rsid w:val="00FF7F2C"/>
    <w:rsid w:val="01C05AE6"/>
    <w:rsid w:val="02AF096E"/>
    <w:rsid w:val="02D454D5"/>
    <w:rsid w:val="02E1E668"/>
    <w:rsid w:val="037B0923"/>
    <w:rsid w:val="03D9D1BF"/>
    <w:rsid w:val="03E55B04"/>
    <w:rsid w:val="0785CFC6"/>
    <w:rsid w:val="078C5C01"/>
    <w:rsid w:val="092010D3"/>
    <w:rsid w:val="098EDF85"/>
    <w:rsid w:val="0B73B8EA"/>
    <w:rsid w:val="0D73BA33"/>
    <w:rsid w:val="0DC418FB"/>
    <w:rsid w:val="0E4DD8CD"/>
    <w:rsid w:val="0E8E582B"/>
    <w:rsid w:val="10A43B5F"/>
    <w:rsid w:val="10D9DB22"/>
    <w:rsid w:val="1136CFA0"/>
    <w:rsid w:val="122B8848"/>
    <w:rsid w:val="1262B032"/>
    <w:rsid w:val="126CED90"/>
    <w:rsid w:val="127DF47A"/>
    <w:rsid w:val="133AEA5E"/>
    <w:rsid w:val="141C13A1"/>
    <w:rsid w:val="143B8FF2"/>
    <w:rsid w:val="14DEE152"/>
    <w:rsid w:val="14E01FE2"/>
    <w:rsid w:val="14FB9AE8"/>
    <w:rsid w:val="15C7631E"/>
    <w:rsid w:val="16368B6C"/>
    <w:rsid w:val="1945EFAA"/>
    <w:rsid w:val="19489A1C"/>
    <w:rsid w:val="1BAAE184"/>
    <w:rsid w:val="1C1B02A9"/>
    <w:rsid w:val="1C64843E"/>
    <w:rsid w:val="1C7D4862"/>
    <w:rsid w:val="1E010291"/>
    <w:rsid w:val="1E05D01B"/>
    <w:rsid w:val="1E8D414A"/>
    <w:rsid w:val="1EC36E90"/>
    <w:rsid w:val="1F02F56D"/>
    <w:rsid w:val="1F3FA064"/>
    <w:rsid w:val="1F752AC8"/>
    <w:rsid w:val="1F851E54"/>
    <w:rsid w:val="1FE30F87"/>
    <w:rsid w:val="2026F505"/>
    <w:rsid w:val="202DBF93"/>
    <w:rsid w:val="20346CB8"/>
    <w:rsid w:val="212C6464"/>
    <w:rsid w:val="21B36F1C"/>
    <w:rsid w:val="21CFC41F"/>
    <w:rsid w:val="224F91D0"/>
    <w:rsid w:val="2264BB47"/>
    <w:rsid w:val="246E0B49"/>
    <w:rsid w:val="25300C55"/>
    <w:rsid w:val="26979B0D"/>
    <w:rsid w:val="26C83073"/>
    <w:rsid w:val="2723E5FA"/>
    <w:rsid w:val="27D92F39"/>
    <w:rsid w:val="280F0165"/>
    <w:rsid w:val="286D0889"/>
    <w:rsid w:val="297EC236"/>
    <w:rsid w:val="2A885227"/>
    <w:rsid w:val="2A937DBD"/>
    <w:rsid w:val="2AB0CD29"/>
    <w:rsid w:val="2D7BA4CF"/>
    <w:rsid w:val="2DD68F2C"/>
    <w:rsid w:val="2E49A2AD"/>
    <w:rsid w:val="2F85A247"/>
    <w:rsid w:val="311F2A5D"/>
    <w:rsid w:val="315CED31"/>
    <w:rsid w:val="3295C7FE"/>
    <w:rsid w:val="3481371F"/>
    <w:rsid w:val="3570E856"/>
    <w:rsid w:val="35BB4FCD"/>
    <w:rsid w:val="366E8AC5"/>
    <w:rsid w:val="3705A078"/>
    <w:rsid w:val="37BF45F1"/>
    <w:rsid w:val="393F8231"/>
    <w:rsid w:val="3B3EFDC8"/>
    <w:rsid w:val="3BB23AA8"/>
    <w:rsid w:val="3C458376"/>
    <w:rsid w:val="3EE13B17"/>
    <w:rsid w:val="3F0967A5"/>
    <w:rsid w:val="3F39C54E"/>
    <w:rsid w:val="3F6E63B6"/>
    <w:rsid w:val="3FBD615F"/>
    <w:rsid w:val="402ED11C"/>
    <w:rsid w:val="40693E42"/>
    <w:rsid w:val="4194ACDB"/>
    <w:rsid w:val="4259E9CF"/>
    <w:rsid w:val="437F406D"/>
    <w:rsid w:val="440F6416"/>
    <w:rsid w:val="446DB3E4"/>
    <w:rsid w:val="45232930"/>
    <w:rsid w:val="46D5A59E"/>
    <w:rsid w:val="47739B11"/>
    <w:rsid w:val="488FC0C4"/>
    <w:rsid w:val="48D949CB"/>
    <w:rsid w:val="491243EF"/>
    <w:rsid w:val="491EBC67"/>
    <w:rsid w:val="4A0C9FB0"/>
    <w:rsid w:val="4AE1229A"/>
    <w:rsid w:val="4BC0EA5F"/>
    <w:rsid w:val="4D83FB2D"/>
    <w:rsid w:val="4D99CCB4"/>
    <w:rsid w:val="4DAE0F5E"/>
    <w:rsid w:val="4F0940AA"/>
    <w:rsid w:val="4FFE59B3"/>
    <w:rsid w:val="50F75F1B"/>
    <w:rsid w:val="511CB145"/>
    <w:rsid w:val="5145B5B3"/>
    <w:rsid w:val="518E0426"/>
    <w:rsid w:val="519B1EDD"/>
    <w:rsid w:val="52BC81D6"/>
    <w:rsid w:val="541D54FC"/>
    <w:rsid w:val="5567F8E9"/>
    <w:rsid w:val="58857DF5"/>
    <w:rsid w:val="5AD8C8A8"/>
    <w:rsid w:val="5CACF5E3"/>
    <w:rsid w:val="5CB7C919"/>
    <w:rsid w:val="5D980E84"/>
    <w:rsid w:val="5DD86D60"/>
    <w:rsid w:val="5E00C068"/>
    <w:rsid w:val="5EAE1EAC"/>
    <w:rsid w:val="5EF5E82F"/>
    <w:rsid w:val="5F4C2361"/>
    <w:rsid w:val="5F75BB15"/>
    <w:rsid w:val="609DEAC6"/>
    <w:rsid w:val="60FC3C7A"/>
    <w:rsid w:val="61AAAB10"/>
    <w:rsid w:val="620BBB3F"/>
    <w:rsid w:val="621CF236"/>
    <w:rsid w:val="64BB9183"/>
    <w:rsid w:val="64D8A68C"/>
    <w:rsid w:val="6605FE05"/>
    <w:rsid w:val="661AA95B"/>
    <w:rsid w:val="66205CD6"/>
    <w:rsid w:val="68790F9E"/>
    <w:rsid w:val="687C063E"/>
    <w:rsid w:val="687D9CC6"/>
    <w:rsid w:val="69A06618"/>
    <w:rsid w:val="69E7127B"/>
    <w:rsid w:val="6A0FBE98"/>
    <w:rsid w:val="6AAF2315"/>
    <w:rsid w:val="6B07BDFE"/>
    <w:rsid w:val="6B79BABD"/>
    <w:rsid w:val="6BF20591"/>
    <w:rsid w:val="6D861E33"/>
    <w:rsid w:val="6E34BFB2"/>
    <w:rsid w:val="6FC89AFF"/>
    <w:rsid w:val="701E237F"/>
    <w:rsid w:val="70FE19C5"/>
    <w:rsid w:val="7297C253"/>
    <w:rsid w:val="7315A154"/>
    <w:rsid w:val="735F7F70"/>
    <w:rsid w:val="73C00045"/>
    <w:rsid w:val="74ED3F3F"/>
    <w:rsid w:val="75B878D2"/>
    <w:rsid w:val="7692B3C4"/>
    <w:rsid w:val="769AE454"/>
    <w:rsid w:val="774EAD6D"/>
    <w:rsid w:val="7871076C"/>
    <w:rsid w:val="78BD7666"/>
    <w:rsid w:val="78FF62D1"/>
    <w:rsid w:val="7930569D"/>
    <w:rsid w:val="7931EA67"/>
    <w:rsid w:val="79617C12"/>
    <w:rsid w:val="7974EEA5"/>
    <w:rsid w:val="79D8DB8A"/>
    <w:rsid w:val="79F6448B"/>
    <w:rsid w:val="7A01CBA1"/>
    <w:rsid w:val="7BC1D739"/>
    <w:rsid w:val="7BE62DB2"/>
    <w:rsid w:val="7CB52706"/>
    <w:rsid w:val="7D000D38"/>
    <w:rsid w:val="7D29D87F"/>
    <w:rsid w:val="7D672B42"/>
    <w:rsid w:val="7E004902"/>
    <w:rsid w:val="7E07CA56"/>
    <w:rsid w:val="7E18595E"/>
    <w:rsid w:val="7EC11C80"/>
    <w:rsid w:val="7F1427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D739"/>
  <w15:chartTrackingRefBased/>
  <w15:docId w15:val="{FC6981ED-4DED-42B7-B610-47D69866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46DB3E4"/>
    <w:pPr>
      <w:ind w:left="720"/>
      <w:contextualSpacing/>
    </w:pPr>
  </w:style>
  <w:style w:type="table" w:styleId="TableGrid">
    <w:name w:val="Table Grid"/>
    <w:basedOn w:val="TableNormal"/>
    <w:uiPriority w:val="59"/>
    <w:rsid w:val="00FB4123"/>
    <w:pPr>
      <w:spacing w:after="0" w:line="240" w:lineRule="auto"/>
    </w:pPr>
    <w:tblPr/>
  </w:style>
  <w:style w:type="table" w:styleId="TableGridLight">
    <w:name w:val="Grid Table Light"/>
    <w:basedOn w:val="TableNormal"/>
    <w:uiPriority w:val="40"/>
    <w:pPr>
      <w:spacing w:after="0" w:line="240" w:lineRule="auto"/>
    </w:pP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06B1B"/>
    <w:pPr>
      <w:spacing w:after="0" w:line="240" w:lineRule="auto"/>
    </w:pPr>
  </w:style>
  <w:style w:type="paragraph" w:styleId="CommentSubject">
    <w:name w:val="annotation subject"/>
    <w:basedOn w:val="CommentText"/>
    <w:next w:val="CommentText"/>
    <w:link w:val="CommentSubjectChar"/>
    <w:uiPriority w:val="99"/>
    <w:semiHidden/>
    <w:unhideWhenUsed/>
    <w:rsid w:val="00DF0DB0"/>
    <w:rPr>
      <w:b/>
      <w:bCs/>
    </w:rPr>
  </w:style>
  <w:style w:type="character" w:customStyle="1" w:styleId="CommentSubjectChar">
    <w:name w:val="Comment Subject Char"/>
    <w:basedOn w:val="CommentTextChar"/>
    <w:link w:val="CommentSubject"/>
    <w:uiPriority w:val="99"/>
    <w:semiHidden/>
    <w:rsid w:val="00DF0DB0"/>
    <w:rPr>
      <w:b/>
      <w:bCs/>
      <w:sz w:val="20"/>
      <w:szCs w:val="20"/>
    </w:rPr>
  </w:style>
  <w:style w:type="table" w:styleId="ListTable3-Accent1">
    <w:name w:val="List Table 3 Accent 1"/>
    <w:basedOn w:val="TableNormal"/>
    <w:uiPriority w:val="48"/>
    <w:rsid w:val="00CB5F2D"/>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CB5F2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paragraph">
    <w:name w:val="paragraph"/>
    <w:basedOn w:val="Normal"/>
    <w:rsid w:val="004A18BB"/>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4A18BB"/>
  </w:style>
  <w:style w:type="character" w:customStyle="1" w:styleId="eop">
    <w:name w:val="eop"/>
    <w:basedOn w:val="DefaultParagraphFont"/>
    <w:rsid w:val="004A18BB"/>
  </w:style>
  <w:style w:type="table" w:styleId="PlainTable1">
    <w:name w:val="Plain Table 1"/>
    <w:basedOn w:val="TableNormal"/>
    <w:uiPriority w:val="41"/>
    <w:rsid w:val="00A543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060">
      <w:bodyDiv w:val="1"/>
      <w:marLeft w:val="0"/>
      <w:marRight w:val="0"/>
      <w:marTop w:val="0"/>
      <w:marBottom w:val="0"/>
      <w:divBdr>
        <w:top w:val="none" w:sz="0" w:space="0" w:color="auto"/>
        <w:left w:val="none" w:sz="0" w:space="0" w:color="auto"/>
        <w:bottom w:val="none" w:sz="0" w:space="0" w:color="auto"/>
        <w:right w:val="none" w:sz="0" w:space="0" w:color="auto"/>
      </w:divBdr>
    </w:div>
    <w:div w:id="67775915">
      <w:bodyDiv w:val="1"/>
      <w:marLeft w:val="0"/>
      <w:marRight w:val="0"/>
      <w:marTop w:val="0"/>
      <w:marBottom w:val="0"/>
      <w:divBdr>
        <w:top w:val="none" w:sz="0" w:space="0" w:color="auto"/>
        <w:left w:val="none" w:sz="0" w:space="0" w:color="auto"/>
        <w:bottom w:val="none" w:sz="0" w:space="0" w:color="auto"/>
        <w:right w:val="none" w:sz="0" w:space="0" w:color="auto"/>
      </w:divBdr>
      <w:divsChild>
        <w:div w:id="1039163955">
          <w:marLeft w:val="0"/>
          <w:marRight w:val="0"/>
          <w:marTop w:val="0"/>
          <w:marBottom w:val="0"/>
          <w:divBdr>
            <w:top w:val="none" w:sz="0" w:space="0" w:color="auto"/>
            <w:left w:val="none" w:sz="0" w:space="0" w:color="auto"/>
            <w:bottom w:val="none" w:sz="0" w:space="0" w:color="auto"/>
            <w:right w:val="none" w:sz="0" w:space="0" w:color="auto"/>
          </w:divBdr>
        </w:div>
        <w:div w:id="1763455970">
          <w:marLeft w:val="0"/>
          <w:marRight w:val="0"/>
          <w:marTop w:val="0"/>
          <w:marBottom w:val="0"/>
          <w:divBdr>
            <w:top w:val="none" w:sz="0" w:space="0" w:color="auto"/>
            <w:left w:val="none" w:sz="0" w:space="0" w:color="auto"/>
            <w:bottom w:val="none" w:sz="0" w:space="0" w:color="auto"/>
            <w:right w:val="none" w:sz="0" w:space="0" w:color="auto"/>
          </w:divBdr>
        </w:div>
      </w:divsChild>
    </w:div>
    <w:div w:id="100345354">
      <w:bodyDiv w:val="1"/>
      <w:marLeft w:val="0"/>
      <w:marRight w:val="0"/>
      <w:marTop w:val="0"/>
      <w:marBottom w:val="0"/>
      <w:divBdr>
        <w:top w:val="none" w:sz="0" w:space="0" w:color="auto"/>
        <w:left w:val="none" w:sz="0" w:space="0" w:color="auto"/>
        <w:bottom w:val="none" w:sz="0" w:space="0" w:color="auto"/>
        <w:right w:val="none" w:sz="0" w:space="0" w:color="auto"/>
      </w:divBdr>
      <w:divsChild>
        <w:div w:id="242226767">
          <w:marLeft w:val="0"/>
          <w:marRight w:val="0"/>
          <w:marTop w:val="0"/>
          <w:marBottom w:val="0"/>
          <w:divBdr>
            <w:top w:val="none" w:sz="0" w:space="0" w:color="auto"/>
            <w:left w:val="none" w:sz="0" w:space="0" w:color="auto"/>
            <w:bottom w:val="none" w:sz="0" w:space="0" w:color="auto"/>
            <w:right w:val="none" w:sz="0" w:space="0" w:color="auto"/>
          </w:divBdr>
        </w:div>
        <w:div w:id="470444746">
          <w:marLeft w:val="0"/>
          <w:marRight w:val="0"/>
          <w:marTop w:val="0"/>
          <w:marBottom w:val="0"/>
          <w:divBdr>
            <w:top w:val="none" w:sz="0" w:space="0" w:color="auto"/>
            <w:left w:val="none" w:sz="0" w:space="0" w:color="auto"/>
            <w:bottom w:val="none" w:sz="0" w:space="0" w:color="auto"/>
            <w:right w:val="none" w:sz="0" w:space="0" w:color="auto"/>
          </w:divBdr>
        </w:div>
        <w:div w:id="677125489">
          <w:marLeft w:val="0"/>
          <w:marRight w:val="0"/>
          <w:marTop w:val="0"/>
          <w:marBottom w:val="0"/>
          <w:divBdr>
            <w:top w:val="none" w:sz="0" w:space="0" w:color="auto"/>
            <w:left w:val="none" w:sz="0" w:space="0" w:color="auto"/>
            <w:bottom w:val="none" w:sz="0" w:space="0" w:color="auto"/>
            <w:right w:val="none" w:sz="0" w:space="0" w:color="auto"/>
          </w:divBdr>
        </w:div>
      </w:divsChild>
    </w:div>
    <w:div w:id="173345292">
      <w:bodyDiv w:val="1"/>
      <w:marLeft w:val="0"/>
      <w:marRight w:val="0"/>
      <w:marTop w:val="0"/>
      <w:marBottom w:val="0"/>
      <w:divBdr>
        <w:top w:val="none" w:sz="0" w:space="0" w:color="auto"/>
        <w:left w:val="none" w:sz="0" w:space="0" w:color="auto"/>
        <w:bottom w:val="none" w:sz="0" w:space="0" w:color="auto"/>
        <w:right w:val="none" w:sz="0" w:space="0" w:color="auto"/>
      </w:divBdr>
      <w:divsChild>
        <w:div w:id="126096606">
          <w:marLeft w:val="0"/>
          <w:marRight w:val="0"/>
          <w:marTop w:val="0"/>
          <w:marBottom w:val="0"/>
          <w:divBdr>
            <w:top w:val="none" w:sz="0" w:space="0" w:color="auto"/>
            <w:left w:val="none" w:sz="0" w:space="0" w:color="auto"/>
            <w:bottom w:val="none" w:sz="0" w:space="0" w:color="auto"/>
            <w:right w:val="none" w:sz="0" w:space="0" w:color="auto"/>
          </w:divBdr>
        </w:div>
        <w:div w:id="669722607">
          <w:marLeft w:val="0"/>
          <w:marRight w:val="0"/>
          <w:marTop w:val="0"/>
          <w:marBottom w:val="0"/>
          <w:divBdr>
            <w:top w:val="none" w:sz="0" w:space="0" w:color="auto"/>
            <w:left w:val="none" w:sz="0" w:space="0" w:color="auto"/>
            <w:bottom w:val="none" w:sz="0" w:space="0" w:color="auto"/>
            <w:right w:val="none" w:sz="0" w:space="0" w:color="auto"/>
          </w:divBdr>
        </w:div>
        <w:div w:id="1106344498">
          <w:marLeft w:val="0"/>
          <w:marRight w:val="0"/>
          <w:marTop w:val="0"/>
          <w:marBottom w:val="0"/>
          <w:divBdr>
            <w:top w:val="none" w:sz="0" w:space="0" w:color="auto"/>
            <w:left w:val="none" w:sz="0" w:space="0" w:color="auto"/>
            <w:bottom w:val="none" w:sz="0" w:space="0" w:color="auto"/>
            <w:right w:val="none" w:sz="0" w:space="0" w:color="auto"/>
          </w:divBdr>
        </w:div>
      </w:divsChild>
    </w:div>
    <w:div w:id="230041494">
      <w:bodyDiv w:val="1"/>
      <w:marLeft w:val="0"/>
      <w:marRight w:val="0"/>
      <w:marTop w:val="0"/>
      <w:marBottom w:val="0"/>
      <w:divBdr>
        <w:top w:val="none" w:sz="0" w:space="0" w:color="auto"/>
        <w:left w:val="none" w:sz="0" w:space="0" w:color="auto"/>
        <w:bottom w:val="none" w:sz="0" w:space="0" w:color="auto"/>
        <w:right w:val="none" w:sz="0" w:space="0" w:color="auto"/>
      </w:divBdr>
      <w:divsChild>
        <w:div w:id="418258328">
          <w:marLeft w:val="0"/>
          <w:marRight w:val="0"/>
          <w:marTop w:val="0"/>
          <w:marBottom w:val="0"/>
          <w:divBdr>
            <w:top w:val="none" w:sz="0" w:space="0" w:color="auto"/>
            <w:left w:val="none" w:sz="0" w:space="0" w:color="auto"/>
            <w:bottom w:val="none" w:sz="0" w:space="0" w:color="auto"/>
            <w:right w:val="none" w:sz="0" w:space="0" w:color="auto"/>
          </w:divBdr>
        </w:div>
        <w:div w:id="1130829629">
          <w:marLeft w:val="0"/>
          <w:marRight w:val="0"/>
          <w:marTop w:val="0"/>
          <w:marBottom w:val="0"/>
          <w:divBdr>
            <w:top w:val="none" w:sz="0" w:space="0" w:color="auto"/>
            <w:left w:val="none" w:sz="0" w:space="0" w:color="auto"/>
            <w:bottom w:val="none" w:sz="0" w:space="0" w:color="auto"/>
            <w:right w:val="none" w:sz="0" w:space="0" w:color="auto"/>
          </w:divBdr>
        </w:div>
      </w:divsChild>
    </w:div>
    <w:div w:id="289092178">
      <w:bodyDiv w:val="1"/>
      <w:marLeft w:val="0"/>
      <w:marRight w:val="0"/>
      <w:marTop w:val="0"/>
      <w:marBottom w:val="0"/>
      <w:divBdr>
        <w:top w:val="none" w:sz="0" w:space="0" w:color="auto"/>
        <w:left w:val="none" w:sz="0" w:space="0" w:color="auto"/>
        <w:bottom w:val="none" w:sz="0" w:space="0" w:color="auto"/>
        <w:right w:val="none" w:sz="0" w:space="0" w:color="auto"/>
      </w:divBdr>
    </w:div>
    <w:div w:id="290980234">
      <w:bodyDiv w:val="1"/>
      <w:marLeft w:val="0"/>
      <w:marRight w:val="0"/>
      <w:marTop w:val="0"/>
      <w:marBottom w:val="0"/>
      <w:divBdr>
        <w:top w:val="none" w:sz="0" w:space="0" w:color="auto"/>
        <w:left w:val="none" w:sz="0" w:space="0" w:color="auto"/>
        <w:bottom w:val="none" w:sz="0" w:space="0" w:color="auto"/>
        <w:right w:val="none" w:sz="0" w:space="0" w:color="auto"/>
      </w:divBdr>
      <w:divsChild>
        <w:div w:id="1165239898">
          <w:marLeft w:val="0"/>
          <w:marRight w:val="0"/>
          <w:marTop w:val="0"/>
          <w:marBottom w:val="0"/>
          <w:divBdr>
            <w:top w:val="none" w:sz="0" w:space="0" w:color="auto"/>
            <w:left w:val="none" w:sz="0" w:space="0" w:color="auto"/>
            <w:bottom w:val="none" w:sz="0" w:space="0" w:color="auto"/>
            <w:right w:val="none" w:sz="0" w:space="0" w:color="auto"/>
          </w:divBdr>
        </w:div>
        <w:div w:id="1657342790">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952781378">
          <w:marLeft w:val="0"/>
          <w:marRight w:val="0"/>
          <w:marTop w:val="0"/>
          <w:marBottom w:val="0"/>
          <w:divBdr>
            <w:top w:val="none" w:sz="0" w:space="0" w:color="auto"/>
            <w:left w:val="none" w:sz="0" w:space="0" w:color="auto"/>
            <w:bottom w:val="none" w:sz="0" w:space="0" w:color="auto"/>
            <w:right w:val="none" w:sz="0" w:space="0" w:color="auto"/>
          </w:divBdr>
        </w:div>
      </w:divsChild>
    </w:div>
    <w:div w:id="496531032">
      <w:bodyDiv w:val="1"/>
      <w:marLeft w:val="0"/>
      <w:marRight w:val="0"/>
      <w:marTop w:val="0"/>
      <w:marBottom w:val="0"/>
      <w:divBdr>
        <w:top w:val="none" w:sz="0" w:space="0" w:color="auto"/>
        <w:left w:val="none" w:sz="0" w:space="0" w:color="auto"/>
        <w:bottom w:val="none" w:sz="0" w:space="0" w:color="auto"/>
        <w:right w:val="none" w:sz="0" w:space="0" w:color="auto"/>
      </w:divBdr>
    </w:div>
    <w:div w:id="539047631">
      <w:bodyDiv w:val="1"/>
      <w:marLeft w:val="0"/>
      <w:marRight w:val="0"/>
      <w:marTop w:val="0"/>
      <w:marBottom w:val="0"/>
      <w:divBdr>
        <w:top w:val="none" w:sz="0" w:space="0" w:color="auto"/>
        <w:left w:val="none" w:sz="0" w:space="0" w:color="auto"/>
        <w:bottom w:val="none" w:sz="0" w:space="0" w:color="auto"/>
        <w:right w:val="none" w:sz="0" w:space="0" w:color="auto"/>
      </w:divBdr>
      <w:divsChild>
        <w:div w:id="378939279">
          <w:marLeft w:val="0"/>
          <w:marRight w:val="0"/>
          <w:marTop w:val="0"/>
          <w:marBottom w:val="0"/>
          <w:divBdr>
            <w:top w:val="none" w:sz="0" w:space="0" w:color="auto"/>
            <w:left w:val="none" w:sz="0" w:space="0" w:color="auto"/>
            <w:bottom w:val="none" w:sz="0" w:space="0" w:color="auto"/>
            <w:right w:val="none" w:sz="0" w:space="0" w:color="auto"/>
          </w:divBdr>
        </w:div>
        <w:div w:id="711002524">
          <w:marLeft w:val="0"/>
          <w:marRight w:val="0"/>
          <w:marTop w:val="0"/>
          <w:marBottom w:val="0"/>
          <w:divBdr>
            <w:top w:val="none" w:sz="0" w:space="0" w:color="auto"/>
            <w:left w:val="none" w:sz="0" w:space="0" w:color="auto"/>
            <w:bottom w:val="none" w:sz="0" w:space="0" w:color="auto"/>
            <w:right w:val="none" w:sz="0" w:space="0" w:color="auto"/>
          </w:divBdr>
        </w:div>
      </w:divsChild>
    </w:div>
    <w:div w:id="584531606">
      <w:bodyDiv w:val="1"/>
      <w:marLeft w:val="0"/>
      <w:marRight w:val="0"/>
      <w:marTop w:val="0"/>
      <w:marBottom w:val="0"/>
      <w:divBdr>
        <w:top w:val="none" w:sz="0" w:space="0" w:color="auto"/>
        <w:left w:val="none" w:sz="0" w:space="0" w:color="auto"/>
        <w:bottom w:val="none" w:sz="0" w:space="0" w:color="auto"/>
        <w:right w:val="none" w:sz="0" w:space="0" w:color="auto"/>
      </w:divBdr>
      <w:divsChild>
        <w:div w:id="1759788134">
          <w:marLeft w:val="0"/>
          <w:marRight w:val="0"/>
          <w:marTop w:val="0"/>
          <w:marBottom w:val="0"/>
          <w:divBdr>
            <w:top w:val="none" w:sz="0" w:space="0" w:color="auto"/>
            <w:left w:val="none" w:sz="0" w:space="0" w:color="auto"/>
            <w:bottom w:val="none" w:sz="0" w:space="0" w:color="auto"/>
            <w:right w:val="none" w:sz="0" w:space="0" w:color="auto"/>
          </w:divBdr>
        </w:div>
        <w:div w:id="1951627352">
          <w:marLeft w:val="0"/>
          <w:marRight w:val="0"/>
          <w:marTop w:val="0"/>
          <w:marBottom w:val="0"/>
          <w:divBdr>
            <w:top w:val="none" w:sz="0" w:space="0" w:color="auto"/>
            <w:left w:val="none" w:sz="0" w:space="0" w:color="auto"/>
            <w:bottom w:val="none" w:sz="0" w:space="0" w:color="auto"/>
            <w:right w:val="none" w:sz="0" w:space="0" w:color="auto"/>
          </w:divBdr>
        </w:div>
        <w:div w:id="1980186095">
          <w:marLeft w:val="0"/>
          <w:marRight w:val="0"/>
          <w:marTop w:val="0"/>
          <w:marBottom w:val="0"/>
          <w:divBdr>
            <w:top w:val="none" w:sz="0" w:space="0" w:color="auto"/>
            <w:left w:val="none" w:sz="0" w:space="0" w:color="auto"/>
            <w:bottom w:val="none" w:sz="0" w:space="0" w:color="auto"/>
            <w:right w:val="none" w:sz="0" w:space="0" w:color="auto"/>
          </w:divBdr>
        </w:div>
      </w:divsChild>
    </w:div>
    <w:div w:id="631327146">
      <w:bodyDiv w:val="1"/>
      <w:marLeft w:val="0"/>
      <w:marRight w:val="0"/>
      <w:marTop w:val="0"/>
      <w:marBottom w:val="0"/>
      <w:divBdr>
        <w:top w:val="none" w:sz="0" w:space="0" w:color="auto"/>
        <w:left w:val="none" w:sz="0" w:space="0" w:color="auto"/>
        <w:bottom w:val="none" w:sz="0" w:space="0" w:color="auto"/>
        <w:right w:val="none" w:sz="0" w:space="0" w:color="auto"/>
      </w:divBdr>
      <w:divsChild>
        <w:div w:id="1281455329">
          <w:marLeft w:val="0"/>
          <w:marRight w:val="0"/>
          <w:marTop w:val="0"/>
          <w:marBottom w:val="0"/>
          <w:divBdr>
            <w:top w:val="none" w:sz="0" w:space="0" w:color="auto"/>
            <w:left w:val="none" w:sz="0" w:space="0" w:color="auto"/>
            <w:bottom w:val="none" w:sz="0" w:space="0" w:color="auto"/>
            <w:right w:val="none" w:sz="0" w:space="0" w:color="auto"/>
          </w:divBdr>
        </w:div>
        <w:div w:id="2070306333">
          <w:marLeft w:val="0"/>
          <w:marRight w:val="0"/>
          <w:marTop w:val="0"/>
          <w:marBottom w:val="0"/>
          <w:divBdr>
            <w:top w:val="none" w:sz="0" w:space="0" w:color="auto"/>
            <w:left w:val="none" w:sz="0" w:space="0" w:color="auto"/>
            <w:bottom w:val="none" w:sz="0" w:space="0" w:color="auto"/>
            <w:right w:val="none" w:sz="0" w:space="0" w:color="auto"/>
          </w:divBdr>
        </w:div>
      </w:divsChild>
    </w:div>
    <w:div w:id="706880549">
      <w:bodyDiv w:val="1"/>
      <w:marLeft w:val="0"/>
      <w:marRight w:val="0"/>
      <w:marTop w:val="0"/>
      <w:marBottom w:val="0"/>
      <w:divBdr>
        <w:top w:val="none" w:sz="0" w:space="0" w:color="auto"/>
        <w:left w:val="none" w:sz="0" w:space="0" w:color="auto"/>
        <w:bottom w:val="none" w:sz="0" w:space="0" w:color="auto"/>
        <w:right w:val="none" w:sz="0" w:space="0" w:color="auto"/>
      </w:divBdr>
      <w:divsChild>
        <w:div w:id="1741126908">
          <w:marLeft w:val="0"/>
          <w:marRight w:val="0"/>
          <w:marTop w:val="0"/>
          <w:marBottom w:val="0"/>
          <w:divBdr>
            <w:top w:val="none" w:sz="0" w:space="0" w:color="auto"/>
            <w:left w:val="none" w:sz="0" w:space="0" w:color="auto"/>
            <w:bottom w:val="none" w:sz="0" w:space="0" w:color="auto"/>
            <w:right w:val="none" w:sz="0" w:space="0" w:color="auto"/>
          </w:divBdr>
        </w:div>
        <w:div w:id="1777482460">
          <w:marLeft w:val="0"/>
          <w:marRight w:val="0"/>
          <w:marTop w:val="0"/>
          <w:marBottom w:val="0"/>
          <w:divBdr>
            <w:top w:val="none" w:sz="0" w:space="0" w:color="auto"/>
            <w:left w:val="none" w:sz="0" w:space="0" w:color="auto"/>
            <w:bottom w:val="none" w:sz="0" w:space="0" w:color="auto"/>
            <w:right w:val="none" w:sz="0" w:space="0" w:color="auto"/>
          </w:divBdr>
        </w:div>
      </w:divsChild>
    </w:div>
    <w:div w:id="726880270">
      <w:bodyDiv w:val="1"/>
      <w:marLeft w:val="0"/>
      <w:marRight w:val="0"/>
      <w:marTop w:val="0"/>
      <w:marBottom w:val="0"/>
      <w:divBdr>
        <w:top w:val="none" w:sz="0" w:space="0" w:color="auto"/>
        <w:left w:val="none" w:sz="0" w:space="0" w:color="auto"/>
        <w:bottom w:val="none" w:sz="0" w:space="0" w:color="auto"/>
        <w:right w:val="none" w:sz="0" w:space="0" w:color="auto"/>
      </w:divBdr>
      <w:divsChild>
        <w:div w:id="1443911">
          <w:marLeft w:val="0"/>
          <w:marRight w:val="0"/>
          <w:marTop w:val="0"/>
          <w:marBottom w:val="0"/>
          <w:divBdr>
            <w:top w:val="none" w:sz="0" w:space="0" w:color="auto"/>
            <w:left w:val="none" w:sz="0" w:space="0" w:color="auto"/>
            <w:bottom w:val="none" w:sz="0" w:space="0" w:color="auto"/>
            <w:right w:val="none" w:sz="0" w:space="0" w:color="auto"/>
          </w:divBdr>
        </w:div>
        <w:div w:id="318580346">
          <w:marLeft w:val="0"/>
          <w:marRight w:val="0"/>
          <w:marTop w:val="0"/>
          <w:marBottom w:val="0"/>
          <w:divBdr>
            <w:top w:val="none" w:sz="0" w:space="0" w:color="auto"/>
            <w:left w:val="none" w:sz="0" w:space="0" w:color="auto"/>
            <w:bottom w:val="none" w:sz="0" w:space="0" w:color="auto"/>
            <w:right w:val="none" w:sz="0" w:space="0" w:color="auto"/>
          </w:divBdr>
        </w:div>
      </w:divsChild>
    </w:div>
    <w:div w:id="738136692">
      <w:bodyDiv w:val="1"/>
      <w:marLeft w:val="0"/>
      <w:marRight w:val="0"/>
      <w:marTop w:val="0"/>
      <w:marBottom w:val="0"/>
      <w:divBdr>
        <w:top w:val="none" w:sz="0" w:space="0" w:color="auto"/>
        <w:left w:val="none" w:sz="0" w:space="0" w:color="auto"/>
        <w:bottom w:val="none" w:sz="0" w:space="0" w:color="auto"/>
        <w:right w:val="none" w:sz="0" w:space="0" w:color="auto"/>
      </w:divBdr>
      <w:divsChild>
        <w:div w:id="1134713795">
          <w:marLeft w:val="0"/>
          <w:marRight w:val="0"/>
          <w:marTop w:val="0"/>
          <w:marBottom w:val="0"/>
          <w:divBdr>
            <w:top w:val="none" w:sz="0" w:space="0" w:color="auto"/>
            <w:left w:val="none" w:sz="0" w:space="0" w:color="auto"/>
            <w:bottom w:val="none" w:sz="0" w:space="0" w:color="auto"/>
            <w:right w:val="none" w:sz="0" w:space="0" w:color="auto"/>
          </w:divBdr>
        </w:div>
        <w:div w:id="1612132063">
          <w:marLeft w:val="0"/>
          <w:marRight w:val="0"/>
          <w:marTop w:val="0"/>
          <w:marBottom w:val="0"/>
          <w:divBdr>
            <w:top w:val="none" w:sz="0" w:space="0" w:color="auto"/>
            <w:left w:val="none" w:sz="0" w:space="0" w:color="auto"/>
            <w:bottom w:val="none" w:sz="0" w:space="0" w:color="auto"/>
            <w:right w:val="none" w:sz="0" w:space="0" w:color="auto"/>
          </w:divBdr>
        </w:div>
      </w:divsChild>
    </w:div>
    <w:div w:id="762455778">
      <w:bodyDiv w:val="1"/>
      <w:marLeft w:val="0"/>
      <w:marRight w:val="0"/>
      <w:marTop w:val="0"/>
      <w:marBottom w:val="0"/>
      <w:divBdr>
        <w:top w:val="none" w:sz="0" w:space="0" w:color="auto"/>
        <w:left w:val="none" w:sz="0" w:space="0" w:color="auto"/>
        <w:bottom w:val="none" w:sz="0" w:space="0" w:color="auto"/>
        <w:right w:val="none" w:sz="0" w:space="0" w:color="auto"/>
      </w:divBdr>
      <w:divsChild>
        <w:div w:id="195042710">
          <w:marLeft w:val="0"/>
          <w:marRight w:val="0"/>
          <w:marTop w:val="0"/>
          <w:marBottom w:val="0"/>
          <w:divBdr>
            <w:top w:val="none" w:sz="0" w:space="0" w:color="auto"/>
            <w:left w:val="none" w:sz="0" w:space="0" w:color="auto"/>
            <w:bottom w:val="none" w:sz="0" w:space="0" w:color="auto"/>
            <w:right w:val="none" w:sz="0" w:space="0" w:color="auto"/>
          </w:divBdr>
        </w:div>
        <w:div w:id="364600648">
          <w:marLeft w:val="0"/>
          <w:marRight w:val="0"/>
          <w:marTop w:val="0"/>
          <w:marBottom w:val="0"/>
          <w:divBdr>
            <w:top w:val="none" w:sz="0" w:space="0" w:color="auto"/>
            <w:left w:val="none" w:sz="0" w:space="0" w:color="auto"/>
            <w:bottom w:val="none" w:sz="0" w:space="0" w:color="auto"/>
            <w:right w:val="none" w:sz="0" w:space="0" w:color="auto"/>
          </w:divBdr>
        </w:div>
      </w:divsChild>
    </w:div>
    <w:div w:id="849175693">
      <w:bodyDiv w:val="1"/>
      <w:marLeft w:val="0"/>
      <w:marRight w:val="0"/>
      <w:marTop w:val="0"/>
      <w:marBottom w:val="0"/>
      <w:divBdr>
        <w:top w:val="none" w:sz="0" w:space="0" w:color="auto"/>
        <w:left w:val="none" w:sz="0" w:space="0" w:color="auto"/>
        <w:bottom w:val="none" w:sz="0" w:space="0" w:color="auto"/>
        <w:right w:val="none" w:sz="0" w:space="0" w:color="auto"/>
      </w:divBdr>
    </w:div>
    <w:div w:id="864027900">
      <w:bodyDiv w:val="1"/>
      <w:marLeft w:val="0"/>
      <w:marRight w:val="0"/>
      <w:marTop w:val="0"/>
      <w:marBottom w:val="0"/>
      <w:divBdr>
        <w:top w:val="none" w:sz="0" w:space="0" w:color="auto"/>
        <w:left w:val="none" w:sz="0" w:space="0" w:color="auto"/>
        <w:bottom w:val="none" w:sz="0" w:space="0" w:color="auto"/>
        <w:right w:val="none" w:sz="0" w:space="0" w:color="auto"/>
      </w:divBdr>
      <w:divsChild>
        <w:div w:id="753160482">
          <w:marLeft w:val="0"/>
          <w:marRight w:val="0"/>
          <w:marTop w:val="0"/>
          <w:marBottom w:val="0"/>
          <w:divBdr>
            <w:top w:val="none" w:sz="0" w:space="0" w:color="auto"/>
            <w:left w:val="none" w:sz="0" w:space="0" w:color="auto"/>
            <w:bottom w:val="none" w:sz="0" w:space="0" w:color="auto"/>
            <w:right w:val="none" w:sz="0" w:space="0" w:color="auto"/>
          </w:divBdr>
        </w:div>
        <w:div w:id="1242837437">
          <w:marLeft w:val="0"/>
          <w:marRight w:val="0"/>
          <w:marTop w:val="0"/>
          <w:marBottom w:val="0"/>
          <w:divBdr>
            <w:top w:val="none" w:sz="0" w:space="0" w:color="auto"/>
            <w:left w:val="none" w:sz="0" w:space="0" w:color="auto"/>
            <w:bottom w:val="none" w:sz="0" w:space="0" w:color="auto"/>
            <w:right w:val="none" w:sz="0" w:space="0" w:color="auto"/>
          </w:divBdr>
        </w:div>
      </w:divsChild>
    </w:div>
    <w:div w:id="868757400">
      <w:bodyDiv w:val="1"/>
      <w:marLeft w:val="0"/>
      <w:marRight w:val="0"/>
      <w:marTop w:val="0"/>
      <w:marBottom w:val="0"/>
      <w:divBdr>
        <w:top w:val="none" w:sz="0" w:space="0" w:color="auto"/>
        <w:left w:val="none" w:sz="0" w:space="0" w:color="auto"/>
        <w:bottom w:val="none" w:sz="0" w:space="0" w:color="auto"/>
        <w:right w:val="none" w:sz="0" w:space="0" w:color="auto"/>
      </w:divBdr>
      <w:divsChild>
        <w:div w:id="585841321">
          <w:marLeft w:val="0"/>
          <w:marRight w:val="0"/>
          <w:marTop w:val="0"/>
          <w:marBottom w:val="0"/>
          <w:divBdr>
            <w:top w:val="none" w:sz="0" w:space="0" w:color="auto"/>
            <w:left w:val="none" w:sz="0" w:space="0" w:color="auto"/>
            <w:bottom w:val="none" w:sz="0" w:space="0" w:color="auto"/>
            <w:right w:val="none" w:sz="0" w:space="0" w:color="auto"/>
          </w:divBdr>
        </w:div>
        <w:div w:id="1855610875">
          <w:marLeft w:val="0"/>
          <w:marRight w:val="0"/>
          <w:marTop w:val="0"/>
          <w:marBottom w:val="0"/>
          <w:divBdr>
            <w:top w:val="none" w:sz="0" w:space="0" w:color="auto"/>
            <w:left w:val="none" w:sz="0" w:space="0" w:color="auto"/>
            <w:bottom w:val="none" w:sz="0" w:space="0" w:color="auto"/>
            <w:right w:val="none" w:sz="0" w:space="0" w:color="auto"/>
          </w:divBdr>
        </w:div>
      </w:divsChild>
    </w:div>
    <w:div w:id="955990996">
      <w:bodyDiv w:val="1"/>
      <w:marLeft w:val="0"/>
      <w:marRight w:val="0"/>
      <w:marTop w:val="0"/>
      <w:marBottom w:val="0"/>
      <w:divBdr>
        <w:top w:val="none" w:sz="0" w:space="0" w:color="auto"/>
        <w:left w:val="none" w:sz="0" w:space="0" w:color="auto"/>
        <w:bottom w:val="none" w:sz="0" w:space="0" w:color="auto"/>
        <w:right w:val="none" w:sz="0" w:space="0" w:color="auto"/>
      </w:divBdr>
      <w:divsChild>
        <w:div w:id="121773251">
          <w:marLeft w:val="0"/>
          <w:marRight w:val="0"/>
          <w:marTop w:val="0"/>
          <w:marBottom w:val="0"/>
          <w:divBdr>
            <w:top w:val="none" w:sz="0" w:space="0" w:color="auto"/>
            <w:left w:val="none" w:sz="0" w:space="0" w:color="auto"/>
            <w:bottom w:val="none" w:sz="0" w:space="0" w:color="auto"/>
            <w:right w:val="none" w:sz="0" w:space="0" w:color="auto"/>
          </w:divBdr>
        </w:div>
        <w:div w:id="2107000124">
          <w:marLeft w:val="0"/>
          <w:marRight w:val="0"/>
          <w:marTop w:val="0"/>
          <w:marBottom w:val="0"/>
          <w:divBdr>
            <w:top w:val="none" w:sz="0" w:space="0" w:color="auto"/>
            <w:left w:val="none" w:sz="0" w:space="0" w:color="auto"/>
            <w:bottom w:val="none" w:sz="0" w:space="0" w:color="auto"/>
            <w:right w:val="none" w:sz="0" w:space="0" w:color="auto"/>
          </w:divBdr>
        </w:div>
      </w:divsChild>
    </w:div>
    <w:div w:id="975181199">
      <w:bodyDiv w:val="1"/>
      <w:marLeft w:val="0"/>
      <w:marRight w:val="0"/>
      <w:marTop w:val="0"/>
      <w:marBottom w:val="0"/>
      <w:divBdr>
        <w:top w:val="none" w:sz="0" w:space="0" w:color="auto"/>
        <w:left w:val="none" w:sz="0" w:space="0" w:color="auto"/>
        <w:bottom w:val="none" w:sz="0" w:space="0" w:color="auto"/>
        <w:right w:val="none" w:sz="0" w:space="0" w:color="auto"/>
      </w:divBdr>
    </w:div>
    <w:div w:id="1072434934">
      <w:bodyDiv w:val="1"/>
      <w:marLeft w:val="0"/>
      <w:marRight w:val="0"/>
      <w:marTop w:val="0"/>
      <w:marBottom w:val="0"/>
      <w:divBdr>
        <w:top w:val="none" w:sz="0" w:space="0" w:color="auto"/>
        <w:left w:val="none" w:sz="0" w:space="0" w:color="auto"/>
        <w:bottom w:val="none" w:sz="0" w:space="0" w:color="auto"/>
        <w:right w:val="none" w:sz="0" w:space="0" w:color="auto"/>
      </w:divBdr>
    </w:div>
    <w:div w:id="1074090203">
      <w:bodyDiv w:val="1"/>
      <w:marLeft w:val="0"/>
      <w:marRight w:val="0"/>
      <w:marTop w:val="0"/>
      <w:marBottom w:val="0"/>
      <w:divBdr>
        <w:top w:val="none" w:sz="0" w:space="0" w:color="auto"/>
        <w:left w:val="none" w:sz="0" w:space="0" w:color="auto"/>
        <w:bottom w:val="none" w:sz="0" w:space="0" w:color="auto"/>
        <w:right w:val="none" w:sz="0" w:space="0" w:color="auto"/>
      </w:divBdr>
      <w:divsChild>
        <w:div w:id="1317801953">
          <w:marLeft w:val="0"/>
          <w:marRight w:val="0"/>
          <w:marTop w:val="0"/>
          <w:marBottom w:val="0"/>
          <w:divBdr>
            <w:top w:val="none" w:sz="0" w:space="0" w:color="auto"/>
            <w:left w:val="none" w:sz="0" w:space="0" w:color="auto"/>
            <w:bottom w:val="none" w:sz="0" w:space="0" w:color="auto"/>
            <w:right w:val="none" w:sz="0" w:space="0" w:color="auto"/>
          </w:divBdr>
        </w:div>
        <w:div w:id="1443257536">
          <w:marLeft w:val="0"/>
          <w:marRight w:val="0"/>
          <w:marTop w:val="0"/>
          <w:marBottom w:val="0"/>
          <w:divBdr>
            <w:top w:val="none" w:sz="0" w:space="0" w:color="auto"/>
            <w:left w:val="none" w:sz="0" w:space="0" w:color="auto"/>
            <w:bottom w:val="none" w:sz="0" w:space="0" w:color="auto"/>
            <w:right w:val="none" w:sz="0" w:space="0" w:color="auto"/>
          </w:divBdr>
        </w:div>
      </w:divsChild>
    </w:div>
    <w:div w:id="1082069414">
      <w:bodyDiv w:val="1"/>
      <w:marLeft w:val="0"/>
      <w:marRight w:val="0"/>
      <w:marTop w:val="0"/>
      <w:marBottom w:val="0"/>
      <w:divBdr>
        <w:top w:val="none" w:sz="0" w:space="0" w:color="auto"/>
        <w:left w:val="none" w:sz="0" w:space="0" w:color="auto"/>
        <w:bottom w:val="none" w:sz="0" w:space="0" w:color="auto"/>
        <w:right w:val="none" w:sz="0" w:space="0" w:color="auto"/>
      </w:divBdr>
    </w:div>
    <w:div w:id="1138887218">
      <w:bodyDiv w:val="1"/>
      <w:marLeft w:val="0"/>
      <w:marRight w:val="0"/>
      <w:marTop w:val="0"/>
      <w:marBottom w:val="0"/>
      <w:divBdr>
        <w:top w:val="none" w:sz="0" w:space="0" w:color="auto"/>
        <w:left w:val="none" w:sz="0" w:space="0" w:color="auto"/>
        <w:bottom w:val="none" w:sz="0" w:space="0" w:color="auto"/>
        <w:right w:val="none" w:sz="0" w:space="0" w:color="auto"/>
      </w:divBdr>
    </w:div>
    <w:div w:id="1156411279">
      <w:bodyDiv w:val="1"/>
      <w:marLeft w:val="0"/>
      <w:marRight w:val="0"/>
      <w:marTop w:val="0"/>
      <w:marBottom w:val="0"/>
      <w:divBdr>
        <w:top w:val="none" w:sz="0" w:space="0" w:color="auto"/>
        <w:left w:val="none" w:sz="0" w:space="0" w:color="auto"/>
        <w:bottom w:val="none" w:sz="0" w:space="0" w:color="auto"/>
        <w:right w:val="none" w:sz="0" w:space="0" w:color="auto"/>
      </w:divBdr>
      <w:divsChild>
        <w:div w:id="27995574">
          <w:marLeft w:val="0"/>
          <w:marRight w:val="0"/>
          <w:marTop w:val="0"/>
          <w:marBottom w:val="0"/>
          <w:divBdr>
            <w:top w:val="none" w:sz="0" w:space="0" w:color="auto"/>
            <w:left w:val="none" w:sz="0" w:space="0" w:color="auto"/>
            <w:bottom w:val="none" w:sz="0" w:space="0" w:color="auto"/>
            <w:right w:val="none" w:sz="0" w:space="0" w:color="auto"/>
          </w:divBdr>
        </w:div>
        <w:div w:id="171116818">
          <w:marLeft w:val="0"/>
          <w:marRight w:val="0"/>
          <w:marTop w:val="0"/>
          <w:marBottom w:val="0"/>
          <w:divBdr>
            <w:top w:val="none" w:sz="0" w:space="0" w:color="auto"/>
            <w:left w:val="none" w:sz="0" w:space="0" w:color="auto"/>
            <w:bottom w:val="none" w:sz="0" w:space="0" w:color="auto"/>
            <w:right w:val="none" w:sz="0" w:space="0" w:color="auto"/>
          </w:divBdr>
        </w:div>
      </w:divsChild>
    </w:div>
    <w:div w:id="1330598494">
      <w:bodyDiv w:val="1"/>
      <w:marLeft w:val="0"/>
      <w:marRight w:val="0"/>
      <w:marTop w:val="0"/>
      <w:marBottom w:val="0"/>
      <w:divBdr>
        <w:top w:val="none" w:sz="0" w:space="0" w:color="auto"/>
        <w:left w:val="none" w:sz="0" w:space="0" w:color="auto"/>
        <w:bottom w:val="none" w:sz="0" w:space="0" w:color="auto"/>
        <w:right w:val="none" w:sz="0" w:space="0" w:color="auto"/>
      </w:divBdr>
      <w:divsChild>
        <w:div w:id="425268248">
          <w:marLeft w:val="0"/>
          <w:marRight w:val="0"/>
          <w:marTop w:val="0"/>
          <w:marBottom w:val="0"/>
          <w:divBdr>
            <w:top w:val="none" w:sz="0" w:space="0" w:color="auto"/>
            <w:left w:val="none" w:sz="0" w:space="0" w:color="auto"/>
            <w:bottom w:val="none" w:sz="0" w:space="0" w:color="auto"/>
            <w:right w:val="none" w:sz="0" w:space="0" w:color="auto"/>
          </w:divBdr>
        </w:div>
        <w:div w:id="2015960825">
          <w:marLeft w:val="0"/>
          <w:marRight w:val="0"/>
          <w:marTop w:val="0"/>
          <w:marBottom w:val="0"/>
          <w:divBdr>
            <w:top w:val="none" w:sz="0" w:space="0" w:color="auto"/>
            <w:left w:val="none" w:sz="0" w:space="0" w:color="auto"/>
            <w:bottom w:val="none" w:sz="0" w:space="0" w:color="auto"/>
            <w:right w:val="none" w:sz="0" w:space="0" w:color="auto"/>
          </w:divBdr>
        </w:div>
      </w:divsChild>
    </w:div>
    <w:div w:id="1400637980">
      <w:bodyDiv w:val="1"/>
      <w:marLeft w:val="0"/>
      <w:marRight w:val="0"/>
      <w:marTop w:val="0"/>
      <w:marBottom w:val="0"/>
      <w:divBdr>
        <w:top w:val="none" w:sz="0" w:space="0" w:color="auto"/>
        <w:left w:val="none" w:sz="0" w:space="0" w:color="auto"/>
        <w:bottom w:val="none" w:sz="0" w:space="0" w:color="auto"/>
        <w:right w:val="none" w:sz="0" w:space="0" w:color="auto"/>
      </w:divBdr>
      <w:divsChild>
        <w:div w:id="1073620903">
          <w:marLeft w:val="0"/>
          <w:marRight w:val="0"/>
          <w:marTop w:val="0"/>
          <w:marBottom w:val="0"/>
          <w:divBdr>
            <w:top w:val="none" w:sz="0" w:space="0" w:color="auto"/>
            <w:left w:val="none" w:sz="0" w:space="0" w:color="auto"/>
            <w:bottom w:val="none" w:sz="0" w:space="0" w:color="auto"/>
            <w:right w:val="none" w:sz="0" w:space="0" w:color="auto"/>
          </w:divBdr>
        </w:div>
        <w:div w:id="1573664400">
          <w:marLeft w:val="0"/>
          <w:marRight w:val="0"/>
          <w:marTop w:val="0"/>
          <w:marBottom w:val="0"/>
          <w:divBdr>
            <w:top w:val="none" w:sz="0" w:space="0" w:color="auto"/>
            <w:left w:val="none" w:sz="0" w:space="0" w:color="auto"/>
            <w:bottom w:val="none" w:sz="0" w:space="0" w:color="auto"/>
            <w:right w:val="none" w:sz="0" w:space="0" w:color="auto"/>
          </w:divBdr>
        </w:div>
      </w:divsChild>
    </w:div>
    <w:div w:id="1463039027">
      <w:bodyDiv w:val="1"/>
      <w:marLeft w:val="0"/>
      <w:marRight w:val="0"/>
      <w:marTop w:val="0"/>
      <w:marBottom w:val="0"/>
      <w:divBdr>
        <w:top w:val="none" w:sz="0" w:space="0" w:color="auto"/>
        <w:left w:val="none" w:sz="0" w:space="0" w:color="auto"/>
        <w:bottom w:val="none" w:sz="0" w:space="0" w:color="auto"/>
        <w:right w:val="none" w:sz="0" w:space="0" w:color="auto"/>
      </w:divBdr>
      <w:divsChild>
        <w:div w:id="1376003441">
          <w:marLeft w:val="0"/>
          <w:marRight w:val="0"/>
          <w:marTop w:val="0"/>
          <w:marBottom w:val="0"/>
          <w:divBdr>
            <w:top w:val="none" w:sz="0" w:space="0" w:color="auto"/>
            <w:left w:val="none" w:sz="0" w:space="0" w:color="auto"/>
            <w:bottom w:val="none" w:sz="0" w:space="0" w:color="auto"/>
            <w:right w:val="none" w:sz="0" w:space="0" w:color="auto"/>
          </w:divBdr>
        </w:div>
        <w:div w:id="1645743294">
          <w:marLeft w:val="0"/>
          <w:marRight w:val="0"/>
          <w:marTop w:val="0"/>
          <w:marBottom w:val="0"/>
          <w:divBdr>
            <w:top w:val="none" w:sz="0" w:space="0" w:color="auto"/>
            <w:left w:val="none" w:sz="0" w:space="0" w:color="auto"/>
            <w:bottom w:val="none" w:sz="0" w:space="0" w:color="auto"/>
            <w:right w:val="none" w:sz="0" w:space="0" w:color="auto"/>
          </w:divBdr>
        </w:div>
      </w:divsChild>
    </w:div>
    <w:div w:id="1622301864">
      <w:bodyDiv w:val="1"/>
      <w:marLeft w:val="0"/>
      <w:marRight w:val="0"/>
      <w:marTop w:val="0"/>
      <w:marBottom w:val="0"/>
      <w:divBdr>
        <w:top w:val="none" w:sz="0" w:space="0" w:color="auto"/>
        <w:left w:val="none" w:sz="0" w:space="0" w:color="auto"/>
        <w:bottom w:val="none" w:sz="0" w:space="0" w:color="auto"/>
        <w:right w:val="none" w:sz="0" w:space="0" w:color="auto"/>
      </w:divBdr>
      <w:divsChild>
        <w:div w:id="681397256">
          <w:marLeft w:val="0"/>
          <w:marRight w:val="0"/>
          <w:marTop w:val="0"/>
          <w:marBottom w:val="0"/>
          <w:divBdr>
            <w:top w:val="none" w:sz="0" w:space="0" w:color="auto"/>
            <w:left w:val="none" w:sz="0" w:space="0" w:color="auto"/>
            <w:bottom w:val="none" w:sz="0" w:space="0" w:color="auto"/>
            <w:right w:val="none" w:sz="0" w:space="0" w:color="auto"/>
          </w:divBdr>
        </w:div>
        <w:div w:id="1618751562">
          <w:marLeft w:val="0"/>
          <w:marRight w:val="0"/>
          <w:marTop w:val="0"/>
          <w:marBottom w:val="0"/>
          <w:divBdr>
            <w:top w:val="none" w:sz="0" w:space="0" w:color="auto"/>
            <w:left w:val="none" w:sz="0" w:space="0" w:color="auto"/>
            <w:bottom w:val="none" w:sz="0" w:space="0" w:color="auto"/>
            <w:right w:val="none" w:sz="0" w:space="0" w:color="auto"/>
          </w:divBdr>
        </w:div>
      </w:divsChild>
    </w:div>
    <w:div w:id="1635713981">
      <w:bodyDiv w:val="1"/>
      <w:marLeft w:val="0"/>
      <w:marRight w:val="0"/>
      <w:marTop w:val="0"/>
      <w:marBottom w:val="0"/>
      <w:divBdr>
        <w:top w:val="none" w:sz="0" w:space="0" w:color="auto"/>
        <w:left w:val="none" w:sz="0" w:space="0" w:color="auto"/>
        <w:bottom w:val="none" w:sz="0" w:space="0" w:color="auto"/>
        <w:right w:val="none" w:sz="0" w:space="0" w:color="auto"/>
      </w:divBdr>
      <w:divsChild>
        <w:div w:id="675811959">
          <w:marLeft w:val="0"/>
          <w:marRight w:val="0"/>
          <w:marTop w:val="0"/>
          <w:marBottom w:val="0"/>
          <w:divBdr>
            <w:top w:val="none" w:sz="0" w:space="0" w:color="auto"/>
            <w:left w:val="none" w:sz="0" w:space="0" w:color="auto"/>
            <w:bottom w:val="none" w:sz="0" w:space="0" w:color="auto"/>
            <w:right w:val="none" w:sz="0" w:space="0" w:color="auto"/>
          </w:divBdr>
        </w:div>
        <w:div w:id="1865248098">
          <w:marLeft w:val="0"/>
          <w:marRight w:val="0"/>
          <w:marTop w:val="0"/>
          <w:marBottom w:val="0"/>
          <w:divBdr>
            <w:top w:val="none" w:sz="0" w:space="0" w:color="auto"/>
            <w:left w:val="none" w:sz="0" w:space="0" w:color="auto"/>
            <w:bottom w:val="none" w:sz="0" w:space="0" w:color="auto"/>
            <w:right w:val="none" w:sz="0" w:space="0" w:color="auto"/>
          </w:divBdr>
        </w:div>
      </w:divsChild>
    </w:div>
    <w:div w:id="1643073020">
      <w:bodyDiv w:val="1"/>
      <w:marLeft w:val="0"/>
      <w:marRight w:val="0"/>
      <w:marTop w:val="0"/>
      <w:marBottom w:val="0"/>
      <w:divBdr>
        <w:top w:val="none" w:sz="0" w:space="0" w:color="auto"/>
        <w:left w:val="none" w:sz="0" w:space="0" w:color="auto"/>
        <w:bottom w:val="none" w:sz="0" w:space="0" w:color="auto"/>
        <w:right w:val="none" w:sz="0" w:space="0" w:color="auto"/>
      </w:divBdr>
      <w:divsChild>
        <w:div w:id="952173955">
          <w:marLeft w:val="0"/>
          <w:marRight w:val="0"/>
          <w:marTop w:val="0"/>
          <w:marBottom w:val="0"/>
          <w:divBdr>
            <w:top w:val="none" w:sz="0" w:space="0" w:color="auto"/>
            <w:left w:val="none" w:sz="0" w:space="0" w:color="auto"/>
            <w:bottom w:val="none" w:sz="0" w:space="0" w:color="auto"/>
            <w:right w:val="none" w:sz="0" w:space="0" w:color="auto"/>
          </w:divBdr>
        </w:div>
        <w:div w:id="1225600162">
          <w:marLeft w:val="0"/>
          <w:marRight w:val="0"/>
          <w:marTop w:val="0"/>
          <w:marBottom w:val="0"/>
          <w:divBdr>
            <w:top w:val="none" w:sz="0" w:space="0" w:color="auto"/>
            <w:left w:val="none" w:sz="0" w:space="0" w:color="auto"/>
            <w:bottom w:val="none" w:sz="0" w:space="0" w:color="auto"/>
            <w:right w:val="none" w:sz="0" w:space="0" w:color="auto"/>
          </w:divBdr>
        </w:div>
        <w:div w:id="1935044612">
          <w:marLeft w:val="0"/>
          <w:marRight w:val="0"/>
          <w:marTop w:val="0"/>
          <w:marBottom w:val="0"/>
          <w:divBdr>
            <w:top w:val="none" w:sz="0" w:space="0" w:color="auto"/>
            <w:left w:val="none" w:sz="0" w:space="0" w:color="auto"/>
            <w:bottom w:val="none" w:sz="0" w:space="0" w:color="auto"/>
            <w:right w:val="none" w:sz="0" w:space="0" w:color="auto"/>
          </w:divBdr>
        </w:div>
        <w:div w:id="1996452975">
          <w:marLeft w:val="0"/>
          <w:marRight w:val="0"/>
          <w:marTop w:val="0"/>
          <w:marBottom w:val="0"/>
          <w:divBdr>
            <w:top w:val="none" w:sz="0" w:space="0" w:color="auto"/>
            <w:left w:val="none" w:sz="0" w:space="0" w:color="auto"/>
            <w:bottom w:val="none" w:sz="0" w:space="0" w:color="auto"/>
            <w:right w:val="none" w:sz="0" w:space="0" w:color="auto"/>
          </w:divBdr>
        </w:div>
      </w:divsChild>
    </w:div>
    <w:div w:id="1719356588">
      <w:bodyDiv w:val="1"/>
      <w:marLeft w:val="0"/>
      <w:marRight w:val="0"/>
      <w:marTop w:val="0"/>
      <w:marBottom w:val="0"/>
      <w:divBdr>
        <w:top w:val="none" w:sz="0" w:space="0" w:color="auto"/>
        <w:left w:val="none" w:sz="0" w:space="0" w:color="auto"/>
        <w:bottom w:val="none" w:sz="0" w:space="0" w:color="auto"/>
        <w:right w:val="none" w:sz="0" w:space="0" w:color="auto"/>
      </w:divBdr>
    </w:div>
    <w:div w:id="1750081488">
      <w:bodyDiv w:val="1"/>
      <w:marLeft w:val="0"/>
      <w:marRight w:val="0"/>
      <w:marTop w:val="0"/>
      <w:marBottom w:val="0"/>
      <w:divBdr>
        <w:top w:val="none" w:sz="0" w:space="0" w:color="auto"/>
        <w:left w:val="none" w:sz="0" w:space="0" w:color="auto"/>
        <w:bottom w:val="none" w:sz="0" w:space="0" w:color="auto"/>
        <w:right w:val="none" w:sz="0" w:space="0" w:color="auto"/>
      </w:divBdr>
    </w:div>
    <w:div w:id="1770541095">
      <w:bodyDiv w:val="1"/>
      <w:marLeft w:val="0"/>
      <w:marRight w:val="0"/>
      <w:marTop w:val="0"/>
      <w:marBottom w:val="0"/>
      <w:divBdr>
        <w:top w:val="none" w:sz="0" w:space="0" w:color="auto"/>
        <w:left w:val="none" w:sz="0" w:space="0" w:color="auto"/>
        <w:bottom w:val="none" w:sz="0" w:space="0" w:color="auto"/>
        <w:right w:val="none" w:sz="0" w:space="0" w:color="auto"/>
      </w:divBdr>
      <w:divsChild>
        <w:div w:id="130488991">
          <w:marLeft w:val="0"/>
          <w:marRight w:val="0"/>
          <w:marTop w:val="0"/>
          <w:marBottom w:val="0"/>
          <w:divBdr>
            <w:top w:val="none" w:sz="0" w:space="0" w:color="auto"/>
            <w:left w:val="none" w:sz="0" w:space="0" w:color="auto"/>
            <w:bottom w:val="none" w:sz="0" w:space="0" w:color="auto"/>
            <w:right w:val="none" w:sz="0" w:space="0" w:color="auto"/>
          </w:divBdr>
        </w:div>
        <w:div w:id="749236048">
          <w:marLeft w:val="0"/>
          <w:marRight w:val="0"/>
          <w:marTop w:val="0"/>
          <w:marBottom w:val="0"/>
          <w:divBdr>
            <w:top w:val="none" w:sz="0" w:space="0" w:color="auto"/>
            <w:left w:val="none" w:sz="0" w:space="0" w:color="auto"/>
            <w:bottom w:val="none" w:sz="0" w:space="0" w:color="auto"/>
            <w:right w:val="none" w:sz="0" w:space="0" w:color="auto"/>
          </w:divBdr>
        </w:div>
        <w:div w:id="1375614258">
          <w:marLeft w:val="0"/>
          <w:marRight w:val="0"/>
          <w:marTop w:val="0"/>
          <w:marBottom w:val="0"/>
          <w:divBdr>
            <w:top w:val="none" w:sz="0" w:space="0" w:color="auto"/>
            <w:left w:val="none" w:sz="0" w:space="0" w:color="auto"/>
            <w:bottom w:val="none" w:sz="0" w:space="0" w:color="auto"/>
            <w:right w:val="none" w:sz="0" w:space="0" w:color="auto"/>
          </w:divBdr>
        </w:div>
      </w:divsChild>
    </w:div>
    <w:div w:id="1799103389">
      <w:bodyDiv w:val="1"/>
      <w:marLeft w:val="0"/>
      <w:marRight w:val="0"/>
      <w:marTop w:val="0"/>
      <w:marBottom w:val="0"/>
      <w:divBdr>
        <w:top w:val="none" w:sz="0" w:space="0" w:color="auto"/>
        <w:left w:val="none" w:sz="0" w:space="0" w:color="auto"/>
        <w:bottom w:val="none" w:sz="0" w:space="0" w:color="auto"/>
        <w:right w:val="none" w:sz="0" w:space="0" w:color="auto"/>
      </w:divBdr>
    </w:div>
    <w:div w:id="1861971999">
      <w:bodyDiv w:val="1"/>
      <w:marLeft w:val="0"/>
      <w:marRight w:val="0"/>
      <w:marTop w:val="0"/>
      <w:marBottom w:val="0"/>
      <w:divBdr>
        <w:top w:val="none" w:sz="0" w:space="0" w:color="auto"/>
        <w:left w:val="none" w:sz="0" w:space="0" w:color="auto"/>
        <w:bottom w:val="none" w:sz="0" w:space="0" w:color="auto"/>
        <w:right w:val="none" w:sz="0" w:space="0" w:color="auto"/>
      </w:divBdr>
    </w:div>
    <w:div w:id="1875535148">
      <w:bodyDiv w:val="1"/>
      <w:marLeft w:val="0"/>
      <w:marRight w:val="0"/>
      <w:marTop w:val="0"/>
      <w:marBottom w:val="0"/>
      <w:divBdr>
        <w:top w:val="none" w:sz="0" w:space="0" w:color="auto"/>
        <w:left w:val="none" w:sz="0" w:space="0" w:color="auto"/>
        <w:bottom w:val="none" w:sz="0" w:space="0" w:color="auto"/>
        <w:right w:val="none" w:sz="0" w:space="0" w:color="auto"/>
      </w:divBdr>
    </w:div>
    <w:div w:id="1900167495">
      <w:bodyDiv w:val="1"/>
      <w:marLeft w:val="0"/>
      <w:marRight w:val="0"/>
      <w:marTop w:val="0"/>
      <w:marBottom w:val="0"/>
      <w:divBdr>
        <w:top w:val="none" w:sz="0" w:space="0" w:color="auto"/>
        <w:left w:val="none" w:sz="0" w:space="0" w:color="auto"/>
        <w:bottom w:val="none" w:sz="0" w:space="0" w:color="auto"/>
        <w:right w:val="none" w:sz="0" w:space="0" w:color="auto"/>
      </w:divBdr>
      <w:divsChild>
        <w:div w:id="802694382">
          <w:marLeft w:val="0"/>
          <w:marRight w:val="0"/>
          <w:marTop w:val="0"/>
          <w:marBottom w:val="0"/>
          <w:divBdr>
            <w:top w:val="none" w:sz="0" w:space="0" w:color="auto"/>
            <w:left w:val="none" w:sz="0" w:space="0" w:color="auto"/>
            <w:bottom w:val="none" w:sz="0" w:space="0" w:color="auto"/>
            <w:right w:val="none" w:sz="0" w:space="0" w:color="auto"/>
          </w:divBdr>
        </w:div>
        <w:div w:id="1513059192">
          <w:marLeft w:val="0"/>
          <w:marRight w:val="0"/>
          <w:marTop w:val="0"/>
          <w:marBottom w:val="0"/>
          <w:divBdr>
            <w:top w:val="none" w:sz="0" w:space="0" w:color="auto"/>
            <w:left w:val="none" w:sz="0" w:space="0" w:color="auto"/>
            <w:bottom w:val="none" w:sz="0" w:space="0" w:color="auto"/>
            <w:right w:val="none" w:sz="0" w:space="0" w:color="auto"/>
          </w:divBdr>
        </w:div>
      </w:divsChild>
    </w:div>
    <w:div w:id="1921793575">
      <w:bodyDiv w:val="1"/>
      <w:marLeft w:val="0"/>
      <w:marRight w:val="0"/>
      <w:marTop w:val="0"/>
      <w:marBottom w:val="0"/>
      <w:divBdr>
        <w:top w:val="none" w:sz="0" w:space="0" w:color="auto"/>
        <w:left w:val="none" w:sz="0" w:space="0" w:color="auto"/>
        <w:bottom w:val="none" w:sz="0" w:space="0" w:color="auto"/>
        <w:right w:val="none" w:sz="0" w:space="0" w:color="auto"/>
      </w:divBdr>
    </w:div>
    <w:div w:id="1936669119">
      <w:bodyDiv w:val="1"/>
      <w:marLeft w:val="0"/>
      <w:marRight w:val="0"/>
      <w:marTop w:val="0"/>
      <w:marBottom w:val="0"/>
      <w:divBdr>
        <w:top w:val="none" w:sz="0" w:space="0" w:color="auto"/>
        <w:left w:val="none" w:sz="0" w:space="0" w:color="auto"/>
        <w:bottom w:val="none" w:sz="0" w:space="0" w:color="auto"/>
        <w:right w:val="none" w:sz="0" w:space="0" w:color="auto"/>
      </w:divBdr>
    </w:div>
    <w:div w:id="1973169419">
      <w:bodyDiv w:val="1"/>
      <w:marLeft w:val="0"/>
      <w:marRight w:val="0"/>
      <w:marTop w:val="0"/>
      <w:marBottom w:val="0"/>
      <w:divBdr>
        <w:top w:val="none" w:sz="0" w:space="0" w:color="auto"/>
        <w:left w:val="none" w:sz="0" w:space="0" w:color="auto"/>
        <w:bottom w:val="none" w:sz="0" w:space="0" w:color="auto"/>
        <w:right w:val="none" w:sz="0" w:space="0" w:color="auto"/>
      </w:divBdr>
    </w:div>
    <w:div w:id="2033335220">
      <w:bodyDiv w:val="1"/>
      <w:marLeft w:val="0"/>
      <w:marRight w:val="0"/>
      <w:marTop w:val="0"/>
      <w:marBottom w:val="0"/>
      <w:divBdr>
        <w:top w:val="none" w:sz="0" w:space="0" w:color="auto"/>
        <w:left w:val="none" w:sz="0" w:space="0" w:color="auto"/>
        <w:bottom w:val="none" w:sz="0" w:space="0" w:color="auto"/>
        <w:right w:val="none" w:sz="0" w:space="0" w:color="auto"/>
      </w:divBdr>
      <w:divsChild>
        <w:div w:id="763838932">
          <w:marLeft w:val="0"/>
          <w:marRight w:val="0"/>
          <w:marTop w:val="0"/>
          <w:marBottom w:val="0"/>
          <w:divBdr>
            <w:top w:val="none" w:sz="0" w:space="0" w:color="auto"/>
            <w:left w:val="none" w:sz="0" w:space="0" w:color="auto"/>
            <w:bottom w:val="none" w:sz="0" w:space="0" w:color="auto"/>
            <w:right w:val="none" w:sz="0" w:space="0" w:color="auto"/>
          </w:divBdr>
        </w:div>
        <w:div w:id="1873180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CMCognitiveType xmlns="http://schemas.microsoft.com/sharepoint/v3" xsi:nil="true"/>
    <ReviewComments xmlns="DACB0C67-CCE0-48BA-A633-27D051DC3986" xsi:nil="true"/>
    <PageCount xmlns="DACB0C67-CCE0-48BA-A633-27D051DC3986" xsi:nil="true"/>
    <CCMMetadataExtractionStatus xmlns="http://schemas.microsoft.com/sharepoint/v3">CCMPageCount:Idle;CCMCommentCount:Idle</CCMMetadataExtractionStatus>
    <LocalAttachment xmlns="http://schemas.microsoft.com/sharepoint/v3">false</LocalAttachment>
    <Finalized xmlns="http://schemas.microsoft.com/sharepoint/v3">false</Finalized>
    <CCMPageCount xmlns="http://schemas.microsoft.com/sharepoint/v3">1</CCMPageCount>
    <DocID xmlns="http://schemas.microsoft.com/sharepoint/v3">225626</DocID>
    <MailHasAttachments xmlns="http://schemas.microsoft.com/sharepoint/v3">false</MailHasAttachments>
    <CCMCommentCount xmlns="http://schemas.microsoft.com/sharepoint/v3">0</CCMCommentCount>
    <CCMTemplateVersion xmlns="http://schemas.microsoft.com/sharepoint/v3" xsi:nil="true"/>
    <CCMTemplateID xmlns="http://schemas.microsoft.com/sharepoint/v3">0</CCMTemplateID>
    <CaseID xmlns="http://schemas.microsoft.com/sharepoint/v3">PWT-2026-00022</CaseID>
    <RegistrationDate xmlns="http://schemas.microsoft.com/sharepoint/v3" xsi:nil="true"/>
    <CaseRecordNumber xmlns="http://schemas.microsoft.com/sharepoint/v3">0</CaseRecordNumber>
    <CCMPreviewAnnotationsTasks xmlns="http://schemas.microsoft.com/sharepoint/v3" xsi:nil="true"/>
    <CCMTemplateName xmlns="http://schemas.microsoft.com/sharepoint/v3" xsi:nil="true"/>
    <Related xmlns="http://schemas.microsoft.com/sharepoint/v3">false</Related>
    <CCMVisualId xmlns="http://schemas.microsoft.com/sharepoint/v3">PWT-2026-00022</CCMVisualId>
    <CCMSystemID xmlns="http://schemas.microsoft.com/sharepoint/v3">35bf5817-309a-469c-b381-41f6eac7e0d7</CCMSystemID>
    <WasEncrypted xmlns="http://schemas.microsoft.com/sharepoint/v3">false</WasEncrypted>
    <WasSigned xmlns="http://schemas.microsoft.com/sharepoint/v3">false</WasSigned>
  </documentManagement>
</p:properties>
</file>

<file path=customXml/item4.xml><?xml version="1.0" encoding="utf-8"?>
<ct:contentTypeSchema xmlns:ct="http://schemas.microsoft.com/office/2006/metadata/contentType" xmlns:ma="http://schemas.microsoft.com/office/2006/metadata/properties/metaAttributes" ct:_="" ma:_="" ma:contentTypeName="GetOrganized Document Library Content Type" ma:contentTypeID="0x010100AC085CFC53BC46CEA2EADE194AD9D482006246BC78005046459184ACAE73EBBC5E" ma:contentTypeVersion="0" ma:contentTypeDescription="GetOrganized Document Library Content Type Description" ma:contentTypeScope="" ma:versionID="3de67b7fdd7951b11ad059ba8d9a0995">
  <xsd:schema xmlns:xsd="http://www.w3.org/2001/XMLSchema" xmlns:xs="http://www.w3.org/2001/XMLSchema" xmlns:p="http://schemas.microsoft.com/office/2006/metadata/properties" xmlns:ns1="http://schemas.microsoft.com/sharepoint/v3" xmlns:ns2="DACB0C67-CCE0-48BA-A633-27D051DC3986" targetNamespace="http://schemas.microsoft.com/office/2006/metadata/properties" ma:root="true" ma:fieldsID="55ad35ba7f3267df047d0b0f001d98d6" ns1:_="" ns2:_="">
    <xsd:import namespace="http://schemas.microsoft.com/sharepoint/v3"/>
    <xsd:import namespace="DACB0C67-CCE0-48BA-A633-27D051DC3986"/>
    <xsd:element name="properties">
      <xsd:complexType>
        <xsd:sequence>
          <xsd:element name="documentManagement">
            <xsd:complexType>
              <xsd:all>
                <xsd:element ref="ns1:CaseID" minOccurs="0"/>
                <xsd:element ref="ns1:CCMVisualId" minOccurs="0"/>
                <xsd:element ref="ns1:DocID" minOccurs="0"/>
                <xsd:element ref="ns1:Finalized" minOccurs="0"/>
                <xsd:element ref="ns1:Related" minOccurs="0"/>
                <xsd:element ref="ns1:LocalAttachment" minOccurs="0"/>
                <xsd:element ref="ns1:RegistrationDate" minOccurs="0"/>
                <xsd:element ref="ns1:CaseRecordNumber" minOccurs="0"/>
                <xsd:element ref="ns1:CCMTemplateName" minOccurs="0"/>
                <xsd:element ref="ns1:CCMTemplateVersion" minOccurs="0"/>
                <xsd:element ref="ns1:CCMTemplateID" minOccurs="0"/>
                <xsd:element ref="ns1:CCMSystemID" minOccurs="0"/>
                <xsd:element ref="ns1:WasEncrypted" minOccurs="0"/>
                <xsd:element ref="ns1:WasSigned" minOccurs="0"/>
                <xsd:element ref="ns1:MailHasAttachments" minOccurs="0"/>
                <xsd:element ref="ns1:CCMConversation" minOccurs="0"/>
                <xsd:element ref="ns1:CCMCognitiveType" minOccurs="0"/>
                <xsd:element ref="ns2:PageCount" minOccurs="0"/>
                <xsd:element ref="ns2:ReviewComments" minOccurs="0"/>
                <xsd:element ref="ns1:CCMSubID" minOccurs="0"/>
                <xsd:element ref="ns1:CCMMetadataExtractionStatus" minOccurs="0"/>
                <xsd:element ref="ns1:CCMCommentCount" minOccurs="0"/>
                <xsd:element ref="ns1:CCMPageCount" minOccurs="0"/>
                <xsd:element ref="ns1:CCMPreviewAnnotationsTas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seID" ma:index="8" nillable="true" ma:displayName="Case ID" ma:default="Assigning" ma:internalName="CaseID" ma:readOnly="true">
      <xsd:simpleType>
        <xsd:restriction base="dms:Text"/>
      </xsd:simpleType>
    </xsd:element>
    <xsd:element name="CCMVisualId" ma:index="9" nillable="true" ma:displayName="Case ID" ma:default="Assigning" ma:internalName="CCMVisualId" ma:readOnly="true">
      <xsd:simpleType>
        <xsd:restriction base="dms:Text"/>
      </xsd:simpleType>
    </xsd:element>
    <xsd:element name="DocID" ma:index="10" nillable="true" ma:displayName="Document ID" ma:default="Assigning" ma:internalName="DocID" ma:readOnly="true">
      <xsd:simpleType>
        <xsd:restriction base="dms:Text"/>
      </xsd:simpleType>
    </xsd:element>
    <xsd:element name="Finalized" ma:index="11" nillable="true" ma:displayName="Finalized" ma:default="False" ma:internalName="Finalized" ma:readOnly="true">
      <xsd:simpleType>
        <xsd:restriction base="dms:Boolean"/>
      </xsd:simpleType>
    </xsd:element>
    <xsd:element name="Related" ma:index="12" nillable="true" ma:displayName="Related" ma:default="False" ma:internalName="Related" ma:readOnly="true">
      <xsd:simpleType>
        <xsd:restriction base="dms:Boolean"/>
      </xsd:simpleType>
    </xsd:element>
    <xsd:element name="LocalAttachment" ma:index="13" nillable="true" ma:displayName="Local Attachment" ma:default="False" ma:description="" ma:internalName="LocalAttachment" ma:readOnly="true">
      <xsd:simpleType>
        <xsd:restriction base="dms:Boolean"/>
      </xsd:simpleType>
    </xsd:element>
    <xsd:element name="RegistrationDate" ma:index="14" nillable="true" ma:displayName="Registration date" ma:description="" ma:format="DateTime" ma:internalName="RegistrationDate" ma:readOnly="true">
      <xsd:simpleType>
        <xsd:restriction base="dms:DateTime"/>
      </xsd:simpleType>
    </xsd:element>
    <xsd:element name="CaseRecordNumber" ma:index="15" nillable="true" ma:displayName="Record ID" ma:decimals="0" ma:default="0" ma:internalName="CaseRecordNumber" ma:readOnly="true">
      <xsd:simpleType>
        <xsd:restriction base="dms:Number"/>
      </xsd:simpleType>
    </xsd:element>
    <xsd:element name="CCMTemplateName" ma:index="16" nillable="true" ma:displayName="Template name" ma:internalName="CCMTemplateName" ma:readOnly="true">
      <xsd:simpleType>
        <xsd:restriction base="dms:Text"/>
      </xsd:simpleType>
    </xsd:element>
    <xsd:element name="CCMTemplateVersion" ma:index="17" nillable="true" ma:displayName="Template version" ma:internalName="CCMTemplateVersion" ma:readOnly="true">
      <xsd:simpleType>
        <xsd:restriction base="dms:Text"/>
      </xsd:simpleType>
    </xsd:element>
    <xsd:element name="CCMTemplateID" ma:index="18" nillable="true" ma:displayName="CCMTemplateID" ma:decimals="0" ma:default="0" ma:hidden="true" ma:internalName="CCMTemplateID" ma:readOnly="true">
      <xsd:simpleType>
        <xsd:restriction base="dms:Number"/>
      </xsd:simpleType>
    </xsd:element>
    <xsd:element name="CCMSystemID" ma:index="19" nillable="true" ma:displayName="CCMSystemID" ma:hidden="true" ma:internalName="CCMSystemID" ma:readOnly="true">
      <xsd:simpleType>
        <xsd:restriction base="dms:Text"/>
      </xsd:simpleType>
    </xsd:element>
    <xsd:element name="WasEncrypted" ma:index="20" nillable="true" ma:displayName="Encrypted" ma:default="False" ma:internalName="WasEncrypted" ma:readOnly="true">
      <xsd:simpleType>
        <xsd:restriction base="dms:Boolean"/>
      </xsd:simpleType>
    </xsd:element>
    <xsd:element name="WasSigned" ma:index="21" nillable="true" ma:displayName="Signed" ma:default="False" ma:internalName="WasSigned" ma:readOnly="true">
      <xsd:simpleType>
        <xsd:restriction base="dms:Boolean"/>
      </xsd:simpleType>
    </xsd:element>
    <xsd:element name="MailHasAttachments" ma:index="22" nillable="true" ma:displayName="E-mail has attachments" ma:default="False" ma:internalName="MailHasAttachments" ma:readOnly="true">
      <xsd:simpleType>
        <xsd:restriction base="dms:Boolean"/>
      </xsd:simpleType>
    </xsd:element>
    <xsd:element name="CCMConversation" ma:index="23" nillable="true" ma:displayName="Conversation" ma:description="" ma:internalName="CCMConversation" ma:readOnly="true">
      <xsd:simpleType>
        <xsd:restriction base="dms:Text"/>
      </xsd:simpleType>
    </xsd:element>
    <xsd:element name="CCMCognitiveType" ma:index="25" nillable="true" ma:displayName="CognitiveType" ma:decimals="0" ma:internalName="CCMCognitiveType" ma:readOnly="false">
      <xsd:simpleType>
        <xsd:restriction base="dms:Number"/>
      </xsd:simpleType>
    </xsd:element>
    <xsd:element name="CCMSubID" ma:index="28" nillable="true" ma:displayName="Sub ID" ma:description="" ma:internalName="CCMSubID" ma:readOnly="true">
      <xsd:simpleType>
        <xsd:restriction base="dms:Text">
          <xsd:maxLength value="255"/>
        </xsd:restriction>
      </xsd:simpleType>
    </xsd:element>
    <xsd:element name="CCMMetadataExtractionStatus" ma:index="29" nillable="true" ma:displayName="CCMMetadataExtractionStatus" ma:default="CCMPageCount:InProgress;CCMCommentCount:InProgress" ma:hidden="true" ma:internalName="CCMMetadataExtractionStatus" ma:readOnly="false">
      <xsd:simpleType>
        <xsd:restriction base="dms:Text"/>
      </xsd:simpleType>
    </xsd:element>
    <xsd:element name="CCMCommentCount" ma:index="30" nillable="true" ma:displayName="Comments" ma:decimals="0" ma:description="" ma:internalName="CCMCommentCount" ma:readOnly="true">
      <xsd:simpleType>
        <xsd:restriction base="dms:Number"/>
      </xsd:simpleType>
    </xsd:element>
    <xsd:element name="CCMPageCount" ma:index="31" nillable="true" ma:displayName="Pages" ma:decimals="0" ma:description="" ma:internalName="CCMPageCount" ma:readOnly="true">
      <xsd:simpleType>
        <xsd:restriction base="dms:Number"/>
      </xsd:simpleType>
    </xsd:element>
    <xsd:element name="CCMPreviewAnnotationsTasks" ma:index="32" nillable="true" ma:displayName="Tasks" ma:decimals="0" ma:description="" ma:internalName="CCMPreviewAnnotationsTasks"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DACB0C67-CCE0-48BA-A633-27D051DC3986" elementFormDefault="qualified">
    <xsd:import namespace="http://schemas.microsoft.com/office/2006/documentManagement/types"/>
    <xsd:import namespace="http://schemas.microsoft.com/office/infopath/2007/PartnerControls"/>
    <xsd:element name="PageCount" ma:index="26" nillable="true" ma:displayName="Document page count" ma:indexed="true" ma:internalName="PageCount">
      <xsd:simpleType>
        <xsd:restriction base="dms:Unknown"/>
      </xsd:simpleType>
    </xsd:element>
    <xsd:element name="ReviewComments" ma:index="27" nillable="true" ma:displayName="Number of comments" ma:indexed="true" ma:internalName="ReviewComment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8837D-03AF-40FC-B4C0-A4FB05D5CBCF}">
  <ds:schemaRefs>
    <ds:schemaRef ds:uri="http://schemas.microsoft.com/sharepoint/v3/contenttype/forms"/>
  </ds:schemaRefs>
</ds:datastoreItem>
</file>

<file path=customXml/itemProps2.xml><?xml version="1.0" encoding="utf-8"?>
<ds:datastoreItem xmlns:ds="http://schemas.openxmlformats.org/officeDocument/2006/customXml" ds:itemID="{D42B6183-3FEE-4205-844B-F2013DD72A0C}">
  <ds:schemaRefs>
    <ds:schemaRef ds:uri="http://schemas.openxmlformats.org/officeDocument/2006/bibliography"/>
  </ds:schemaRefs>
</ds:datastoreItem>
</file>

<file path=customXml/itemProps3.xml><?xml version="1.0" encoding="utf-8"?>
<ds:datastoreItem xmlns:ds="http://schemas.openxmlformats.org/officeDocument/2006/customXml" ds:itemID="{1129A456-F48A-4964-9662-4A71C30C1381}">
  <ds:schemaRefs>
    <ds:schemaRef ds:uri="http://purl.org/dc/elements/1.1/"/>
    <ds:schemaRef ds:uri="http://purl.org/dc/dcmitype/"/>
    <ds:schemaRef ds:uri="http://www.w3.org/XML/1998/namespace"/>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DACB0C67-CCE0-48BA-A633-27D051DC3986"/>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E4EE5A60-1C64-4EE6-A432-94C218835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CB0C67-CCE0-48BA-A633-27D051DC3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f0d0528-6c7f-46d4-8e8a-b1e66ed9d67e}" enabled="1" method="Privileged" siteId="{96f1f6e9-1057-4117-ac28-80cdfe86f8c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 Management – Future Debt Solution</dc:title>
  <dc:subject/>
  <dc:creator>Washington Matt Digital Group Sheffield AC</dc:creator>
  <cp:keywords/>
  <dc:description/>
  <cp:lastModifiedBy>Tomas van den Driest</cp:lastModifiedBy>
  <cp:revision>2</cp:revision>
  <dcterms:created xsi:type="dcterms:W3CDTF">2026-04-17T06:46:00Z</dcterms:created>
  <dcterms:modified xsi:type="dcterms:W3CDTF">2026-04-17T06:46:00Z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0x010100AC085CFC53BC46CEA2EADE194AD9D482006246BC78005046459184ACAE73EBBC5E</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docLang">
    <vt:lpwstr>en</vt:lpwstr>
  </property>
  <property fmtid="{D5CDD505-2E9C-101B-9397-08002B2CF9AE}" pid="8" name="Order">
    <vt:r8>1747100</vt:r8>
  </property>
  <property fmtid="{D5CDD505-2E9C-101B-9397-08002B2CF9AE}" pid="9" name="_ip_UnifiedCompliancePolicyProperties">
    <vt:lpwstr/>
  </property>
  <property fmtid="{D5CDD505-2E9C-101B-9397-08002B2CF9AE}" pid="10" name="xd_Signature">
    <vt:bool>false</vt:bool>
  </property>
  <property fmtid="{D5CDD505-2E9C-101B-9397-08002B2CF9AE}" pid="11" name="SharedWithUsers">
    <vt:lpwstr/>
  </property>
  <property fmtid="{D5CDD505-2E9C-101B-9397-08002B2CF9AE}" pid="12" name="xd_ProgID">
    <vt:lpwstr/>
  </property>
  <property fmtid="{D5CDD505-2E9C-101B-9397-08002B2CF9AE}" pid="13" name="TemplateUrl">
    <vt:lpwstr/>
  </property>
  <property fmtid="{D5CDD505-2E9C-101B-9397-08002B2CF9AE}" pid="14" name="lcf76f155ced4ddcb4097134ff3c332f">
    <vt:lpwstr/>
  </property>
  <property fmtid="{D5CDD505-2E9C-101B-9397-08002B2CF9AE}" pid="15" name="_dlc_DocIdItemGuid">
    <vt:lpwstr>3c56cf80-8715-4e58-b6d7-95eaa36d2b66</vt:lpwstr>
  </property>
  <property fmtid="{D5CDD505-2E9C-101B-9397-08002B2CF9AE}" pid="16" name="CCMPostListPublishStatus">
    <vt:lpwstr>Awaiting approval</vt:lpwstr>
  </property>
  <property fmtid="{D5CDD505-2E9C-101B-9397-08002B2CF9AE}" pid="17" name="CCMOneDriveID">
    <vt:lpwstr/>
  </property>
  <property fmtid="{D5CDD505-2E9C-101B-9397-08002B2CF9AE}" pid="18" name="CCMMustBeOnPostList">
    <vt:bool>true</vt:bool>
  </property>
  <property fmtid="{D5CDD505-2E9C-101B-9397-08002B2CF9AE}" pid="19" name="CCMOneDriveOwnerID">
    <vt:lpwstr/>
  </property>
  <property fmtid="{D5CDD505-2E9C-101B-9397-08002B2CF9AE}" pid="20" name="CCMOneDriveItemID">
    <vt:lpwstr/>
  </property>
  <property fmtid="{D5CDD505-2E9C-101B-9397-08002B2CF9AE}" pid="21" name="CCMIsSharedOnOneDrive">
    <vt:bool>false</vt:bool>
  </property>
  <property fmtid="{D5CDD505-2E9C-101B-9397-08002B2CF9AE}" pid="22" name="CCMIsChildDocumentSet">
    <vt:bool>false</vt:bool>
  </property>
</Properties>
</file>