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3CF25" w14:textId="107DBEEE" w:rsidR="00141F2B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1) Введение</w:t>
      </w:r>
    </w:p>
    <w:p w14:paraId="154EA76B" w14:textId="77777777" w:rsidR="004A320E" w:rsidRPr="004A320E" w:rsidRDefault="004A320E" w:rsidP="004A320E">
      <w:r w:rsidRPr="004A320E">
        <w:t xml:space="preserve">В настоящее время предметом исследований большинства современных разработчиков информационных систем являются методы и подходы, чтобы построить не просто распределенные информационные системы, но и интеллектуальные, предусматривающие возможность их адаптации к конкретной предметной области. Подобная потребность появилась при рассмотрении распределенной системы отслеживания задач по технике </w:t>
      </w:r>
      <w:proofErr w:type="spellStart"/>
      <w:r w:rsidRPr="004A320E">
        <w:t>Помодоро</w:t>
      </w:r>
      <w:proofErr w:type="spellEnd"/>
      <w:r w:rsidRPr="004A320E">
        <w:t>, чтобы исключить необходимость в роли человека, распределяющего задачи, и автоматизировать этот процесс оптимально.</w:t>
      </w:r>
    </w:p>
    <w:p w14:paraId="057979B5" w14:textId="77777777" w:rsidR="004A320E" w:rsidRPr="004A320E" w:rsidRDefault="004A320E" w:rsidP="004A320E">
      <w:r w:rsidRPr="004A320E">
        <w:t>Существует множество инструментов для исследований и разработки таких систем, анализа больших массивов данных с учетом специфики предметной области. Одной из наиболее универсальных методик представления экспертных знаний, в данном случае знаний при распределении заданий по исполнителям, полностью описывающие семантически, является онтологический подход.</w:t>
      </w:r>
    </w:p>
    <w:p w14:paraId="203ED352" w14:textId="77777777" w:rsidR="004A320E" w:rsidRPr="004A320E" w:rsidRDefault="004A320E" w:rsidP="004A320E">
      <w:r w:rsidRPr="004A320E">
        <w:t>Актуальность применения онтологий для реализации менеджмента описана в статье «Онтология для управления проектами: обследование» [</w:t>
      </w:r>
      <w:hyperlink w:anchor="_fbqlbsjopug9">
        <w:r w:rsidRPr="004A320E">
          <w:rPr>
            <w:color w:val="1155CC"/>
            <w:u w:val="single"/>
          </w:rPr>
          <w:t>14</w:t>
        </w:r>
      </w:hyperlink>
      <w:r w:rsidRPr="004A320E">
        <w:t xml:space="preserve">], где представлен систематический обзор литературы, посвященный онтологиям управления проектами. Автор выявил отсутствие стандартизации в терминологии и концепциях, отсутствие систематического моделирования областей и использования онтологий, главным образом, в </w:t>
      </w:r>
      <w:proofErr w:type="spellStart"/>
      <w:r w:rsidRPr="004A320E">
        <w:t>прототипных</w:t>
      </w:r>
      <w:proofErr w:type="spellEnd"/>
      <w:r w:rsidRPr="004A320E">
        <w:t xml:space="preserve"> системах онтологий, которые затрагивают довольно ограниченные аспекты процессов управления.</w:t>
      </w:r>
    </w:p>
    <w:p w14:paraId="253DBDF8" w14:textId="77777777" w:rsidR="004A320E" w:rsidRPr="004A320E" w:rsidRDefault="004A320E" w:rsidP="004A320E">
      <w:r w:rsidRPr="004A320E">
        <w:t>Цель работы: разработать и исследовать систему распределения заданий по исполнителям с применением онтологии.</w:t>
      </w:r>
    </w:p>
    <w:p w14:paraId="4CAD8A04" w14:textId="77777777" w:rsidR="004A320E" w:rsidRPr="004A320E" w:rsidRDefault="004A320E" w:rsidP="004A320E">
      <w:r w:rsidRPr="004A320E">
        <w:t xml:space="preserve">Задачи исследовательской работы: </w:t>
      </w:r>
    </w:p>
    <w:p w14:paraId="38949AC3" w14:textId="77777777" w:rsidR="004A320E" w:rsidRPr="004A320E" w:rsidRDefault="004A320E" w:rsidP="004A320E">
      <w:pPr>
        <w:pStyle w:val="a3"/>
        <w:numPr>
          <w:ilvl w:val="0"/>
          <w:numId w:val="1"/>
        </w:numPr>
      </w:pPr>
      <w:r w:rsidRPr="004A320E">
        <w:t>изучить существующие решения распределения в тайм-менеджменте;</w:t>
      </w:r>
    </w:p>
    <w:p w14:paraId="3802067A" w14:textId="77777777" w:rsidR="004A320E" w:rsidRPr="004A320E" w:rsidRDefault="004A320E" w:rsidP="004A320E">
      <w:pPr>
        <w:pStyle w:val="a3"/>
        <w:numPr>
          <w:ilvl w:val="0"/>
          <w:numId w:val="1"/>
        </w:numPr>
      </w:pPr>
      <w:r w:rsidRPr="004A320E">
        <w:t>рассмотреть применение онтологии в управлении задачами и проектами;</w:t>
      </w:r>
    </w:p>
    <w:p w14:paraId="40BF55C7" w14:textId="77777777" w:rsidR="004A320E" w:rsidRPr="004A320E" w:rsidRDefault="004A320E" w:rsidP="004A320E">
      <w:pPr>
        <w:pStyle w:val="a3"/>
        <w:numPr>
          <w:ilvl w:val="0"/>
          <w:numId w:val="1"/>
        </w:numPr>
      </w:pPr>
      <w:r w:rsidRPr="004A320E">
        <w:lastRenderedPageBreak/>
        <w:t>разработать собственную реализацию алгоритма распределения;</w:t>
      </w:r>
    </w:p>
    <w:p w14:paraId="074A9CDF" w14:textId="77777777" w:rsidR="004A320E" w:rsidRPr="004A320E" w:rsidRDefault="004A320E" w:rsidP="004A320E">
      <w:pPr>
        <w:pStyle w:val="a3"/>
        <w:numPr>
          <w:ilvl w:val="0"/>
          <w:numId w:val="1"/>
        </w:numPr>
        <w:spacing w:after="240"/>
      </w:pPr>
      <w:r w:rsidRPr="004A320E">
        <w:t>оценить эффективность и применимость разработанного алгоритма.</w:t>
      </w:r>
    </w:p>
    <w:p w14:paraId="5470C7DD" w14:textId="77777777" w:rsidR="007021F1" w:rsidRDefault="007021F1" w:rsidP="00C859CB">
      <w:r>
        <w:t xml:space="preserve">Многие авторы представляют данную задачу как задачу системы поддержки принятия решений (СППР) и предлагают решить ее смешанным образом. </w:t>
      </w:r>
      <w:r w:rsidR="00CC275A">
        <w:t>Наиболее частое</w:t>
      </w:r>
      <w:r>
        <w:t xml:space="preserve"> </w:t>
      </w:r>
      <w:r w:rsidR="00CC275A">
        <w:t>применение</w:t>
      </w:r>
      <w:r>
        <w:t xml:space="preserve"> онтологического и прецедентного</w:t>
      </w:r>
      <w:r w:rsidR="00CC275A">
        <w:t xml:space="preserve"> подходов. </w:t>
      </w:r>
    </w:p>
    <w:p w14:paraId="588457D8" w14:textId="2C857089" w:rsidR="00C859CB" w:rsidRDefault="00525E4E" w:rsidP="00C859CB">
      <w:r>
        <w:t>В статье «</w:t>
      </w:r>
      <w:r w:rsidR="004A320E" w:rsidRPr="004A320E">
        <w:t>Интеллектуальная поддержка принятия решений в организационном управлении разработкой программных проектов</w:t>
      </w:r>
      <w:r>
        <w:t>»</w:t>
      </w:r>
      <w:r w:rsidRPr="00525E4E">
        <w:t xml:space="preserve"> [</w:t>
      </w:r>
      <w:r>
        <w:t>Л. Р. Черняховская, А. И. Малахова</w:t>
      </w:r>
      <w:r w:rsidRPr="00525E4E">
        <w:t>]</w:t>
      </w:r>
      <w:r>
        <w:t xml:space="preserve"> </w:t>
      </w:r>
      <w:r>
        <w:rPr>
          <w:rStyle w:val="a6"/>
        </w:rPr>
        <w:footnoteReference w:id="1"/>
      </w:r>
      <w:r>
        <w:t>рассматриваются проблемные ситуации п</w:t>
      </w:r>
      <w:r w:rsidR="00C859CB">
        <w:t>ри организационном управлении ра</w:t>
      </w:r>
      <w:r>
        <w:t>зработкой программных проектов</w:t>
      </w:r>
      <w:r w:rsidR="00C859CB">
        <w:t>, описание которых составляется на основе наиболее информативных характеристик управляемых процессов.</w:t>
      </w:r>
    </w:p>
    <w:p w14:paraId="682AE0F1" w14:textId="77777777" w:rsidR="00C859CB" w:rsidRDefault="00C859CB" w:rsidP="00C859CB">
      <w:r>
        <w:t xml:space="preserve">Поиск решений </w:t>
      </w:r>
      <w:r w:rsidR="00525E4E">
        <w:t xml:space="preserve">авторы </w:t>
      </w:r>
      <w:r>
        <w:t>осуществля</w:t>
      </w:r>
      <w:r w:rsidR="00525E4E">
        <w:t>ют</w:t>
      </w:r>
      <w:r>
        <w:t xml:space="preserve"> с использованием построенной на основе онтологического анализа нечеткой базы знаний, состоящей из</w:t>
      </w:r>
      <w:r w:rsidR="00525E4E">
        <w:t>:</w:t>
      </w:r>
    </w:p>
    <w:p w14:paraId="500477D5" w14:textId="77777777" w:rsidR="00C859CB" w:rsidRDefault="00C859CB" w:rsidP="00C859CB">
      <w:pPr>
        <w:pStyle w:val="a3"/>
        <w:numPr>
          <w:ilvl w:val="0"/>
          <w:numId w:val="2"/>
        </w:numPr>
      </w:pPr>
      <w:r>
        <w:t>правил принятия решений на языке формализации онтологических правил SWRL (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в проблемных ситуациях</w:t>
      </w:r>
    </w:p>
    <w:p w14:paraId="56761100" w14:textId="77777777" w:rsidR="00C859CB" w:rsidRDefault="00C859CB" w:rsidP="00C859CB">
      <w:pPr>
        <w:pStyle w:val="a3"/>
        <w:numPr>
          <w:ilvl w:val="0"/>
          <w:numId w:val="2"/>
        </w:numPr>
      </w:pPr>
      <w:r>
        <w:t>прецедентов решения конкретных проблемных ситуациях, которые затем преобразуются в правила поддержки принятия решений.</w:t>
      </w:r>
      <w:r w:rsidRPr="00C859CB">
        <w:t xml:space="preserve"> </w:t>
      </w:r>
    </w:p>
    <w:p w14:paraId="0A77190D" w14:textId="77777777" w:rsidR="00C859CB" w:rsidRDefault="00C859CB" w:rsidP="00C859CB">
      <w:r>
        <w:t>В базе знаний правила разделены на блоки, которые позволяют связать конкретный процесс с соответствующим набором правил в базе знаний, а также организовать иерархию правил и ускорить поиск необходимых решений с применением базы знаний.</w:t>
      </w:r>
    </w:p>
    <w:p w14:paraId="1608B85B" w14:textId="77777777" w:rsidR="00525E4E" w:rsidRDefault="00C859CB" w:rsidP="00C859CB">
      <w:r>
        <w:t xml:space="preserve">Математическое обоснование формируемых решений производится с применением модуля оптимизации решений, взаимодействующего с модулем формирования решений и базой знаний через систему нечеткого вывода. Расчет оценок альтернатив в модуле оптимизации решений производится с использованием математических моделей, выбранных на основе онтологии </w:t>
      </w:r>
      <w:r>
        <w:lastRenderedPageBreak/>
        <w:t>поддержки принятия решений.</w:t>
      </w:r>
      <w:r w:rsidR="00775F6E">
        <w:t xml:space="preserve"> В </w:t>
      </w:r>
      <w:r w:rsidR="00525E4E">
        <w:t xml:space="preserve">данной </w:t>
      </w:r>
      <w:r w:rsidR="00775F6E">
        <w:t>статье не описано, какие инструменты выбраны для реализации модулей.</w:t>
      </w:r>
      <w:r w:rsidR="00525E4E">
        <w:t xml:space="preserve"> </w:t>
      </w:r>
    </w:p>
    <w:p w14:paraId="67952A1D" w14:textId="77777777" w:rsidR="00C859CB" w:rsidRDefault="00525E4E" w:rsidP="00C859CB">
      <w:r>
        <w:t xml:space="preserve">Однако в качестве модуля оптимизации решений авторы другой </w:t>
      </w:r>
      <w:commentRangeStart w:id="0"/>
      <w:r>
        <w:t xml:space="preserve">статьи </w:t>
      </w:r>
      <w:commentRangeEnd w:id="0"/>
      <w:r w:rsidR="001C69FB">
        <w:rPr>
          <w:rStyle w:val="a8"/>
          <w:rFonts w:cs="Mangal"/>
        </w:rPr>
        <w:commentReference w:id="0"/>
      </w:r>
      <w:r>
        <w:t xml:space="preserve">«Применение генетических алгоритмов в управлении программными проектами» </w:t>
      </w:r>
      <w:r w:rsidRPr="00525E4E">
        <w:t>[</w:t>
      </w:r>
      <w:proofErr w:type="spellStart"/>
      <w:r>
        <w:t>И.А.Гар</w:t>
      </w:r>
      <w:bookmarkStart w:id="1" w:name="_GoBack"/>
      <w:bookmarkEnd w:id="1"/>
      <w:r>
        <w:t>матина</w:t>
      </w:r>
      <w:proofErr w:type="spellEnd"/>
      <w:r>
        <w:t xml:space="preserve">, </w:t>
      </w:r>
      <w:proofErr w:type="spellStart"/>
      <w:r>
        <w:t>М.В.Маркитантов</w:t>
      </w:r>
      <w:proofErr w:type="spellEnd"/>
      <w:r w:rsidRPr="00525E4E">
        <w:t>]</w:t>
      </w:r>
      <w:r w:rsidR="001C69FB">
        <w:rPr>
          <w:rStyle w:val="a6"/>
        </w:rPr>
        <w:footnoteReference w:id="2"/>
      </w:r>
      <w:r w:rsidRPr="00525E4E">
        <w:t xml:space="preserve"> </w:t>
      </w:r>
      <w:r>
        <w:t>выбрали генетический метод оценки трудозатрат</w:t>
      </w:r>
      <w:r w:rsidR="001C69FB">
        <w:t>. Он</w:t>
      </w:r>
      <w:r>
        <w:t xml:space="preserve"> позволяет более точно в сравнении с другими методами определить вектор движения того или определенного проекта по аналогии с эволюцией биологической системы и рассчитывать то дополнительное время, которое потребуется для устранения всех конфликтов при разработке ПО.</w:t>
      </w:r>
    </w:p>
    <w:p w14:paraId="5CBE1F02" w14:textId="404FA14A" w:rsidR="00F1730C" w:rsidRDefault="00F1730C" w:rsidP="00F1730C">
      <w:r>
        <w:t>В работе «</w:t>
      </w:r>
      <w:r w:rsidRPr="00620879">
        <w:rPr>
          <w:color w:val="000000"/>
        </w:rPr>
        <w:t>Онтология как основа семантического анализа данных в задачах автоматизированного проектирования</w:t>
      </w:r>
      <w:r>
        <w:rPr>
          <w:color w:val="000000"/>
        </w:rPr>
        <w:t>»</w:t>
      </w:r>
      <w:r>
        <w:t xml:space="preserve"> </w:t>
      </w:r>
      <w:r w:rsidRPr="00F1730C">
        <w:t>[</w:t>
      </w:r>
      <w:proofErr w:type="spellStart"/>
      <w:r>
        <w:t>В.С.Мошкин</w:t>
      </w:r>
      <w:proofErr w:type="spellEnd"/>
      <w:r w:rsidRPr="00F1730C">
        <w:t>]</w:t>
      </w:r>
      <w:r>
        <w:t xml:space="preserve"> для решения задач СППР слабоструктурированных информационных ресурсов так же предложено применение нечеткой онтологии (</w:t>
      </w:r>
      <w:proofErr w:type="spellStart"/>
      <w:r>
        <w:rPr>
          <w:lang w:val="en-US"/>
        </w:rPr>
        <w:t>FuzzyOWL</w:t>
      </w:r>
      <w:proofErr w:type="spellEnd"/>
      <w:r>
        <w:t>) и систем продукционных правил (SWRL). Такой способ используется совместно с механизмом прецедентов, которые «представляют собой простейшие логические структуры, связывающие условия со следствием»</w:t>
      </w:r>
      <w:r>
        <w:rPr>
          <w:rStyle w:val="a6"/>
        </w:rPr>
        <w:footnoteReference w:id="3"/>
      </w:r>
      <w:r>
        <w:t>.</w:t>
      </w:r>
      <w:r w:rsidRPr="00F1730C">
        <w:t xml:space="preserve"> </w:t>
      </w:r>
      <w:r>
        <w:t>Для модуля логического вывода экспертных рекомендаций в порядке их релевантности авторы используют результаты анализа исходных параметров исследуемой системы и обработанной онтологии.</w:t>
      </w:r>
    </w:p>
    <w:p w14:paraId="607D7712" w14:textId="4C88751B" w:rsidR="00CC275A" w:rsidRDefault="00CC275A" w:rsidP="00FB60B9">
      <w:pPr>
        <w:ind w:firstLine="566"/>
      </w:pPr>
      <w:r>
        <w:t xml:space="preserve">В статье </w:t>
      </w:r>
      <w:r w:rsidR="00FB60B9">
        <w:t>«С</w:t>
      </w:r>
      <w:r w:rsidR="00FB60B9" w:rsidRPr="00FB60B9">
        <w:t>истема поддержки принятия решений в IT-подразделениях на основе интеграции прецедентного подхода и онтологии</w:t>
      </w:r>
      <w:r w:rsidR="00FB60B9">
        <w:t>»</w:t>
      </w:r>
      <w:r w:rsidR="00FB60B9" w:rsidRPr="00FB60B9">
        <w:rPr>
          <w:highlight w:val="white"/>
        </w:rPr>
        <w:t xml:space="preserve"> </w:t>
      </w:r>
      <w:r>
        <w:rPr>
          <w:highlight w:val="white"/>
        </w:rPr>
        <w:t>[</w:t>
      </w:r>
      <w:r w:rsidR="00FB60B9">
        <w:t>Авдеенко Т.В., Макарова Е.С.</w:t>
      </w:r>
      <w:r w:rsidR="00FB60B9">
        <w:rPr>
          <w:rStyle w:val="a6"/>
          <w:highlight w:val="white"/>
        </w:rPr>
        <w:footnoteReference w:id="4"/>
      </w:r>
      <w:r>
        <w:rPr>
          <w:highlight w:val="white"/>
        </w:rPr>
        <w:t xml:space="preserve">] </w:t>
      </w:r>
      <w:r w:rsidR="00F1730C">
        <w:t>рассматривалась область</w:t>
      </w:r>
      <w:r>
        <w:t xml:space="preserve"> поддержки по</w:t>
      </w:r>
      <w:r w:rsidR="00F1730C">
        <w:t>льзователей в IT-подразделениях, где</w:t>
      </w:r>
      <w:r>
        <w:t xml:space="preserve"> </w:t>
      </w:r>
      <w:r w:rsidR="00F1730C">
        <w:t>о</w:t>
      </w:r>
      <w:r>
        <w:t xml:space="preserve">шибки пользователей консультантов-аналитиков описываются прецедентным подходом. </w:t>
      </w:r>
      <w:r w:rsidR="00F1730C">
        <w:t xml:space="preserve">В рамках </w:t>
      </w:r>
      <w:proofErr w:type="spellStart"/>
      <w:r w:rsidR="00F1730C">
        <w:t>ПрО</w:t>
      </w:r>
      <w:proofErr w:type="spellEnd"/>
      <w:r w:rsidR="00F1730C">
        <w:t xml:space="preserve"> статьи о</w:t>
      </w:r>
      <w:r>
        <w:t>нтология описывает работу консультантов-</w:t>
      </w:r>
      <w:proofErr w:type="gramStart"/>
      <w:r>
        <w:t>аналитиков  из</w:t>
      </w:r>
      <w:proofErr w:type="gramEnd"/>
      <w:r>
        <w:t xml:space="preserve"> трех таксономий: по бухгалтерскому учету, расчетам с персоналом, договорному блоку. </w:t>
      </w:r>
    </w:p>
    <w:p w14:paraId="484DD3E4" w14:textId="03174A61" w:rsidR="00CC275A" w:rsidRDefault="00CC275A" w:rsidP="00CC275A">
      <w:pPr>
        <w:ind w:firstLine="566"/>
        <w:rPr>
          <w:highlight w:val="white"/>
        </w:rPr>
      </w:pPr>
      <w:r>
        <w:lastRenderedPageBreak/>
        <w:t>Авторы</w:t>
      </w:r>
      <w:r>
        <w:rPr>
          <w:highlight w:val="white"/>
        </w:rPr>
        <w:t xml:space="preserve"> интегрируют прецеденты IT-консультирования с онтологи</w:t>
      </w:r>
      <w:r w:rsidR="00F1730C">
        <w:rPr>
          <w:highlight w:val="white"/>
        </w:rPr>
        <w:t>ями предметной области и устана</w:t>
      </w:r>
      <w:r>
        <w:rPr>
          <w:highlight w:val="white"/>
        </w:rPr>
        <w:t xml:space="preserve">вливают ассоциативные связи прецедентов с концептами онтологии. Такой подход называется </w:t>
      </w:r>
      <w:proofErr w:type="spellStart"/>
      <w:r>
        <w:rPr>
          <w:highlight w:val="white"/>
        </w:rPr>
        <w:t>Case-Based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Reasoning</w:t>
      </w:r>
      <w:proofErr w:type="spellEnd"/>
      <w:r>
        <w:rPr>
          <w:highlight w:val="white"/>
        </w:rPr>
        <w:t xml:space="preserve"> (CBR). Решение новых задач происходит из прошлых успешных прецедентов через их адаптацию к новым условиям. Когда рассматривается новая ситуация, система находит подобный прецедент в базе знаний как аналог решаемой задачи и пытается использовать решение найденного прецедента. Если необходимо, близкий прецедент адаптируется к текущей ситуации. </w:t>
      </w:r>
    </w:p>
    <w:p w14:paraId="6CC6B04F" w14:textId="14DCA82F" w:rsidR="00CC275A" w:rsidRDefault="00CC275A" w:rsidP="00CC275A">
      <w:pPr>
        <w:ind w:firstLine="566"/>
        <w:rPr>
          <w:highlight w:val="white"/>
        </w:rPr>
      </w:pPr>
      <w:r>
        <w:rPr>
          <w:highlight w:val="white"/>
        </w:rPr>
        <w:t xml:space="preserve">Терминалы (классы, не имеющие потомков) будут играть роль ключевых слов при индексировании прецедентов. Вес связи задается от концепта-родителя </w:t>
      </w:r>
      <w:proofErr w:type="spellStart"/>
      <w:r>
        <w:rPr>
          <w:highlight w:val="white"/>
        </w:rPr>
        <w:t>C</w:t>
      </w:r>
      <w:r>
        <w:rPr>
          <w:highlight w:val="white"/>
          <w:vertAlign w:val="subscript"/>
        </w:rPr>
        <w:t>i</w:t>
      </w:r>
      <w:proofErr w:type="spellEnd"/>
      <w:r>
        <w:rPr>
          <w:highlight w:val="white"/>
          <w:vertAlign w:val="superscript"/>
        </w:rPr>
        <w:t>(l-1)</w:t>
      </w:r>
      <w:r>
        <w:rPr>
          <w:highlight w:val="white"/>
        </w:rPr>
        <w:t xml:space="preserve"> к концепту-ребенку </w:t>
      </w:r>
      <w:proofErr w:type="spellStart"/>
      <w:r>
        <w:rPr>
          <w:highlight w:val="white"/>
        </w:rPr>
        <w:t>C</w:t>
      </w:r>
      <w:r>
        <w:rPr>
          <w:highlight w:val="white"/>
          <w:vertAlign w:val="subscript"/>
        </w:rPr>
        <w:t>i</w:t>
      </w:r>
      <w:proofErr w:type="spellEnd"/>
      <w:r>
        <w:rPr>
          <w:highlight w:val="white"/>
          <w:vertAlign w:val="superscript"/>
        </w:rPr>
        <w:t>(l)</w:t>
      </w:r>
      <w:r>
        <w:rPr>
          <w:highlight w:val="white"/>
        </w:rPr>
        <w:t xml:space="preserve">. Прецедент ассоциируется как терминальный концепт </w:t>
      </w:r>
      <w:proofErr w:type="spellStart"/>
      <w:r>
        <w:rPr>
          <w:highlight w:val="white"/>
        </w:rPr>
        <w:t>kw</w:t>
      </w:r>
      <w:r>
        <w:rPr>
          <w:highlight w:val="white"/>
          <w:vertAlign w:val="subscript"/>
        </w:rPr>
        <w:t>j</w:t>
      </w:r>
      <w:proofErr w:type="spellEnd"/>
      <w:r>
        <w:rPr>
          <w:highlight w:val="white"/>
        </w:rPr>
        <w:t xml:space="preserve"> (ключевое слово). Описанный алгоритм изображен на ри</w:t>
      </w:r>
      <w:r w:rsidR="00FB60B9">
        <w:rPr>
          <w:highlight w:val="white"/>
        </w:rPr>
        <w:t>с.1.1</w:t>
      </w:r>
      <w:r>
        <w:rPr>
          <w:highlight w:val="white"/>
        </w:rPr>
        <w:t>.</w:t>
      </w:r>
    </w:p>
    <w:p w14:paraId="1D66C8C7" w14:textId="77777777" w:rsidR="00CC275A" w:rsidRDefault="00CC275A" w:rsidP="00CC275A">
      <w:pPr>
        <w:ind w:firstLine="566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44445D4" wp14:editId="5A37B566">
            <wp:extent cx="2752725" cy="24955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13A5C" w14:textId="02119228" w:rsidR="00CC275A" w:rsidRDefault="00CC275A" w:rsidP="00CC275A">
      <w:pPr>
        <w:ind w:firstLine="566"/>
        <w:rPr>
          <w:highlight w:val="white"/>
        </w:rPr>
      </w:pPr>
      <w:r>
        <w:rPr>
          <w:highlight w:val="white"/>
        </w:rPr>
        <w:t>Рис. 1.</w:t>
      </w:r>
      <w:r w:rsidR="00FB60B9">
        <w:rPr>
          <w:highlight w:val="white"/>
        </w:rPr>
        <w:t>1</w:t>
      </w:r>
      <w:r>
        <w:rPr>
          <w:highlight w:val="white"/>
        </w:rPr>
        <w:t xml:space="preserve">. Вычисление силы связи прецедента с ключевыми словами </w:t>
      </w:r>
    </w:p>
    <w:p w14:paraId="7A989A82" w14:textId="77777777" w:rsidR="00CC275A" w:rsidRDefault="00CC275A" w:rsidP="00CC275A">
      <w:pPr>
        <w:rPr>
          <w:highlight w:val="white"/>
        </w:rPr>
      </w:pPr>
      <w:r>
        <w:rPr>
          <w:highlight w:val="white"/>
        </w:rPr>
        <w:t xml:space="preserve">Методы CBR уже применяются во множестве прикладных задач – в медицине, управлении проектами, для анализа и реорганизации среды, разработки товаров массового спроса с учетом предпочтений разных групп потребителей и т. д. </w:t>
      </w:r>
    </w:p>
    <w:p w14:paraId="4B6C6B2E" w14:textId="433B3641" w:rsidR="00E20A7F" w:rsidRDefault="00CC275A" w:rsidP="00CC275A">
      <w:r>
        <w:rPr>
          <w:highlight w:val="white"/>
        </w:rPr>
        <w:lastRenderedPageBreak/>
        <w:t xml:space="preserve">В работе </w:t>
      </w:r>
      <w:r w:rsidR="00357002">
        <w:t>«</w:t>
      </w:r>
      <w:r w:rsidR="00357002" w:rsidRPr="00620879">
        <w:rPr>
          <w:color w:val="000000"/>
        </w:rPr>
        <w:t>Методы добычи данных при построении локальной метрики в системах вывода по прецедентам</w:t>
      </w:r>
      <w:r w:rsidR="00357002">
        <w:rPr>
          <w:color w:val="000000"/>
        </w:rPr>
        <w:t>»</w:t>
      </w:r>
      <w:r w:rsidR="00357002" w:rsidRPr="00620879">
        <w:rPr>
          <w:color w:val="000000"/>
        </w:rPr>
        <w:t xml:space="preserve"> </w:t>
      </w:r>
      <w:r>
        <w:rPr>
          <w:highlight w:val="white"/>
        </w:rPr>
        <w:t>[</w:t>
      </w:r>
      <w:r w:rsidR="00357002" w:rsidRPr="00620879">
        <w:rPr>
          <w:color w:val="000000"/>
        </w:rPr>
        <w:t>Л. Е. Карпов</w:t>
      </w:r>
      <w:r>
        <w:rPr>
          <w:rStyle w:val="a6"/>
          <w:highlight w:val="white"/>
        </w:rPr>
        <w:footnoteReference w:id="5"/>
      </w:r>
      <w:r>
        <w:rPr>
          <w:highlight w:val="white"/>
        </w:rPr>
        <w:t>] предложен метод принятия решений, основанный на совместном применении методов извлечения знаний и вывода по прецедентам. На момент написания статьи все существующие интегрированные системы подобного рода строят для себя модель данных как способ получения фонового знания. Меры близости определяют наиболее подходящих прецедентов и адаптации найденного решения. Для выбора прецедентов популярный метод "ближайшего соседа" авторы предлагают заменить на локальную контекстно-зависимую метрику. При ее построении может быть использована как предварительная кластеризация базы прецедентов, так и разбиение базы на классы эквивалентности с привлечением экспертного знания.</w:t>
      </w:r>
    </w:p>
    <w:p w14:paraId="4320EA2B" w14:textId="7371881E" w:rsidR="00CE4BEE" w:rsidRDefault="00CE4BEE" w:rsidP="00CC275A">
      <w:pPr>
        <w:rPr>
          <w:lang w:val="en-US"/>
        </w:rPr>
      </w:pPr>
      <w:r w:rsidRPr="00CE4BEE">
        <w:rPr>
          <w:highlight w:val="yellow"/>
          <w:lang w:val="en-US"/>
        </w:rPr>
        <w:t>&lt;</w:t>
      </w:r>
      <w:proofErr w:type="gramStart"/>
      <w:r w:rsidRPr="00CE4BEE">
        <w:rPr>
          <w:highlight w:val="yellow"/>
        </w:rPr>
        <w:t>вывод</w:t>
      </w:r>
      <w:proofErr w:type="gramEnd"/>
      <w:r w:rsidRPr="00CE4BEE">
        <w:rPr>
          <w:highlight w:val="yellow"/>
          <w:lang w:val="en-US"/>
        </w:rPr>
        <w:t>&gt;</w:t>
      </w:r>
    </w:p>
    <w:p w14:paraId="657FED51" w14:textId="77777777" w:rsidR="00CE4BEE" w:rsidRPr="00CE4BEE" w:rsidRDefault="00CE4BEE" w:rsidP="00CC275A">
      <w:pPr>
        <w:rPr>
          <w:lang w:val="en-US"/>
        </w:rPr>
      </w:pPr>
    </w:p>
    <w:p w14:paraId="1958AA97" w14:textId="0FC40AD4" w:rsidR="00141F2B" w:rsidRDefault="00FB60B9" w:rsidP="004A320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2) Формальная модель онтологии</w:t>
      </w:r>
    </w:p>
    <w:p w14:paraId="242BDCB5" w14:textId="164E7D78" w:rsidR="00FB60B9" w:rsidRDefault="00FB60B9" w:rsidP="00FB60B9">
      <w:r>
        <w:t>Основными объектами проекта являются внутренние задачи IT-компании и сотрудники. Задачи будут иметь структуру:</w:t>
      </w:r>
    </w:p>
    <w:p w14:paraId="41BEDC01" w14:textId="77777777" w:rsidR="00FB60B9" w:rsidRDefault="00FB60B9" w:rsidP="00FB60B9">
      <w:pPr>
        <w:ind w:firstLine="0"/>
      </w:pPr>
      <w:r>
        <w:t>Z = &lt;D, T, P&gt; при Z = {z</w:t>
      </w:r>
      <w:proofErr w:type="gramStart"/>
      <w:r>
        <w:rPr>
          <w:vertAlign w:val="subscript"/>
        </w:rPr>
        <w:t>1</w:t>
      </w:r>
      <w:r>
        <w:t>,...</w:t>
      </w:r>
      <w:proofErr w:type="gramEnd"/>
      <w:r>
        <w:t xml:space="preserve"> ,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>}, n–количество заданий</w:t>
      </w:r>
    </w:p>
    <w:p w14:paraId="520ADA72" w14:textId="77777777" w:rsidR="00FB60B9" w:rsidRDefault="00FB60B9" w:rsidP="00FB60B9">
      <w:pPr>
        <w:ind w:firstLine="0"/>
      </w:pPr>
      <w:r>
        <w:t>где</w:t>
      </w:r>
    </w:p>
    <w:p w14:paraId="056B1737" w14:textId="77777777" w:rsidR="00FB60B9" w:rsidRDefault="00FB60B9" w:rsidP="00FB60B9">
      <w:r>
        <w:t>D – множество доменов, к которым относится задание (продукты компании, компоненты);</w:t>
      </w:r>
    </w:p>
    <w:p w14:paraId="78665D9D" w14:textId="77777777" w:rsidR="00FB60B9" w:rsidRDefault="00FB60B9" w:rsidP="00FB60B9"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исполнения задания, где</w:t>
      </w:r>
    </w:p>
    <w:p w14:paraId="0A223890" w14:textId="77777777" w:rsidR="00FB60B9" w:rsidRDefault="00FB60B9" w:rsidP="00FB60B9">
      <w:pPr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при постановке задания на исполнение,</w:t>
      </w:r>
    </w:p>
    <w:p w14:paraId="5DE0AEC6" w14:textId="77777777" w:rsidR="00FB60B9" w:rsidRDefault="00FB60B9" w:rsidP="00FB60B9">
      <w:pPr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14:paraId="0F9DC031" w14:textId="77777777" w:rsidR="00FB60B9" w:rsidRDefault="00FB60B9" w:rsidP="00FB60B9">
      <w:r>
        <w:t>Р – множество оценок сложности задания.</w:t>
      </w:r>
    </w:p>
    <w:p w14:paraId="31E2DE9C" w14:textId="77777777" w:rsidR="00FB60B9" w:rsidRDefault="00FB60B9" w:rsidP="00FB60B9">
      <w:r>
        <w:t>Исполнители (</w:t>
      </w:r>
      <w:r>
        <w:rPr>
          <w:lang w:val="en-US"/>
        </w:rPr>
        <w:t>assignee</w:t>
      </w:r>
      <w:r>
        <w:t>) будут иметь следующую структуру:</w:t>
      </w:r>
    </w:p>
    <w:p w14:paraId="6782D319" w14:textId="77777777" w:rsidR="00FB60B9" w:rsidRDefault="00FB60B9" w:rsidP="00FB60B9">
      <w:pPr>
        <w:ind w:firstLine="0"/>
      </w:pPr>
      <w:r>
        <w:rPr>
          <w:lang w:val="en-US"/>
        </w:rPr>
        <w:t>A</w:t>
      </w:r>
      <w:r>
        <w:t xml:space="preserve"> = &lt;D, T, P&gt; при </w:t>
      </w:r>
      <w:r>
        <w:rPr>
          <w:lang w:val="en-US"/>
        </w:rPr>
        <w:t>A</w:t>
      </w:r>
      <w:r>
        <w:t xml:space="preserve"> = {a</w:t>
      </w:r>
      <w:r>
        <w:rPr>
          <w:vertAlign w:val="subscript"/>
        </w:rPr>
        <w:t>1</w:t>
      </w:r>
      <w:r>
        <w:t>,</w:t>
      </w:r>
      <w:proofErr w:type="gramStart"/>
      <w:r>
        <w:t>... ,</w:t>
      </w:r>
      <w:proofErr w:type="spellStart"/>
      <w:r>
        <w:t>a</w:t>
      </w:r>
      <w:r>
        <w:rPr>
          <w:vertAlign w:val="subscript"/>
        </w:rPr>
        <w:t>m</w:t>
      </w:r>
      <w:proofErr w:type="spellEnd"/>
      <w:proofErr w:type="gramEnd"/>
      <w:r>
        <w:t>}, m–количество исполнителей,</w:t>
      </w:r>
    </w:p>
    <w:p w14:paraId="20E94A6A" w14:textId="77777777" w:rsidR="00FB60B9" w:rsidRDefault="00FB60B9" w:rsidP="00FB60B9">
      <w:pPr>
        <w:ind w:firstLine="0"/>
      </w:pPr>
      <w:r>
        <w:lastRenderedPageBreak/>
        <w:t>где</w:t>
      </w:r>
    </w:p>
    <w:p w14:paraId="30D8804D" w14:textId="77777777" w:rsidR="00FB60B9" w:rsidRDefault="00FB60B9" w:rsidP="00FB60B9">
      <w:r>
        <w:t>D – множество области специализации (продукты компании, компоненты, аналогично);</w:t>
      </w:r>
    </w:p>
    <w:p w14:paraId="7CBEE1DC" w14:textId="77777777" w:rsidR="00FB60B9" w:rsidRDefault="00FB60B9" w:rsidP="00FB60B9"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занятости исполнителя, где</w:t>
      </w:r>
    </w:p>
    <w:p w14:paraId="41EBB799" w14:textId="77777777" w:rsidR="00FB60B9" w:rsidRDefault="00FB60B9" w:rsidP="00FB60B9">
      <w:pPr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начала занятости,</w:t>
      </w:r>
    </w:p>
    <w:p w14:paraId="0AEF3A08" w14:textId="77777777" w:rsidR="00FB60B9" w:rsidRDefault="00FB60B9" w:rsidP="00FB60B9">
      <w:pPr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14:paraId="16920965" w14:textId="77777777" w:rsidR="00FB60B9" w:rsidRDefault="00FB60B9" w:rsidP="00FB60B9">
      <w:r>
        <w:t>Р – множество уровня квалификации.</w:t>
      </w:r>
    </w:p>
    <w:p w14:paraId="79952563" w14:textId="293294F2" w:rsidR="00141F2B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3) Реализация системы распределения заданий на</w:t>
      </w:r>
      <w:r w:rsidR="00FB60B9">
        <w:rPr>
          <w:rFonts w:eastAsia="Times New Roman"/>
          <w:lang w:eastAsia="ru-RU"/>
        </w:rPr>
        <w:t xml:space="preserve"> основе онтологического подхода</w:t>
      </w:r>
    </w:p>
    <w:p w14:paraId="77C03788" w14:textId="4DF52A89" w:rsidR="00CE4BEE" w:rsidRDefault="00CE4BEE" w:rsidP="00CE4BEE">
      <w:r>
        <w:t>Основные объекты создаваемой системы и их признаки:</w:t>
      </w:r>
    </w:p>
    <w:p w14:paraId="241F46F5" w14:textId="516D99F1" w:rsidR="00CE4BEE" w:rsidRDefault="00CE4BEE" w:rsidP="00CE4BEE">
      <w:pPr>
        <w:pStyle w:val="a3"/>
        <w:numPr>
          <w:ilvl w:val="0"/>
          <w:numId w:val="3"/>
        </w:numPr>
        <w:spacing w:after="120"/>
      </w:pPr>
      <w:r>
        <w:t>внутренние задачи IT-компании:</w:t>
      </w:r>
    </w:p>
    <w:p w14:paraId="5EF1E3DE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>область применения (домен),</w:t>
      </w:r>
    </w:p>
    <w:p w14:paraId="00BFA4B4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>длительность исполнения (время),</w:t>
      </w:r>
    </w:p>
    <w:p w14:paraId="531E33D4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>оценка сложности задания</w:t>
      </w:r>
    </w:p>
    <w:p w14:paraId="48B72CD3" w14:textId="74B79A06" w:rsidR="00CE4BEE" w:rsidRDefault="00CE4BEE" w:rsidP="00CE4BEE">
      <w:pPr>
        <w:pStyle w:val="a3"/>
        <w:numPr>
          <w:ilvl w:val="0"/>
          <w:numId w:val="3"/>
        </w:numPr>
        <w:spacing w:after="120"/>
      </w:pPr>
      <w:r>
        <w:t>сотрудники компании:</w:t>
      </w:r>
    </w:p>
    <w:p w14:paraId="363F73AB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 xml:space="preserve">области специализации (домен), </w:t>
      </w:r>
    </w:p>
    <w:p w14:paraId="3B4538DE" w14:textId="77777777" w:rsidR="00CE4BEE" w:rsidRDefault="00CE4BEE" w:rsidP="00CE4BEE">
      <w:pPr>
        <w:pStyle w:val="a3"/>
        <w:numPr>
          <w:ilvl w:val="1"/>
          <w:numId w:val="3"/>
        </w:numPr>
        <w:spacing w:after="120"/>
      </w:pPr>
      <w:r>
        <w:t xml:space="preserve">время занятости, </w:t>
      </w:r>
    </w:p>
    <w:p w14:paraId="69A37D01" w14:textId="77777777" w:rsidR="00CE4BEE" w:rsidRPr="00775892" w:rsidRDefault="00CE4BEE" w:rsidP="00CE4BEE">
      <w:pPr>
        <w:pStyle w:val="a3"/>
        <w:numPr>
          <w:ilvl w:val="1"/>
          <w:numId w:val="3"/>
        </w:numPr>
        <w:spacing w:after="120"/>
      </w:pPr>
      <w:r>
        <w:t>уровень квалификации.</w:t>
      </w:r>
    </w:p>
    <w:p w14:paraId="3FFF7FD5" w14:textId="77777777" w:rsidR="00CE4BEE" w:rsidRDefault="00CE4BEE" w:rsidP="00CE4BEE">
      <w:r>
        <w:t>Необходимо оптимально сопоставить признаки задач соответственно признакам сотрудников</w:t>
      </w:r>
      <w:r w:rsidRPr="009015AB">
        <w:t xml:space="preserve"> </w:t>
      </w:r>
      <w:r>
        <w:t>с применением онтологии.</w:t>
      </w:r>
    </w:p>
    <w:p w14:paraId="0E71D76E" w14:textId="77777777" w:rsidR="00AE18D7" w:rsidRDefault="00AE18D7" w:rsidP="00AE18D7">
      <w:pPr>
        <w:rPr>
          <w:highlight w:val="yellow"/>
        </w:rPr>
      </w:pPr>
      <w:r>
        <w:t>Методы решаемых задач интеллектуального анализа:</w:t>
      </w:r>
    </w:p>
    <w:p w14:paraId="0602BFD4" w14:textId="04090A56" w:rsidR="00AE18D7" w:rsidRDefault="00AE18D7" w:rsidP="00AE18D7">
      <w:pPr>
        <w:numPr>
          <w:ilvl w:val="0"/>
          <w:numId w:val="4"/>
        </w:numPr>
      </w:pPr>
      <w:r>
        <w:t xml:space="preserve">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>, позволяющие сузить выборку для распределения;</w:t>
      </w:r>
    </w:p>
    <w:p w14:paraId="053142C7" w14:textId="52D34D84" w:rsidR="00AE18D7" w:rsidRDefault="00AE18D7" w:rsidP="00AE18D7">
      <w:pPr>
        <w:numPr>
          <w:ilvl w:val="0"/>
          <w:numId w:val="4"/>
        </w:numPr>
      </w:pPr>
      <w:r>
        <w:t>задача классификации, непосредственно решающая задачу распределения;</w:t>
      </w:r>
    </w:p>
    <w:p w14:paraId="18EA46AB" w14:textId="5B3E46F7" w:rsidR="00AE18D7" w:rsidRDefault="00AE18D7" w:rsidP="00AE18D7">
      <w:pPr>
        <w:numPr>
          <w:ilvl w:val="0"/>
          <w:numId w:val="4"/>
        </w:numPr>
      </w:pPr>
      <w:r>
        <w:t>методы генетического алгоритма как альтернатива поиска оптимальных решений.</w:t>
      </w:r>
    </w:p>
    <w:p w14:paraId="7F3557EE" w14:textId="61A392EF" w:rsidR="00AE18D7" w:rsidRDefault="00AE18D7" w:rsidP="00CE4BEE">
      <w:r>
        <w:t>В рамках данной статьи рассматривается первый из описанных методов.</w:t>
      </w:r>
    </w:p>
    <w:p w14:paraId="47D7DA82" w14:textId="3C7B3C5F" w:rsidR="00CE4BEE" w:rsidRDefault="00CE4BEE" w:rsidP="00CE4BEE">
      <w:r>
        <w:lastRenderedPageBreak/>
        <w:t xml:space="preserve">Данная система предназначается для предприятий IT области с большим объемом проектов. Она является частью системы управления задачами, ведет учет и распределение заданий на основе ограничений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между пользователями, объединенными в группу.</w:t>
      </w:r>
    </w:p>
    <w:p w14:paraId="6B65531E" w14:textId="3EE675AF" w:rsidR="00FB60B9" w:rsidRPr="00FB60B9" w:rsidRDefault="00CE4BEE" w:rsidP="00CE4BEE">
      <w:pPr>
        <w:rPr>
          <w:lang w:eastAsia="ru-RU"/>
        </w:rPr>
      </w:pPr>
      <w:r>
        <w:t xml:space="preserve">Данные для онтологии используются из Административной БД сайта </w:t>
      </w:r>
      <w:proofErr w:type="spellStart"/>
      <w:r>
        <w:t>Redmine</w:t>
      </w:r>
      <w:proofErr w:type="spellEnd"/>
      <w:r>
        <w:t>. БД сайта содержит задания по ошибкам (багам) во время разработки их веб-проекта.</w:t>
      </w:r>
    </w:p>
    <w:p w14:paraId="69C8528E" w14:textId="529FB836" w:rsidR="00141F2B" w:rsidRDefault="00141F2B" w:rsidP="00CE4BEE">
      <w:pPr>
        <w:pStyle w:val="2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Пр</w:t>
      </w:r>
      <w:r w:rsidR="00CE4BEE">
        <w:rPr>
          <w:rFonts w:eastAsia="Times New Roman"/>
          <w:lang w:eastAsia="ru-RU"/>
        </w:rPr>
        <w:t xml:space="preserve">едставление онтологии в </w:t>
      </w:r>
      <w:proofErr w:type="spellStart"/>
      <w:r w:rsidR="00CE4BEE">
        <w:rPr>
          <w:rFonts w:eastAsia="Times New Roman"/>
          <w:lang w:eastAsia="ru-RU"/>
        </w:rPr>
        <w:t>Protege</w:t>
      </w:r>
      <w:proofErr w:type="spellEnd"/>
    </w:p>
    <w:p w14:paraId="24767DB1" w14:textId="1022259B" w:rsidR="00CE4BEE" w:rsidRDefault="00CE4BEE" w:rsidP="00CE4BEE">
      <w:r>
        <w:t xml:space="preserve">Источники с исходными данными будут, как формироваться вручную, так и извлекаться в виде </w:t>
      </w:r>
      <w:proofErr w:type="spellStart"/>
      <w:r>
        <w:t>csv</w:t>
      </w:r>
      <w:proofErr w:type="spellEnd"/>
      <w:r>
        <w:t xml:space="preserve">, </w:t>
      </w:r>
      <w:r>
        <w:rPr>
          <w:lang w:val="en-US"/>
        </w:rPr>
        <w:t>xml</w:t>
      </w:r>
      <w:r>
        <w:t xml:space="preserve"> формата представления из открытой </w:t>
      </w:r>
      <w:r w:rsidR="00AE18D7">
        <w:t xml:space="preserve">базы данных сайта </w:t>
      </w:r>
      <w:proofErr w:type="spellStart"/>
      <w:r w:rsidR="00AE18D7">
        <w:t>Redmine</w:t>
      </w:r>
      <w:proofErr w:type="spellEnd"/>
      <w:r w:rsidR="00AE18D7">
        <w:t xml:space="preserve"> (рис.3</w:t>
      </w:r>
      <w:r>
        <w:t xml:space="preserve">.1). </w:t>
      </w:r>
    </w:p>
    <w:p w14:paraId="03224373" w14:textId="77777777" w:rsidR="00CE4BEE" w:rsidRDefault="00CE4BEE" w:rsidP="00CE4BEE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7019A134" wp14:editId="224A39EF">
            <wp:extent cx="5762625" cy="3676650"/>
            <wp:effectExtent l="0" t="0" r="9525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098" cy="3676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23FE2" w14:textId="46836255" w:rsidR="00CE4BEE" w:rsidRDefault="00AE18D7" w:rsidP="00CE4BEE">
      <w:pPr>
        <w:jc w:val="center"/>
      </w:pPr>
      <w:r>
        <w:t>Рис.3</w:t>
      </w:r>
      <w:r w:rsidR="00CE4BEE">
        <w:t xml:space="preserve">.1. Страница отчетов сайта </w:t>
      </w:r>
      <w:proofErr w:type="spellStart"/>
      <w:r w:rsidR="00CE4BEE">
        <w:t>Redmine</w:t>
      </w:r>
      <w:proofErr w:type="spellEnd"/>
    </w:p>
    <w:p w14:paraId="70C0AE63" w14:textId="77161208" w:rsidR="00CE4BEE" w:rsidRDefault="00CE4BEE" w:rsidP="00CE4BEE">
      <w:r>
        <w:t>Онтология задач IT-специалистов предполагает создание классов и добавлении ограничений в формате OWL. Онтология построена вручную</w:t>
      </w:r>
      <w:r w:rsidR="00AE18D7">
        <w:t xml:space="preserve"> (рис.3.2)</w:t>
      </w:r>
      <w:r>
        <w:t xml:space="preserve"> с учетом малого опыта в использовании редакторов онтологий автором проекта.</w:t>
      </w:r>
    </w:p>
    <w:p w14:paraId="093AEE78" w14:textId="77777777" w:rsidR="00CE4BEE" w:rsidRDefault="00CE4BEE" w:rsidP="00CE4BEE">
      <w:pPr>
        <w:ind w:firstLine="0"/>
      </w:pPr>
      <w:r>
        <w:rPr>
          <w:noProof/>
          <w:lang w:eastAsia="ru-RU" w:bidi="ar-SA"/>
        </w:rPr>
        <w:lastRenderedPageBreak/>
        <w:drawing>
          <wp:inline distT="114300" distB="114300" distL="114300" distR="114300" wp14:anchorId="4258BCCF" wp14:editId="615030F5">
            <wp:extent cx="573405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B2020" w14:textId="41CECAEC" w:rsidR="00CE4BEE" w:rsidRDefault="00AE18D7" w:rsidP="00CE4BEE">
      <w:pPr>
        <w:ind w:firstLine="0"/>
      </w:pPr>
      <w:r>
        <w:t>Рис.3.2</w:t>
      </w:r>
      <w:r w:rsidR="00CE4BEE">
        <w:t>. Онтология задач с указанием связей классов и индивидуумов</w:t>
      </w:r>
    </w:p>
    <w:p w14:paraId="1F945792" w14:textId="77777777" w:rsidR="00CE4BEE" w:rsidRDefault="00CE4BEE" w:rsidP="00CE4BEE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5C730616" wp14:editId="43BD6716">
            <wp:extent cx="5734050" cy="52324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04A0B" w14:textId="6653925F" w:rsidR="00CE4BEE" w:rsidRDefault="00AE18D7" w:rsidP="00CE4BEE">
      <w:pPr>
        <w:ind w:firstLine="0"/>
        <w:jc w:val="center"/>
      </w:pPr>
      <w:r>
        <w:t>Рис.3.3</w:t>
      </w:r>
      <w:r w:rsidR="00CE4BEE">
        <w:t xml:space="preserve"> Описание класса Задач в онтологии</w:t>
      </w:r>
    </w:p>
    <w:p w14:paraId="67057612" w14:textId="77777777" w:rsidR="003C3AED" w:rsidRDefault="003C3AED" w:rsidP="003C3AED">
      <w:pPr>
        <w:ind w:firstLine="709"/>
      </w:pPr>
      <w:r>
        <w:lastRenderedPageBreak/>
        <w:t>Онтология содержит классы с ограничениями кардинальности, что шире понятий домена и ранга (рис.3.3). Класс Задач (</w:t>
      </w:r>
      <w:r>
        <w:rPr>
          <w:lang w:val="en-US"/>
        </w:rPr>
        <w:t>Task</w:t>
      </w:r>
      <w:r w:rsidRPr="000F38AE">
        <w:t>)</w:t>
      </w:r>
      <w:r>
        <w:t xml:space="preserve"> имеет связи назначения (</w:t>
      </w:r>
      <w:r>
        <w:rPr>
          <w:lang w:val="en-US"/>
        </w:rPr>
        <w:t>is</w:t>
      </w:r>
      <w:r w:rsidRPr="000F38AE">
        <w:t xml:space="preserve"> </w:t>
      </w:r>
      <w:r>
        <w:rPr>
          <w:lang w:val="en-US"/>
        </w:rPr>
        <w:t>assigned</w:t>
      </w:r>
      <w:r w:rsidRPr="000F38AE">
        <w:t>)</w:t>
      </w:r>
      <w:r>
        <w:t xml:space="preserve"> Человеку</w:t>
      </w:r>
      <w:r w:rsidRPr="000F38AE">
        <w:t xml:space="preserve"> (</w:t>
      </w:r>
      <w:r>
        <w:rPr>
          <w:lang w:val="en-US"/>
        </w:rPr>
        <w:t>People</w:t>
      </w:r>
      <w:r w:rsidRPr="000F38AE">
        <w:t>)</w:t>
      </w:r>
      <w:r>
        <w:t>, специализации</w:t>
      </w:r>
      <w:r w:rsidRPr="000F38AE">
        <w:t xml:space="preserve"> (</w:t>
      </w:r>
      <w:r>
        <w:rPr>
          <w:lang w:val="en-US"/>
        </w:rPr>
        <w:t>specialized</w:t>
      </w:r>
      <w:r w:rsidRPr="000F38AE">
        <w:t>)</w:t>
      </w:r>
      <w:r>
        <w:t xml:space="preserve"> по Области применения (</w:t>
      </w:r>
      <w:r>
        <w:rPr>
          <w:lang w:val="en-US"/>
        </w:rPr>
        <w:t>Domain</w:t>
      </w:r>
      <w:r w:rsidRPr="000F38AE">
        <w:t>)</w:t>
      </w:r>
      <w:r>
        <w:t xml:space="preserve">, дату создания </w:t>
      </w:r>
      <w:r w:rsidRPr="000F38AE">
        <w:t>(</w:t>
      </w:r>
      <w:r>
        <w:rPr>
          <w:lang w:val="en-US"/>
        </w:rPr>
        <w:t>start</w:t>
      </w:r>
      <w:r w:rsidRPr="000F38AE">
        <w:t>_</w:t>
      </w:r>
      <w:r>
        <w:rPr>
          <w:lang w:val="en-US"/>
        </w:rPr>
        <w:t>doing</w:t>
      </w:r>
      <w:r w:rsidRPr="000F38AE">
        <w:t xml:space="preserve">) </w:t>
      </w:r>
      <w:r>
        <w:t>по Дате (</w:t>
      </w:r>
      <w:r>
        <w:rPr>
          <w:lang w:val="en-US"/>
        </w:rPr>
        <w:t>Date</w:t>
      </w:r>
      <w:r w:rsidRPr="000F38AE">
        <w:t>)</w:t>
      </w:r>
      <w:r>
        <w:t>.</w:t>
      </w:r>
    </w:p>
    <w:p w14:paraId="4513FAB6" w14:textId="386B5E06" w:rsidR="00141F2B" w:rsidRDefault="00141F2B" w:rsidP="00CE4BEE">
      <w:pPr>
        <w:pStyle w:val="2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Архитектура ре</w:t>
      </w:r>
      <w:r w:rsidR="00CE4BEE">
        <w:rPr>
          <w:rFonts w:eastAsia="Times New Roman"/>
          <w:lang w:eastAsia="ru-RU"/>
        </w:rPr>
        <w:t>ализованной программной системы</w:t>
      </w:r>
    </w:p>
    <w:p w14:paraId="01E990A5" w14:textId="4DC77D4B" w:rsidR="00AE18D7" w:rsidRDefault="00AE18D7" w:rsidP="00AE18D7">
      <w:r>
        <w:t>Архитектура системы как модуль поведения описывается в нотации IDEF0.  Такое функциональное описание бизнес-п</w:t>
      </w:r>
      <w:r w:rsidR="003C3AED">
        <w:t>роцессов представлено на рис.3.4</w:t>
      </w:r>
      <w:r>
        <w:t>.</w:t>
      </w:r>
      <w:r w:rsidR="003C3AED">
        <w:t xml:space="preserve"> На данной диаграмме описан один из рассматриваемых способов распределения, методов классификации.</w:t>
      </w:r>
    </w:p>
    <w:p w14:paraId="785ECB20" w14:textId="77777777" w:rsidR="00AE18D7" w:rsidRDefault="00AE18D7" w:rsidP="00AE18D7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36335418" wp14:editId="6A2DF103">
            <wp:extent cx="5734050" cy="3060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38BE0" w14:textId="6026E34B" w:rsidR="00AE18D7" w:rsidRDefault="00AE18D7" w:rsidP="00AE18D7">
      <w:pPr>
        <w:jc w:val="center"/>
      </w:pPr>
      <w:r>
        <w:t>Рис.</w:t>
      </w:r>
      <w:r w:rsidR="003C3AED">
        <w:t>3.4.</w:t>
      </w:r>
      <w:r>
        <w:t xml:space="preserve"> Диаграмма архитектуры системы</w:t>
      </w:r>
    </w:p>
    <w:p w14:paraId="5E068BFC" w14:textId="76A497C3" w:rsidR="003C3AED" w:rsidRDefault="00AE18D7" w:rsidP="003C3AED">
      <w:r>
        <w:t>На вход получаем данные задачи и исполнителей. Они преобразуются с управляющими элементами: инструменты. Архитектура “черный ящик” снизу управляется пользователями.</w:t>
      </w:r>
      <w:r w:rsidR="003C3AED">
        <w:t xml:space="preserve"> Подробнее рассмотрено на диаграмме последовательности (рис.3.5) отражает временные особенности передачи сообщений между частями программы, а также показывает время жизни классов.</w:t>
      </w:r>
    </w:p>
    <w:p w14:paraId="3C353D94" w14:textId="77777777" w:rsidR="003C3AED" w:rsidRPr="00E46A13" w:rsidRDefault="003C3AED" w:rsidP="003C3AED">
      <w:r>
        <w:t xml:space="preserve">В данной диаграмме частями программы являются основные модули программной разработки: главный модуль, объединяющий в себе работу модуля связи с онтологией и модуля классификации, оптимизирующего </w:t>
      </w:r>
      <w:r>
        <w:lastRenderedPageBreak/>
        <w:t>распределение. В рамках данного курсового проекта эта часть не будет реализована.</w:t>
      </w:r>
    </w:p>
    <w:p w14:paraId="61883A58" w14:textId="77777777" w:rsidR="003C3AED" w:rsidRDefault="003C3AED" w:rsidP="003C3AED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400BEB5C" wp14:editId="245100FD">
            <wp:extent cx="5734050" cy="3495675"/>
            <wp:effectExtent l="0" t="0" r="0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5"/>
                    <a:srcRect r="10377"/>
                    <a:stretch/>
                  </pic:blipFill>
                  <pic:spPr bwMode="auto">
                    <a:xfrm>
                      <a:off x="0" y="0"/>
                      <a:ext cx="5739722" cy="349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C765A" w14:textId="10D8C406" w:rsidR="003C3AED" w:rsidRPr="00CE4BEE" w:rsidRDefault="003C3AED" w:rsidP="003C3AED">
      <w:pPr>
        <w:jc w:val="center"/>
      </w:pPr>
      <w:r>
        <w:t>Рис.3.5 Диаграмма последовательности</w:t>
      </w:r>
    </w:p>
    <w:p w14:paraId="2A85EBE3" w14:textId="77777777" w:rsidR="00141F2B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4) Результаты вычислительных экспериментов;</w:t>
      </w:r>
    </w:p>
    <w:p w14:paraId="46A3B48C" w14:textId="60081A81" w:rsidR="003C3AED" w:rsidRDefault="003C3AED" w:rsidP="003C3AED">
      <w:pPr>
        <w:ind w:firstLine="709"/>
      </w:pPr>
      <w:r>
        <w:t xml:space="preserve">Библиотека </w:t>
      </w:r>
      <w:proofErr w:type="spellStart"/>
      <w:r>
        <w:t>owlready</w:t>
      </w:r>
      <w:proofErr w:type="spellEnd"/>
      <w:r w:rsidRPr="00620879">
        <w:t xml:space="preserve"> [</w:t>
      </w:r>
      <w:r w:rsidRPr="003C3AED">
        <w:rPr>
          <w:highlight w:val="yellow"/>
        </w:rPr>
        <w:t>16</w:t>
      </w:r>
      <w:r w:rsidRPr="00620879">
        <w:t>]</w:t>
      </w:r>
      <w:r>
        <w:t xml:space="preserve"> используется для работы с онтологией. Имеется официальное руководство обо всех ее возможностях с примером основных реализаций. Изначально создание и проектирование онтологии осуществлялось программным способом с помощью данной библиотеки. </w:t>
      </w:r>
      <w:r w:rsidR="00FE3D75">
        <w:t>Данные загружаю</w:t>
      </w:r>
      <w:r>
        <w:t xml:space="preserve">тся автоматически по ссылке </w:t>
      </w:r>
      <w:r>
        <w:rPr>
          <w:lang w:val="en-US"/>
        </w:rPr>
        <w:t>URI</w:t>
      </w:r>
      <w:r>
        <w:t>, имеющейся у каждой онтол</w:t>
      </w:r>
      <w:r w:rsidR="00FE3D75">
        <w:t>огии и представляются в табличном виде (рис.4.1).</w:t>
      </w:r>
    </w:p>
    <w:p w14:paraId="0883C62F" w14:textId="53AD92EE" w:rsidR="003C3AED" w:rsidRDefault="003C3AED" w:rsidP="003C3AED">
      <w:pPr>
        <w:ind w:firstLine="0"/>
      </w:pPr>
      <w:r>
        <w:rPr>
          <w:noProof/>
          <w:lang w:eastAsia="ru-RU" w:bidi="ar-SA"/>
        </w:rPr>
        <w:drawing>
          <wp:inline distT="0" distB="0" distL="0" distR="0" wp14:anchorId="44EA889B" wp14:editId="73766663">
            <wp:extent cx="5940425" cy="2093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C570" w14:textId="433D223C" w:rsidR="00FE3D75" w:rsidRDefault="00FE3D75" w:rsidP="00FE3D75">
      <w:pPr>
        <w:ind w:firstLine="0"/>
        <w:jc w:val="center"/>
      </w:pPr>
      <w:r>
        <w:t>Рис.4.1. Окно системы распределения задач. Добавление задачи</w:t>
      </w:r>
    </w:p>
    <w:p w14:paraId="45AAB1C9" w14:textId="77777777" w:rsidR="00FE3D75" w:rsidRDefault="00FE3D75" w:rsidP="003C3AED">
      <w:pPr>
        <w:ind w:firstLine="0"/>
      </w:pPr>
      <w:r>
        <w:lastRenderedPageBreak/>
        <w:t xml:space="preserve">Разработанная </w:t>
      </w:r>
      <w:r>
        <w:t>система сопоставляет активные задачи исполнителям с применением</w:t>
      </w:r>
      <w:r>
        <w:t xml:space="preserve"> 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(рис.4.2)</w:t>
      </w:r>
      <w:r>
        <w:t>.</w:t>
      </w:r>
      <w:r>
        <w:t xml:space="preserve"> </w:t>
      </w:r>
    </w:p>
    <w:p w14:paraId="19F28E49" w14:textId="4935DBE3" w:rsidR="00FE3D75" w:rsidRDefault="00FE3D75" w:rsidP="003C3AED">
      <w:pPr>
        <w:ind w:firstLine="0"/>
      </w:pPr>
      <w:r>
        <w:rPr>
          <w:noProof/>
          <w:lang w:eastAsia="ru-RU" w:bidi="ar-SA"/>
        </w:rPr>
        <w:drawing>
          <wp:inline distT="0" distB="0" distL="0" distR="0" wp14:anchorId="32417044" wp14:editId="62F0508D">
            <wp:extent cx="5940425" cy="2093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14A6" w14:textId="1B573011" w:rsidR="00FE3D75" w:rsidRDefault="00FE3D75" w:rsidP="00FE3D75">
      <w:pPr>
        <w:ind w:firstLine="0"/>
        <w:jc w:val="center"/>
      </w:pPr>
      <w:r>
        <w:t>Рис.4.2.а Результат распределения новой задачи в окне системы.</w:t>
      </w:r>
    </w:p>
    <w:p w14:paraId="31EDA92C" w14:textId="4073494E" w:rsidR="00FE3D75" w:rsidRDefault="00FE3D75" w:rsidP="003C3AED">
      <w:pPr>
        <w:ind w:firstLine="0"/>
      </w:pPr>
      <w:r>
        <w:rPr>
          <w:noProof/>
          <w:lang w:eastAsia="ru-RU" w:bidi="ar-SA"/>
        </w:rPr>
        <w:drawing>
          <wp:inline distT="0" distB="0" distL="0" distR="0" wp14:anchorId="75C96A16" wp14:editId="2B5D54CD">
            <wp:extent cx="5940425" cy="2944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DDD" w14:textId="7568845C" w:rsidR="00FE3D75" w:rsidRDefault="00FE3D75" w:rsidP="00FE3D75">
      <w:pPr>
        <w:ind w:firstLine="0"/>
        <w:jc w:val="center"/>
      </w:pPr>
      <w:r>
        <w:t>Рис</w:t>
      </w:r>
      <w:r>
        <w:t>.4.2б</w:t>
      </w:r>
      <w:r>
        <w:t xml:space="preserve">. Окно </w:t>
      </w:r>
      <w:r>
        <w:t>консоли, отрабатывающее распределение</w:t>
      </w:r>
      <w:r>
        <w:t xml:space="preserve"> </w:t>
      </w:r>
      <w:r>
        <w:t xml:space="preserve">новой </w:t>
      </w:r>
      <w:r>
        <w:t>задач</w:t>
      </w:r>
      <w:r>
        <w:t>и.</w:t>
      </w:r>
    </w:p>
    <w:p w14:paraId="78A699E1" w14:textId="77777777" w:rsidR="00FE3D75" w:rsidRPr="003C3AED" w:rsidRDefault="00FE3D75" w:rsidP="003C3AED">
      <w:pPr>
        <w:ind w:firstLine="0"/>
      </w:pPr>
    </w:p>
    <w:p w14:paraId="6EB74026" w14:textId="45BEF787" w:rsidR="00141F2B" w:rsidRDefault="00FE3D75" w:rsidP="004A320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5) Заключение</w:t>
      </w:r>
    </w:p>
    <w:p w14:paraId="7A027BD6" w14:textId="77777777" w:rsidR="003269DD" w:rsidRDefault="003269DD" w:rsidP="003269DD">
      <w:r>
        <w:t xml:space="preserve">Дополнительная формализация параметров задачи позволила управлять онтологией. 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через связи и кардинальности сузили набор для распределения.</w:t>
      </w:r>
      <w:r w:rsidRPr="00E118C1">
        <w:t xml:space="preserve"> </w:t>
      </w:r>
      <w:r>
        <w:t>Реализованные функции включают в себя простой старт и удобный интерфейс, визуализацию онтологии IT-задач в виде таблицы, отмеченных в аналогах.</w:t>
      </w:r>
    </w:p>
    <w:p w14:paraId="4FD2FD3F" w14:textId="3BB011D7" w:rsidR="00FE3D75" w:rsidRPr="00E118C1" w:rsidRDefault="00FE3D75" w:rsidP="00FE3D75">
      <w:r>
        <w:lastRenderedPageBreak/>
        <w:t xml:space="preserve">Выбранная среда разработки </w:t>
      </w:r>
      <w:r>
        <w:rPr>
          <w:lang w:val="en-US"/>
        </w:rPr>
        <w:t>python</w:t>
      </w:r>
      <w:r w:rsidRPr="00A63D44">
        <w:t xml:space="preserve"> </w:t>
      </w:r>
      <w:r>
        <w:rPr>
          <w:lang w:val="en-US"/>
        </w:rPr>
        <w:t>IDLE</w:t>
      </w:r>
      <w:r w:rsidRPr="00A63D44">
        <w:t xml:space="preserve"> </w:t>
      </w:r>
      <w:r>
        <w:t xml:space="preserve">и множество поддерживаемых библиотек, ориентированных на интеллектуальный анализ, помогли реализовать </w:t>
      </w:r>
      <w:r>
        <w:rPr>
          <w:lang w:val="en-US"/>
        </w:rPr>
        <w:t>desktop</w:t>
      </w:r>
      <w:r w:rsidRPr="00E118C1">
        <w:t>-</w:t>
      </w:r>
      <w:r>
        <w:t>приложение распределения задачи по группам исполнителей.</w:t>
      </w:r>
    </w:p>
    <w:p w14:paraId="767B4F0F" w14:textId="77777777" w:rsidR="00FE3D75" w:rsidRDefault="00FE3D75" w:rsidP="00FE3D75">
      <w:r>
        <w:t xml:space="preserve">Для анализа качества работы распределения достаточно использовать дедукцию, а именно построить небольшую часть системы в онтологии, как это было сделано из ресурсов </w:t>
      </w:r>
      <w:proofErr w:type="spellStart"/>
      <w:r>
        <w:t>Redmine</w:t>
      </w:r>
      <w:proofErr w:type="spellEnd"/>
      <w:r>
        <w:t>,</w:t>
      </w:r>
      <w:r w:rsidRPr="00A63D44">
        <w:t xml:space="preserve"> </w:t>
      </w:r>
      <w:r>
        <w:t>и рассчитывать качество с изменением небольшого числа параметров.</w:t>
      </w:r>
    </w:p>
    <w:p w14:paraId="58C62D26" w14:textId="3084AC94" w:rsidR="00FE3D75" w:rsidRPr="00FE3D75" w:rsidRDefault="00FE3D75" w:rsidP="00FE3D75">
      <w:r>
        <w:t xml:space="preserve">При дальнейшем исследовании планируется экспериментировать методами классификации для выбора оптимального алгоритма. Так же будет использоваться менее формализованный язык, чем </w:t>
      </w:r>
      <w:r w:rsidRPr="009F388C">
        <w:t>OWL</w:t>
      </w:r>
      <w:r>
        <w:t>. В высоко-формализованном представлении не оказалось смысла. Однако необходим так же повторный выбор инструментов для интеграции онтологии с программой.</w:t>
      </w:r>
    </w:p>
    <w:p w14:paraId="0724E619" w14:textId="77777777" w:rsidR="00141F2B" w:rsidRPr="00F102F1" w:rsidRDefault="00141F2B" w:rsidP="004A320E">
      <w:pPr>
        <w:pStyle w:val="1"/>
        <w:rPr>
          <w:rFonts w:eastAsia="Times New Roman"/>
          <w:lang w:eastAsia="ru-RU"/>
        </w:rPr>
      </w:pPr>
      <w:r w:rsidRPr="00F102F1">
        <w:rPr>
          <w:rFonts w:eastAsia="Times New Roman"/>
          <w:lang w:eastAsia="ru-RU"/>
        </w:rPr>
        <w:t>6) Список литературы.</w:t>
      </w:r>
    </w:p>
    <w:p w14:paraId="2D9BFCF6" w14:textId="77777777" w:rsidR="002B7DA9" w:rsidRPr="00F102F1" w:rsidRDefault="002B7DA9" w:rsidP="004A320E">
      <w:pPr>
        <w:pStyle w:val="1"/>
      </w:pPr>
    </w:p>
    <w:sectPr w:rsidR="002B7DA9" w:rsidRPr="00F1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wLenovo" w:date="2020-03-14T11:15:00Z" w:initials="n">
    <w:p w14:paraId="2421EABC" w14:textId="77777777" w:rsidR="003C3AED" w:rsidRDefault="003C3AED">
      <w:pPr>
        <w:pStyle w:val="a9"/>
      </w:pPr>
      <w:r>
        <w:rPr>
          <w:rStyle w:val="a8"/>
        </w:rPr>
        <w:annotationRef/>
      </w:r>
      <w:r>
        <w:t xml:space="preserve">Эксперты обозначают генетические алгоритмы также как «Метод оптимизации, основанный на концепциях естественного отбора и генетики». [2 </w:t>
      </w:r>
      <w:r w:rsidRPr="001C69FB">
        <w:rPr>
          <w:i/>
        </w:rPr>
        <w:t>оценка рисков</w:t>
      </w:r>
      <w:r>
        <w:t>, с. 86]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1EA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5AB66" w14:textId="77777777" w:rsidR="00882B80" w:rsidRDefault="00882B80" w:rsidP="00525E4E">
      <w:pPr>
        <w:spacing w:line="240" w:lineRule="auto"/>
      </w:pPr>
      <w:r>
        <w:separator/>
      </w:r>
    </w:p>
  </w:endnote>
  <w:endnote w:type="continuationSeparator" w:id="0">
    <w:p w14:paraId="4DF4299E" w14:textId="77777777" w:rsidR="00882B80" w:rsidRDefault="00882B80" w:rsidP="00525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7B2F9" w14:textId="77777777" w:rsidR="00882B80" w:rsidRDefault="00882B80" w:rsidP="00525E4E">
      <w:pPr>
        <w:spacing w:line="240" w:lineRule="auto"/>
      </w:pPr>
      <w:r>
        <w:separator/>
      </w:r>
    </w:p>
  </w:footnote>
  <w:footnote w:type="continuationSeparator" w:id="0">
    <w:p w14:paraId="4000A75D" w14:textId="77777777" w:rsidR="00882B80" w:rsidRDefault="00882B80" w:rsidP="00525E4E">
      <w:pPr>
        <w:spacing w:line="240" w:lineRule="auto"/>
      </w:pPr>
      <w:r>
        <w:continuationSeparator/>
      </w:r>
    </w:p>
  </w:footnote>
  <w:footnote w:id="1">
    <w:p w14:paraId="7324975D" w14:textId="77777777" w:rsidR="003C3AED" w:rsidRDefault="003C3AED">
      <w:pPr>
        <w:pStyle w:val="a4"/>
      </w:pPr>
      <w:r>
        <w:rPr>
          <w:rStyle w:val="a6"/>
        </w:rPr>
        <w:footnoteRef/>
      </w:r>
      <w:r>
        <w:t xml:space="preserve"> </w:t>
      </w:r>
      <w:r w:rsidRPr="00525E4E">
        <w:t>Вестник У</w:t>
      </w:r>
      <w:r>
        <w:t>ГАТУ, 2013г</w:t>
      </w:r>
    </w:p>
  </w:footnote>
  <w:footnote w:id="2">
    <w:p w14:paraId="5DCFD22E" w14:textId="77777777" w:rsidR="003C3AED" w:rsidRDefault="003C3AED" w:rsidP="001C69FB">
      <w:pPr>
        <w:pStyle w:val="a4"/>
      </w:pPr>
      <w:r>
        <w:rPr>
          <w:rStyle w:val="a6"/>
        </w:rPr>
        <w:footnoteRef/>
      </w:r>
      <w:r>
        <w:t xml:space="preserve"> Студенческий: научный журнал. – № 6(6). Часть 1, Новосибирск: Изд. АНС «</w:t>
      </w:r>
      <w:proofErr w:type="spellStart"/>
      <w:r>
        <w:t>СибАК</w:t>
      </w:r>
      <w:proofErr w:type="spellEnd"/>
      <w:r>
        <w:t>»,</w:t>
      </w:r>
    </w:p>
    <w:p w14:paraId="08BF113F" w14:textId="77777777" w:rsidR="003C3AED" w:rsidRDefault="003C3AED" w:rsidP="001C69FB">
      <w:pPr>
        <w:pStyle w:val="a4"/>
      </w:pPr>
      <w:r>
        <w:t xml:space="preserve">2017. – 80 с. (30-35 </w:t>
      </w:r>
      <w:proofErr w:type="gramStart"/>
      <w:r>
        <w:t>с.)–</w:t>
      </w:r>
      <w:proofErr w:type="gramEnd"/>
      <w:r>
        <w:t xml:space="preserve"> Электрон. версия. </w:t>
      </w:r>
      <w:proofErr w:type="spellStart"/>
      <w:r>
        <w:t>печ</w:t>
      </w:r>
      <w:proofErr w:type="spellEnd"/>
      <w:r>
        <w:t xml:space="preserve">. </w:t>
      </w:r>
      <w:proofErr w:type="spellStart"/>
      <w:r>
        <w:t>публ</w:t>
      </w:r>
      <w:proofErr w:type="spellEnd"/>
      <w:r>
        <w:t xml:space="preserve">. – </w:t>
      </w:r>
      <w:hyperlink r:id="rId1" w:history="1">
        <w:r w:rsidRPr="00723532">
          <w:rPr>
            <w:rStyle w:val="a7"/>
          </w:rPr>
          <w:t>https://sibac.info/journal/student/6</w:t>
        </w:r>
      </w:hyperlink>
      <w:r>
        <w:t>.</w:t>
      </w:r>
    </w:p>
  </w:footnote>
  <w:footnote w:id="3">
    <w:p w14:paraId="04B8788E" w14:textId="77777777" w:rsidR="003C3AED" w:rsidRPr="00357002" w:rsidRDefault="003C3AED" w:rsidP="00F1730C">
      <w:pPr>
        <w:pStyle w:val="a4"/>
      </w:pPr>
      <w:r>
        <w:rPr>
          <w:rStyle w:val="a6"/>
        </w:rPr>
        <w:footnoteRef/>
      </w:r>
      <w:r>
        <w:t xml:space="preserve"> </w:t>
      </w:r>
      <w:r w:rsidRPr="00620879">
        <w:rPr>
          <w:color w:val="000000"/>
        </w:rPr>
        <w:t>Нечеткие системы</w:t>
      </w:r>
      <w:r>
        <w:rPr>
          <w:color w:val="000000"/>
        </w:rPr>
        <w:t xml:space="preserve"> и мягкие вычисления (НСМВ-2014</w:t>
      </w:r>
      <w:r w:rsidRPr="00620879">
        <w:rPr>
          <w:color w:val="000000"/>
        </w:rPr>
        <w:t>): труды Шестой всероссийской научно – практической конференции. – Т.1. –СПб</w:t>
      </w:r>
      <w:proofErr w:type="gramStart"/>
      <w:r w:rsidRPr="00620879">
        <w:rPr>
          <w:color w:val="000000"/>
        </w:rPr>
        <w:t>. :</w:t>
      </w:r>
      <w:proofErr w:type="gram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Политехникасервис</w:t>
      </w:r>
      <w:proofErr w:type="spellEnd"/>
      <w:r w:rsidRPr="00620879">
        <w:rPr>
          <w:color w:val="000000"/>
        </w:rPr>
        <w:t>, 2014. – С. 174-182.</w:t>
      </w:r>
    </w:p>
  </w:footnote>
  <w:footnote w:id="4">
    <w:p w14:paraId="441AC92F" w14:textId="40B34A1D" w:rsidR="003C3AED" w:rsidRDefault="003C3AED">
      <w:pPr>
        <w:pStyle w:val="a4"/>
      </w:pPr>
      <w:r>
        <w:rPr>
          <w:rStyle w:val="a6"/>
        </w:rPr>
        <w:footnoteRef/>
      </w:r>
      <w:r>
        <w:t xml:space="preserve"> Вестник АГТУ: </w:t>
      </w:r>
      <w:r w:rsidRPr="00FB60B9">
        <w:t>Серия: Управление, вычислительная техника и информатика</w:t>
      </w:r>
      <w:r>
        <w:t>. 2017-№3</w:t>
      </w:r>
    </w:p>
  </w:footnote>
  <w:footnote w:id="5">
    <w:p w14:paraId="25054BE5" w14:textId="5ED32D42" w:rsidR="003C3AED" w:rsidRDefault="003C3AED">
      <w:pPr>
        <w:pStyle w:val="a4"/>
      </w:pPr>
      <w:r>
        <w:rPr>
          <w:rStyle w:val="a6"/>
        </w:rPr>
        <w:footnoteRef/>
      </w:r>
      <w:r>
        <w:t xml:space="preserve"> </w:t>
      </w:r>
      <w:r w:rsidRPr="00620879">
        <w:rPr>
          <w:color w:val="000000"/>
        </w:rPr>
        <w:t xml:space="preserve">Карпов Л.Е. Методы добычи данных при построении локальной метрики в системах вывода по прецедентам /Л. Е. Карпов, В. Н. Юдин//Препринты Института системного программирования РАН, Препринт 18, 2006 г. </w:t>
      </w:r>
      <w:hyperlink r:id="rId2" w:history="1">
        <w:r w:rsidRPr="00620879">
          <w:rPr>
            <w:rStyle w:val="a7"/>
          </w:rPr>
          <w:t>http://citforum.ru/consulting/BI/data_mining/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E5F8B"/>
    <w:multiLevelType w:val="hybridMultilevel"/>
    <w:tmpl w:val="6A0CD968"/>
    <w:lvl w:ilvl="0" w:tplc="64F8D8D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62704FF"/>
    <w:multiLevelType w:val="hybridMultilevel"/>
    <w:tmpl w:val="81B0C740"/>
    <w:lvl w:ilvl="0" w:tplc="64F8D8D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64F8D8D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6E4CEC"/>
    <w:multiLevelType w:val="multilevel"/>
    <w:tmpl w:val="6C36F3B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5327B1"/>
    <w:multiLevelType w:val="hybridMultilevel"/>
    <w:tmpl w:val="BB16F43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wLenovo">
    <w15:presenceInfo w15:providerId="None" w15:userId="new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2B"/>
    <w:rsid w:val="00141F2B"/>
    <w:rsid w:val="001C69FB"/>
    <w:rsid w:val="002B7DA9"/>
    <w:rsid w:val="003269DD"/>
    <w:rsid w:val="00357002"/>
    <w:rsid w:val="003C3AED"/>
    <w:rsid w:val="004A320E"/>
    <w:rsid w:val="00525E4E"/>
    <w:rsid w:val="007021F1"/>
    <w:rsid w:val="00775F6E"/>
    <w:rsid w:val="00882B80"/>
    <w:rsid w:val="00907CE6"/>
    <w:rsid w:val="00A714B4"/>
    <w:rsid w:val="00AE18D7"/>
    <w:rsid w:val="00C859CB"/>
    <w:rsid w:val="00CC275A"/>
    <w:rsid w:val="00CE4BEE"/>
    <w:rsid w:val="00E20A7F"/>
    <w:rsid w:val="00E324BE"/>
    <w:rsid w:val="00F102F1"/>
    <w:rsid w:val="00F1730C"/>
    <w:rsid w:val="00FB60B9"/>
    <w:rsid w:val="00F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9B9E"/>
  <w15:chartTrackingRefBased/>
  <w15:docId w15:val="{A1ECB615-61AB-46F0-840F-ACEA98A0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0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60B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EE"/>
    <w:pPr>
      <w:keepNext/>
      <w:keepLines/>
      <w:spacing w:before="40"/>
      <w:contextualSpacing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0B9"/>
    <w:rPr>
      <w:rFonts w:ascii="Times New Roman" w:eastAsiaTheme="majorEastAsia" w:hAnsi="Times New Roman" w:cstheme="majorBidi"/>
      <w:b/>
      <w:sz w:val="28"/>
      <w:szCs w:val="32"/>
      <w:lang w:eastAsia="zh-CN" w:bidi="hi-IN"/>
    </w:rPr>
  </w:style>
  <w:style w:type="paragraph" w:styleId="a3">
    <w:name w:val="List Paragraph"/>
    <w:basedOn w:val="a"/>
    <w:uiPriority w:val="34"/>
    <w:qFormat/>
    <w:rsid w:val="004A320E"/>
    <w:pPr>
      <w:ind w:left="720"/>
      <w:contextualSpacing/>
    </w:pPr>
    <w:rPr>
      <w:rFonts w:cs="Mangal"/>
    </w:rPr>
  </w:style>
  <w:style w:type="paragraph" w:styleId="a4">
    <w:name w:val="footnote text"/>
    <w:basedOn w:val="a"/>
    <w:link w:val="a5"/>
    <w:uiPriority w:val="99"/>
    <w:semiHidden/>
    <w:unhideWhenUsed/>
    <w:rsid w:val="00525E4E"/>
    <w:pPr>
      <w:spacing w:line="240" w:lineRule="auto"/>
    </w:pPr>
    <w:rPr>
      <w:rFonts w:cs="Mangal"/>
      <w:sz w:val="20"/>
      <w:szCs w:val="18"/>
    </w:rPr>
  </w:style>
  <w:style w:type="character" w:customStyle="1" w:styleId="a5">
    <w:name w:val="Текст сноски Знак"/>
    <w:basedOn w:val="a0"/>
    <w:link w:val="a4"/>
    <w:uiPriority w:val="99"/>
    <w:semiHidden/>
    <w:rsid w:val="00525E4E"/>
    <w:rPr>
      <w:rFonts w:ascii="Times New Roman" w:eastAsia="Times New Roman" w:hAnsi="Times New Roman" w:cs="Mangal"/>
      <w:sz w:val="20"/>
      <w:szCs w:val="18"/>
      <w:lang w:eastAsia="zh-CN" w:bidi="hi-IN"/>
    </w:rPr>
  </w:style>
  <w:style w:type="character" w:styleId="a6">
    <w:name w:val="footnote reference"/>
    <w:basedOn w:val="a0"/>
    <w:uiPriority w:val="99"/>
    <w:semiHidden/>
    <w:unhideWhenUsed/>
    <w:rsid w:val="00525E4E"/>
    <w:rPr>
      <w:vertAlign w:val="superscript"/>
    </w:rPr>
  </w:style>
  <w:style w:type="character" w:styleId="a7">
    <w:name w:val="Hyperlink"/>
    <w:basedOn w:val="a0"/>
    <w:uiPriority w:val="99"/>
    <w:unhideWhenUsed/>
    <w:rsid w:val="001C69F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C69F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C69FB"/>
    <w:pPr>
      <w:spacing w:line="240" w:lineRule="auto"/>
    </w:pPr>
    <w:rPr>
      <w:rFonts w:cs="Mangal"/>
      <w:sz w:val="20"/>
      <w:szCs w:val="18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C69FB"/>
    <w:rPr>
      <w:rFonts w:ascii="Times New Roman" w:eastAsia="Times New Roman" w:hAnsi="Times New Roman" w:cs="Mangal"/>
      <w:sz w:val="20"/>
      <w:szCs w:val="18"/>
      <w:lang w:eastAsia="zh-CN" w:bidi="hi-I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C69F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C69FB"/>
    <w:rPr>
      <w:rFonts w:ascii="Times New Roman" w:eastAsia="Times New Roman" w:hAnsi="Times New Roman" w:cs="Mangal"/>
      <w:b/>
      <w:bCs/>
      <w:sz w:val="20"/>
      <w:szCs w:val="18"/>
      <w:lang w:eastAsia="zh-CN" w:bidi="hi-IN"/>
    </w:rPr>
  </w:style>
  <w:style w:type="paragraph" w:styleId="ad">
    <w:name w:val="Balloon Text"/>
    <w:basedOn w:val="a"/>
    <w:link w:val="ae"/>
    <w:uiPriority w:val="99"/>
    <w:semiHidden/>
    <w:unhideWhenUsed/>
    <w:rsid w:val="001C69FB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C69FB"/>
    <w:rPr>
      <w:rFonts w:ascii="Segoe UI" w:eastAsia="Times New Roman" w:hAnsi="Segoe UI" w:cs="Mangal"/>
      <w:sz w:val="18"/>
      <w:szCs w:val="1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E4BEE"/>
    <w:rPr>
      <w:rFonts w:ascii="Times New Roman" w:eastAsiaTheme="majorEastAsia" w:hAnsi="Times New Roman" w:cs="Mangal"/>
      <w:b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itforum.ru/consulting/BI/data_mining/" TargetMode="External"/><Relationship Id="rId1" Type="http://schemas.openxmlformats.org/officeDocument/2006/relationships/hyperlink" Target="https://sibac.info/journal/student/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02C7F-3A47-490D-A999-02026819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newLenovo</dc:creator>
  <cp:keywords/>
  <dc:description/>
  <cp:lastModifiedBy>newLenovo</cp:lastModifiedBy>
  <cp:revision>3</cp:revision>
  <dcterms:created xsi:type="dcterms:W3CDTF">2020-03-14T03:26:00Z</dcterms:created>
  <dcterms:modified xsi:type="dcterms:W3CDTF">2020-03-14T09:54:00Z</dcterms:modified>
</cp:coreProperties>
</file>