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8D96" w14:textId="09F9C3E5" w:rsidR="00CC1DFE" w:rsidRPr="00944E0C" w:rsidRDefault="00384060" w:rsidP="002124CF">
      <w:pPr>
        <w:jc w:val="center"/>
        <w:rPr>
          <w:rFonts w:ascii="Times New Roman" w:hAnsi="Times New Roman" w:cs="Times New Roman"/>
          <w:lang w:val="en-IN"/>
        </w:rPr>
      </w:pPr>
      <w:proofErr w:type="spellStart"/>
      <w:r>
        <w:rPr>
          <w:rFonts w:ascii="Times New Roman" w:eastAsia="Times New Roman" w:hAnsi="Times New Roman" w:cs="Times New Roman"/>
          <w:spacing w:val="-10"/>
          <w:kern w:val="28"/>
          <w:sz w:val="48"/>
          <w:szCs w:val="48"/>
        </w:rPr>
        <w:t>AgriSOS</w:t>
      </w:r>
      <w:proofErr w:type="spellEnd"/>
      <w:r w:rsidR="00FF5C07" w:rsidRPr="00FF5C07">
        <w:rPr>
          <w:rFonts w:ascii="Times New Roman" w:eastAsia="Times New Roman" w:hAnsi="Times New Roman" w:cs="Times New Roman"/>
          <w:spacing w:val="-10"/>
          <w:kern w:val="28"/>
          <w:sz w:val="48"/>
          <w:szCs w:val="48"/>
        </w:rPr>
        <w:t xml:space="preserve">: </w:t>
      </w:r>
      <w:r>
        <w:rPr>
          <w:rFonts w:ascii="Times New Roman" w:eastAsia="Times New Roman" w:hAnsi="Times New Roman" w:cs="Times New Roman"/>
          <w:spacing w:val="-10"/>
          <w:kern w:val="28"/>
          <w:sz w:val="48"/>
          <w:szCs w:val="48"/>
        </w:rPr>
        <w:t>Early Farmer Distress Prediction and Risk Advisory System</w:t>
      </w:r>
    </w:p>
    <w:p w14:paraId="1E124376" w14:textId="7C39D9B3" w:rsidR="002124CF" w:rsidRPr="00944E0C" w:rsidRDefault="00FF5C07" w:rsidP="002124CF">
      <w:pPr>
        <w:jc w:val="center"/>
        <w:rPr>
          <w:rFonts w:ascii="Times New Roman" w:hAnsi="Times New Roman" w:cs="Times New Roman"/>
          <w:sz w:val="22"/>
          <w:szCs w:val="22"/>
          <w:vertAlign w:val="superscript"/>
          <w:lang w:val="en-IN"/>
        </w:rPr>
      </w:pPr>
      <w:r>
        <w:rPr>
          <w:rFonts w:ascii="Times New Roman" w:hAnsi="Times New Roman" w:cs="Times New Roman"/>
          <w:sz w:val="22"/>
          <w:szCs w:val="22"/>
          <w:lang w:val="en-IN"/>
        </w:rPr>
        <w:t>Twinkle Ghodki</w:t>
      </w:r>
      <w:r w:rsidR="002124CF" w:rsidRPr="00944E0C">
        <w:rPr>
          <w:rFonts w:ascii="Times New Roman" w:hAnsi="Times New Roman" w:cs="Times New Roman"/>
          <w:sz w:val="22"/>
          <w:szCs w:val="22"/>
          <w:vertAlign w:val="superscript"/>
          <w:lang w:val="en-IN"/>
        </w:rPr>
        <w:t>1</w:t>
      </w:r>
      <w:r w:rsidR="00BF7222">
        <w:rPr>
          <w:rFonts w:ascii="Times New Roman" w:hAnsi="Times New Roman" w:cs="Times New Roman"/>
          <w:sz w:val="22"/>
          <w:szCs w:val="22"/>
          <w:lang w:val="en-IN"/>
        </w:rPr>
        <w:t xml:space="preserve"> </w:t>
      </w:r>
    </w:p>
    <w:p w14:paraId="19DE9EE7" w14:textId="110763FF" w:rsidR="002124CF" w:rsidRPr="00944E0C" w:rsidRDefault="002124CF" w:rsidP="002124CF">
      <w:pPr>
        <w:jc w:val="center"/>
        <w:rPr>
          <w:rFonts w:ascii="Times New Roman" w:hAnsi="Times New Roman" w:cs="Times New Roman"/>
          <w:lang w:val="en-IN"/>
        </w:rPr>
      </w:pPr>
      <w:r w:rsidRPr="00944E0C">
        <w:rPr>
          <w:rFonts w:ascii="Times New Roman" w:eastAsia="Times New Roman" w:hAnsi="Times New Roman" w:cs="Times New Roman"/>
          <w:lang w:val="en-IN" w:eastAsia="en-IN"/>
        </w:rPr>
        <w:t>School of Computer Science and Engineering, Vellore Institute of Technology, Chennai, India</w:t>
      </w:r>
      <w:r w:rsidRPr="00944E0C">
        <w:rPr>
          <w:rFonts w:ascii="Times New Roman" w:eastAsia="Times New Roman" w:hAnsi="Times New Roman" w:cs="Times New Roman"/>
          <w:vertAlign w:val="superscript"/>
          <w:lang w:val="en-IN" w:eastAsia="en-IN"/>
        </w:rPr>
        <w:t>1</w:t>
      </w:r>
      <w:r w:rsidRPr="00944E0C">
        <w:rPr>
          <w:rFonts w:ascii="Times New Roman" w:eastAsia="Times New Roman" w:hAnsi="Times New Roman" w:cs="Times New Roman"/>
          <w:lang w:val="en-IN" w:eastAsia="en-IN"/>
        </w:rPr>
        <w:br/>
      </w:r>
    </w:p>
    <w:p w14:paraId="146E4C97" w14:textId="77777777" w:rsidR="002124CF" w:rsidRPr="00944E0C" w:rsidRDefault="002124CF" w:rsidP="002124CF">
      <w:pPr>
        <w:spacing w:before="100" w:beforeAutospacing="1" w:after="100" w:afterAutospacing="1"/>
        <w:jc w:val="both"/>
        <w:rPr>
          <w:rFonts w:ascii="Times New Roman" w:eastAsia="Times New Roman" w:hAnsi="Times New Roman" w:cs="Times New Roman"/>
          <w:b/>
          <w:bCs/>
          <w:lang w:val="en-IN" w:eastAsia="en-IN"/>
        </w:rPr>
        <w:sectPr w:rsidR="002124CF" w:rsidRPr="00944E0C" w:rsidSect="00717C8E">
          <w:pgSz w:w="11906" w:h="16838"/>
          <w:pgMar w:top="1077" w:right="890" w:bottom="1440" w:left="890" w:header="709" w:footer="709" w:gutter="0"/>
          <w:cols w:space="708"/>
          <w:docGrid w:linePitch="360"/>
        </w:sectPr>
      </w:pPr>
    </w:p>
    <w:p w14:paraId="33E343A8" w14:textId="199A0768" w:rsidR="006E7CF9" w:rsidRDefault="002124CF" w:rsidP="006E7CF9">
      <w:pPr>
        <w:spacing w:before="100" w:beforeAutospacing="1" w:after="100" w:afterAutospacing="1"/>
        <w:jc w:val="both"/>
        <w:rPr>
          <w:rFonts w:ascii="Times New Roman" w:eastAsia="Times New Roman" w:hAnsi="Times New Roman" w:cs="Times New Roman"/>
          <w:b/>
          <w:bCs/>
          <w:sz w:val="18"/>
          <w:szCs w:val="18"/>
          <w:lang w:eastAsia="en-IN"/>
        </w:rPr>
      </w:pPr>
      <w:r w:rsidRPr="00944E0C">
        <w:rPr>
          <w:rFonts w:ascii="Times New Roman" w:eastAsia="Times New Roman" w:hAnsi="Times New Roman" w:cs="Times New Roman"/>
          <w:b/>
          <w:bCs/>
          <w:i/>
          <w:iCs/>
          <w:lang w:val="en-IN" w:eastAsia="en-IN"/>
        </w:rPr>
        <w:t>Abstract</w:t>
      </w:r>
      <w:r w:rsidRPr="00944E0C">
        <w:rPr>
          <w:rFonts w:ascii="Times New Roman" w:eastAsia="Times New Roman" w:hAnsi="Times New Roman" w:cs="Times New Roman"/>
          <w:lang w:val="en-IN" w:eastAsia="en-IN"/>
        </w:rPr>
        <w:t xml:space="preserve"> – </w:t>
      </w:r>
      <w:proofErr w:type="spellStart"/>
      <w:r w:rsidR="00384060" w:rsidRPr="00384060">
        <w:rPr>
          <w:rFonts w:ascii="Times New Roman" w:eastAsia="Times New Roman" w:hAnsi="Times New Roman" w:cs="Times New Roman"/>
          <w:b/>
          <w:bCs/>
          <w:sz w:val="18"/>
          <w:szCs w:val="18"/>
          <w:lang w:eastAsia="en-IN"/>
        </w:rPr>
        <w:t>AgriSOS</w:t>
      </w:r>
      <w:proofErr w:type="spellEnd"/>
      <w:r w:rsidR="00384060" w:rsidRPr="00384060">
        <w:rPr>
          <w:rFonts w:ascii="Times New Roman" w:eastAsia="Times New Roman" w:hAnsi="Times New Roman" w:cs="Times New Roman"/>
          <w:b/>
          <w:bCs/>
          <w:sz w:val="18"/>
          <w:szCs w:val="18"/>
          <w:lang w:eastAsia="en-IN"/>
        </w:rPr>
        <w:t xml:space="preserve"> is a smart, data-driven agricultural advisory platform</w:t>
      </w:r>
      <w:r w:rsidR="006B4B67">
        <w:rPr>
          <w:rFonts w:ascii="Times New Roman" w:eastAsia="Times New Roman" w:hAnsi="Times New Roman" w:cs="Times New Roman"/>
          <w:b/>
          <w:bCs/>
          <w:sz w:val="18"/>
          <w:szCs w:val="18"/>
          <w:lang w:eastAsia="en-IN"/>
        </w:rPr>
        <w:t xml:space="preserve">. It keeps </w:t>
      </w:r>
      <w:r w:rsidR="00384060" w:rsidRPr="00384060">
        <w:rPr>
          <w:rFonts w:ascii="Times New Roman" w:eastAsia="Times New Roman" w:hAnsi="Times New Roman" w:cs="Times New Roman"/>
          <w:b/>
          <w:bCs/>
          <w:sz w:val="18"/>
          <w:szCs w:val="18"/>
          <w:lang w:eastAsia="en-IN"/>
        </w:rPr>
        <w:t xml:space="preserve">track of farmer's distress and </w:t>
      </w:r>
      <w:proofErr w:type="gramStart"/>
      <w:r w:rsidR="00384060" w:rsidRPr="00384060">
        <w:rPr>
          <w:rFonts w:ascii="Times New Roman" w:eastAsia="Times New Roman" w:hAnsi="Times New Roman" w:cs="Times New Roman"/>
          <w:b/>
          <w:bCs/>
          <w:sz w:val="18"/>
          <w:szCs w:val="18"/>
          <w:lang w:eastAsia="en-IN"/>
        </w:rPr>
        <w:t>provide</w:t>
      </w:r>
      <w:proofErr w:type="gramEnd"/>
      <w:r w:rsidR="00384060" w:rsidRPr="00384060">
        <w:rPr>
          <w:rFonts w:ascii="Times New Roman" w:eastAsia="Times New Roman" w:hAnsi="Times New Roman" w:cs="Times New Roman"/>
          <w:b/>
          <w:bCs/>
          <w:sz w:val="18"/>
          <w:szCs w:val="18"/>
          <w:lang w:eastAsia="en-IN"/>
        </w:rPr>
        <w:t xml:space="preserve"> various options to farmers before they lose their crops or economic loss. It uses machine learning methods to give early alerts of possible agricultural risks and therefore can be used for pre-emptive planning by farmers and other agricultural stakeholders. Through the integration of various data sources such as up-to-date weather data, market price trends, soil data, and farmer inputs, </w:t>
      </w:r>
      <w:proofErr w:type="spellStart"/>
      <w:r w:rsidR="00384060" w:rsidRPr="00384060">
        <w:rPr>
          <w:rFonts w:ascii="Times New Roman" w:eastAsia="Times New Roman" w:hAnsi="Times New Roman" w:cs="Times New Roman"/>
          <w:b/>
          <w:bCs/>
          <w:sz w:val="18"/>
          <w:szCs w:val="18"/>
          <w:lang w:eastAsia="en-IN"/>
        </w:rPr>
        <w:t>AgriSOS</w:t>
      </w:r>
      <w:proofErr w:type="spellEnd"/>
      <w:r w:rsidR="00384060" w:rsidRPr="00384060">
        <w:rPr>
          <w:rFonts w:ascii="Times New Roman" w:eastAsia="Times New Roman" w:hAnsi="Times New Roman" w:cs="Times New Roman"/>
          <w:b/>
          <w:bCs/>
          <w:sz w:val="18"/>
          <w:szCs w:val="18"/>
          <w:lang w:eastAsia="en-IN"/>
        </w:rPr>
        <w:t xml:space="preserve"> </w:t>
      </w:r>
      <w:proofErr w:type="gramStart"/>
      <w:r w:rsidR="00384060" w:rsidRPr="00384060">
        <w:rPr>
          <w:rFonts w:ascii="Times New Roman" w:eastAsia="Times New Roman" w:hAnsi="Times New Roman" w:cs="Times New Roman"/>
          <w:b/>
          <w:bCs/>
          <w:sz w:val="18"/>
          <w:szCs w:val="18"/>
          <w:lang w:eastAsia="en-IN"/>
        </w:rPr>
        <w:t>is able to</w:t>
      </w:r>
      <w:proofErr w:type="gramEnd"/>
      <w:r w:rsidR="00384060" w:rsidRPr="00384060">
        <w:rPr>
          <w:rFonts w:ascii="Times New Roman" w:eastAsia="Times New Roman" w:hAnsi="Times New Roman" w:cs="Times New Roman"/>
          <w:b/>
          <w:bCs/>
          <w:sz w:val="18"/>
          <w:szCs w:val="18"/>
          <w:lang w:eastAsia="en-IN"/>
        </w:rPr>
        <w:t xml:space="preserve"> produce a detailed Distress Risk Score that ranges between 0 and 100 along with risk level categories (Low Medium High). Random Forest Classifier which was trained on a domain-relevant dataset is the main engine that produces predictions.</w:t>
      </w:r>
      <w:r w:rsidR="00384060" w:rsidRPr="00384060">
        <w:rPr>
          <w:rFonts w:ascii="Times New Roman" w:eastAsia="Times New Roman" w:hAnsi="Times New Roman" w:cs="Times New Roman"/>
          <w:b/>
          <w:bCs/>
          <w:sz w:val="18"/>
          <w:szCs w:val="18"/>
          <w:lang w:eastAsia="en-IN"/>
        </w:rPr>
        <w:br/>
        <w:t xml:space="preserve">Besides forecasting, this platform aids explainability by pinpointing the main factors impacting the risk level which, in turn, will foster user confidence and open communication. An interactive web-based dashboard that is created using the </w:t>
      </w:r>
      <w:proofErr w:type="spellStart"/>
      <w:r w:rsidR="00384060" w:rsidRPr="00384060">
        <w:rPr>
          <w:rFonts w:ascii="Times New Roman" w:eastAsia="Times New Roman" w:hAnsi="Times New Roman" w:cs="Times New Roman"/>
          <w:b/>
          <w:bCs/>
          <w:sz w:val="18"/>
          <w:szCs w:val="18"/>
          <w:lang w:eastAsia="en-IN"/>
        </w:rPr>
        <w:t>Streamlit</w:t>
      </w:r>
      <w:proofErr w:type="spellEnd"/>
      <w:r w:rsidR="00384060" w:rsidRPr="00384060">
        <w:rPr>
          <w:rFonts w:ascii="Times New Roman" w:eastAsia="Times New Roman" w:hAnsi="Times New Roman" w:cs="Times New Roman"/>
          <w:b/>
          <w:bCs/>
          <w:sz w:val="18"/>
          <w:szCs w:val="18"/>
          <w:lang w:eastAsia="en-IN"/>
        </w:rPr>
        <w:t xml:space="preserve"> package is used to present the visualization in a form of risk dials, trend charts, and a district level analysis. Besides, to increase the accessibility and ease of </w:t>
      </w:r>
      <w:proofErr w:type="spellStart"/>
      <w:r w:rsidR="00384060" w:rsidRPr="00384060">
        <w:rPr>
          <w:rFonts w:ascii="Times New Roman" w:eastAsia="Times New Roman" w:hAnsi="Times New Roman" w:cs="Times New Roman"/>
          <w:b/>
          <w:bCs/>
          <w:sz w:val="18"/>
          <w:szCs w:val="18"/>
          <w:lang w:eastAsia="en-IN"/>
        </w:rPr>
        <w:t>use,AgriSOS</w:t>
      </w:r>
      <w:proofErr w:type="spellEnd"/>
      <w:r w:rsidR="00384060" w:rsidRPr="00384060">
        <w:rPr>
          <w:rFonts w:ascii="Times New Roman" w:eastAsia="Times New Roman" w:hAnsi="Times New Roman" w:cs="Times New Roman"/>
          <w:b/>
          <w:bCs/>
          <w:sz w:val="18"/>
          <w:szCs w:val="18"/>
          <w:lang w:eastAsia="en-IN"/>
        </w:rPr>
        <w:t xml:space="preserve"> offers customized recommended actions in various local languages so that even a farmer who does not know English can easily understand and implement the instructions.</w:t>
      </w:r>
      <w:r w:rsidR="00384060" w:rsidRPr="00384060">
        <w:rPr>
          <w:rFonts w:ascii="Times New Roman" w:eastAsia="Times New Roman" w:hAnsi="Times New Roman" w:cs="Times New Roman"/>
          <w:b/>
          <w:bCs/>
          <w:sz w:val="18"/>
          <w:szCs w:val="18"/>
          <w:lang w:eastAsia="en-IN"/>
        </w:rPr>
        <w:br/>
        <w:t xml:space="preserve">Through the integration of real-time data, predictive analytics, and user-focused design, </w:t>
      </w:r>
      <w:proofErr w:type="spellStart"/>
      <w:r w:rsidR="00384060" w:rsidRPr="00384060">
        <w:rPr>
          <w:rFonts w:ascii="Times New Roman" w:eastAsia="Times New Roman" w:hAnsi="Times New Roman" w:cs="Times New Roman"/>
          <w:b/>
          <w:bCs/>
          <w:sz w:val="18"/>
          <w:szCs w:val="18"/>
          <w:lang w:eastAsia="en-IN"/>
        </w:rPr>
        <w:t>AgriSOS</w:t>
      </w:r>
      <w:proofErr w:type="spellEnd"/>
      <w:r w:rsidR="00384060" w:rsidRPr="00384060">
        <w:rPr>
          <w:rFonts w:ascii="Times New Roman" w:eastAsia="Times New Roman" w:hAnsi="Times New Roman" w:cs="Times New Roman"/>
          <w:b/>
          <w:bCs/>
          <w:sz w:val="18"/>
          <w:szCs w:val="18"/>
          <w:lang w:eastAsia="en-IN"/>
        </w:rPr>
        <w:t xml:space="preserve"> is able to solve a major issue in the field of agricultural technologies changing the method of dealing with problems after they happen to managing risks even before they occur. This idea could really work well in enhancing the strength of farming, lessening farmers' risk, and promoting green ways of farming with giving help at the right time based on good information.</w:t>
      </w:r>
    </w:p>
    <w:p w14:paraId="1312A74D" w14:textId="70B49F2F" w:rsidR="00384060" w:rsidRPr="00944E0C" w:rsidRDefault="002124CF" w:rsidP="006E7CF9">
      <w:pPr>
        <w:spacing w:before="100" w:beforeAutospacing="1" w:after="100" w:afterAutospacing="1"/>
        <w:jc w:val="both"/>
        <w:rPr>
          <w:rFonts w:ascii="Times New Roman" w:hAnsi="Times New Roman" w:cs="Times New Roman"/>
          <w:b/>
          <w:bCs/>
          <w:i/>
          <w:iCs/>
          <w:sz w:val="18"/>
          <w:szCs w:val="18"/>
        </w:rPr>
      </w:pPr>
      <w:r w:rsidRPr="00944E0C">
        <w:rPr>
          <w:rFonts w:ascii="Times New Roman" w:hAnsi="Times New Roman" w:cs="Times New Roman"/>
          <w:b/>
          <w:bCs/>
          <w:i/>
          <w:iCs/>
          <w:sz w:val="18"/>
          <w:szCs w:val="18"/>
        </w:rPr>
        <w:t>Keywords –</w:t>
      </w:r>
      <w:r w:rsidR="00384060">
        <w:rPr>
          <w:rFonts w:ascii="Times New Roman" w:hAnsi="Times New Roman" w:cs="Times New Roman"/>
          <w:b/>
          <w:bCs/>
          <w:i/>
          <w:iCs/>
          <w:sz w:val="18"/>
          <w:szCs w:val="18"/>
        </w:rPr>
        <w:t xml:space="preserve"> </w:t>
      </w:r>
      <w:r w:rsidR="00384060" w:rsidRPr="00384060">
        <w:rPr>
          <w:rFonts w:ascii="Times New Roman" w:hAnsi="Times New Roman" w:cs="Times New Roman"/>
          <w:b/>
          <w:bCs/>
          <w:i/>
          <w:iCs/>
          <w:sz w:val="18"/>
          <w:szCs w:val="18"/>
        </w:rPr>
        <w:t>Advisory Platform, Economic Loss, Machine Learning Methods, Early Alerts, Distress Risk Score, Random Forest Classifier, Multilingual Customized Recommendations.</w:t>
      </w:r>
    </w:p>
    <w:p w14:paraId="6460EA8B" w14:textId="3789E3B1" w:rsidR="002124CF" w:rsidRPr="00944E0C" w:rsidRDefault="00C00583" w:rsidP="00C00583">
      <w:pPr>
        <w:pStyle w:val="Heading1"/>
        <w:jc w:val="center"/>
        <w:rPr>
          <w:rFonts w:ascii="Times New Roman" w:hAnsi="Times New Roman" w:cs="Times New Roman"/>
          <w:color w:val="auto"/>
          <w:sz w:val="20"/>
          <w:szCs w:val="20"/>
        </w:rPr>
      </w:pPr>
      <w:r w:rsidRPr="00944E0C">
        <w:rPr>
          <w:rFonts w:ascii="Times New Roman" w:hAnsi="Times New Roman" w:cs="Times New Roman"/>
          <w:color w:val="auto"/>
          <w:sz w:val="20"/>
          <w:szCs w:val="20"/>
        </w:rPr>
        <w:t xml:space="preserve">I. </w:t>
      </w:r>
      <w:r w:rsidR="005A343E" w:rsidRPr="00944E0C">
        <w:rPr>
          <w:rFonts w:ascii="Times New Roman" w:hAnsi="Times New Roman" w:cs="Times New Roman"/>
          <w:color w:val="auto"/>
          <w:sz w:val="20"/>
          <w:szCs w:val="20"/>
        </w:rPr>
        <w:t>INTRODUCTION</w:t>
      </w:r>
    </w:p>
    <w:p w14:paraId="6A15ABEB" w14:textId="73AB9C59" w:rsidR="001C50D8" w:rsidRDefault="00384060" w:rsidP="00401CDC">
      <w:pPr>
        <w:jc w:val="both"/>
        <w:rPr>
          <w:rFonts w:ascii="Times New Roman" w:hAnsi="Times New Roman" w:cs="Times New Roman"/>
        </w:rPr>
      </w:pPr>
      <w:r w:rsidRPr="00384060">
        <w:rPr>
          <w:rFonts w:ascii="Times New Roman" w:hAnsi="Times New Roman" w:cs="Times New Roman"/>
        </w:rPr>
        <w:t xml:space="preserve">Agriculture gives food to India's economy and keeps millions of farmers working. But what if bad weather, rising input costs, or soil loss hit at the same time? The system reacts only after damage shows up. Farmers </w:t>
      </w:r>
      <w:proofErr w:type="gramStart"/>
      <w:r w:rsidRPr="00384060">
        <w:rPr>
          <w:rFonts w:ascii="Times New Roman" w:hAnsi="Times New Roman" w:cs="Times New Roman"/>
        </w:rPr>
        <w:t>don't</w:t>
      </w:r>
      <w:proofErr w:type="gramEnd"/>
      <w:r w:rsidRPr="00384060">
        <w:rPr>
          <w:rFonts w:ascii="Times New Roman" w:hAnsi="Times New Roman" w:cs="Times New Roman"/>
        </w:rPr>
        <w:t xml:space="preserve"> get warning signs before the crop fails. Probably, </w:t>
      </w:r>
      <w:proofErr w:type="gramStart"/>
      <w:r w:rsidRPr="00384060">
        <w:rPr>
          <w:rFonts w:ascii="Times New Roman" w:hAnsi="Times New Roman" w:cs="Times New Roman"/>
        </w:rPr>
        <w:t>that's</w:t>
      </w:r>
      <w:proofErr w:type="gramEnd"/>
      <w:r w:rsidRPr="00384060">
        <w:rPr>
          <w:rFonts w:ascii="Times New Roman" w:hAnsi="Times New Roman" w:cs="Times New Roman"/>
        </w:rPr>
        <w:t xml:space="preserve"> why so many suffer financially without a chance to stop it early.</w:t>
      </w:r>
      <w:r w:rsidRPr="00384060">
        <w:rPr>
          <w:rFonts w:ascii="Times New Roman" w:hAnsi="Times New Roman" w:cs="Times New Roman"/>
        </w:rPr>
        <w:br/>
      </w:r>
      <w:r w:rsidRPr="00384060">
        <w:rPr>
          <w:rFonts w:ascii="Times New Roman" w:hAnsi="Times New Roman" w:cs="Times New Roman"/>
        </w:rPr>
        <w:br/>
        <w:t xml:space="preserve">Weather alerts, crop advice, and market updates have come online. Still, most tools work alone, no big picture view of risk. A lot of these platforms </w:t>
      </w:r>
      <w:proofErr w:type="gramStart"/>
      <w:r w:rsidRPr="00384060">
        <w:rPr>
          <w:rFonts w:ascii="Times New Roman" w:hAnsi="Times New Roman" w:cs="Times New Roman"/>
        </w:rPr>
        <w:t>don't</w:t>
      </w:r>
      <w:proofErr w:type="gramEnd"/>
      <w:r w:rsidRPr="00384060">
        <w:rPr>
          <w:rFonts w:ascii="Times New Roman" w:hAnsi="Times New Roman" w:cs="Times New Roman"/>
        </w:rPr>
        <w:t xml:space="preserve"> explain things clearly. That means rural farmers </w:t>
      </w:r>
      <w:proofErr w:type="gramStart"/>
      <w:r w:rsidRPr="00384060">
        <w:rPr>
          <w:rFonts w:ascii="Times New Roman" w:hAnsi="Times New Roman" w:cs="Times New Roman"/>
        </w:rPr>
        <w:t>can't</w:t>
      </w:r>
      <w:proofErr w:type="gramEnd"/>
      <w:r w:rsidRPr="00384060">
        <w:rPr>
          <w:rFonts w:ascii="Times New Roman" w:hAnsi="Times New Roman" w:cs="Times New Roman"/>
        </w:rPr>
        <w:t xml:space="preserve"> act on the data. It tends to stay in technical language they </w:t>
      </w:r>
      <w:proofErr w:type="gramStart"/>
      <w:r w:rsidRPr="00384060">
        <w:rPr>
          <w:rFonts w:ascii="Times New Roman" w:hAnsi="Times New Roman" w:cs="Times New Roman"/>
        </w:rPr>
        <w:t>can't</w:t>
      </w:r>
      <w:proofErr w:type="gramEnd"/>
      <w:r w:rsidRPr="00384060">
        <w:rPr>
          <w:rFonts w:ascii="Times New Roman" w:hAnsi="Times New Roman" w:cs="Times New Roman"/>
        </w:rPr>
        <w:t xml:space="preserve"> understand. </w:t>
      </w:r>
      <w:proofErr w:type="gramStart"/>
      <w:r w:rsidRPr="00384060">
        <w:rPr>
          <w:rFonts w:ascii="Times New Roman" w:hAnsi="Times New Roman" w:cs="Times New Roman"/>
        </w:rPr>
        <w:t>There's</w:t>
      </w:r>
      <w:proofErr w:type="gramEnd"/>
      <w:r w:rsidRPr="00384060">
        <w:rPr>
          <w:rFonts w:ascii="Times New Roman" w:hAnsi="Times New Roman" w:cs="Times New Roman"/>
        </w:rPr>
        <w:t xml:space="preserve"> no simple way to translate warnings into steps they can follow.</w:t>
      </w:r>
      <w:r w:rsidRPr="00384060">
        <w:rPr>
          <w:rFonts w:ascii="Times New Roman" w:hAnsi="Times New Roman" w:cs="Times New Roman"/>
        </w:rPr>
        <w:br/>
      </w:r>
      <w:r w:rsidRPr="00384060">
        <w:rPr>
          <w:rFonts w:ascii="Times New Roman" w:hAnsi="Times New Roman" w:cs="Times New Roman"/>
        </w:rPr>
        <w:br/>
      </w:r>
      <w:proofErr w:type="spellStart"/>
      <w:r w:rsidRPr="00384060">
        <w:rPr>
          <w:rFonts w:ascii="Times New Roman" w:hAnsi="Times New Roman" w:cs="Times New Roman"/>
        </w:rPr>
        <w:t>AgriSOS</w:t>
      </w:r>
      <w:proofErr w:type="spellEnd"/>
      <w:r w:rsidRPr="00384060">
        <w:rPr>
          <w:rFonts w:ascii="Times New Roman" w:hAnsi="Times New Roman" w:cs="Times New Roman"/>
        </w:rPr>
        <w:t xml:space="preserve"> has been put forward as a remedy for these shortcomings by offering a new agricultural risk management system that is integrated and predictive. This system uses several data sources, such as weather data obtained in real-</w:t>
      </w:r>
      <w:proofErr w:type="spellStart"/>
      <w:proofErr w:type="gramStart"/>
      <w:r w:rsidRPr="00384060">
        <w:rPr>
          <w:rFonts w:ascii="Times New Roman" w:hAnsi="Times New Roman" w:cs="Times New Roman"/>
        </w:rPr>
        <w:t>time,market</w:t>
      </w:r>
      <w:proofErr w:type="spellEnd"/>
      <w:proofErr w:type="gramEnd"/>
      <w:r w:rsidRPr="00384060">
        <w:rPr>
          <w:rFonts w:ascii="Times New Roman" w:hAnsi="Times New Roman" w:cs="Times New Roman"/>
        </w:rPr>
        <w:t xml:space="preserve"> </w:t>
      </w:r>
      <w:proofErr w:type="spellStart"/>
      <w:proofErr w:type="gramStart"/>
      <w:r w:rsidRPr="00384060">
        <w:rPr>
          <w:rFonts w:ascii="Times New Roman" w:hAnsi="Times New Roman" w:cs="Times New Roman"/>
        </w:rPr>
        <w:t>trends,soil</w:t>
      </w:r>
      <w:proofErr w:type="spellEnd"/>
      <w:proofErr w:type="gramEnd"/>
      <w:r w:rsidRPr="00384060">
        <w:rPr>
          <w:rFonts w:ascii="Times New Roman" w:hAnsi="Times New Roman" w:cs="Times New Roman"/>
        </w:rPr>
        <w:t xml:space="preserve"> conditions, and </w:t>
      </w:r>
      <w:r w:rsidRPr="00384060">
        <w:rPr>
          <w:rFonts w:ascii="Times New Roman" w:hAnsi="Times New Roman" w:cs="Times New Roman"/>
        </w:rPr>
        <w:t xml:space="preserve">farmer inputs, to analyze the chances of distress even before it happens. Basically, with the help of machine learning methods, </w:t>
      </w:r>
      <w:proofErr w:type="spellStart"/>
      <w:r w:rsidRPr="00384060">
        <w:rPr>
          <w:rFonts w:ascii="Times New Roman" w:hAnsi="Times New Roman" w:cs="Times New Roman"/>
        </w:rPr>
        <w:t>AgrisOS</w:t>
      </w:r>
      <w:proofErr w:type="spellEnd"/>
      <w:r w:rsidRPr="00384060">
        <w:rPr>
          <w:rFonts w:ascii="Times New Roman" w:hAnsi="Times New Roman" w:cs="Times New Roman"/>
        </w:rPr>
        <w:t xml:space="preserve"> is able to produce a risk score that can be measured and at the same time it also classifies the level of distress, which helps users to not only understand the seriousness but also the factors that caused it.</w:t>
      </w:r>
      <w:r w:rsidRPr="00384060">
        <w:rPr>
          <w:rFonts w:ascii="Times New Roman" w:hAnsi="Times New Roman" w:cs="Times New Roman"/>
        </w:rPr>
        <w:br/>
      </w:r>
      <w:r w:rsidRPr="00384060">
        <w:rPr>
          <w:rFonts w:ascii="Times New Roman" w:hAnsi="Times New Roman" w:cs="Times New Roman"/>
        </w:rPr>
        <w:br/>
        <w:t xml:space="preserve">The framework has been conceived in a way that it can be used and reached easily by the target audience. It shows the information in a very understandable way, and supports creating recommendations at the individual level in many regional dialects. Farmers will be able to grasp the messages and are likely to even be able to carry out the directives upon the information given to them </w:t>
      </w:r>
      <w:proofErr w:type="spellStart"/>
      <w:proofErr w:type="gramStart"/>
      <w:r w:rsidRPr="00384060">
        <w:rPr>
          <w:rFonts w:ascii="Times New Roman" w:hAnsi="Times New Roman" w:cs="Times New Roman"/>
        </w:rPr>
        <w:t>comfortably.AgriSOS</w:t>
      </w:r>
      <w:proofErr w:type="spellEnd"/>
      <w:proofErr w:type="gramEnd"/>
      <w:r w:rsidRPr="00384060">
        <w:rPr>
          <w:rFonts w:ascii="Times New Roman" w:hAnsi="Times New Roman" w:cs="Times New Roman"/>
        </w:rPr>
        <w:t xml:space="preserve">, through this strategy, intends to uplift farmers by providing them timely </w:t>
      </w:r>
      <w:proofErr w:type="spellStart"/>
      <w:proofErr w:type="gramStart"/>
      <w:r w:rsidRPr="00384060">
        <w:rPr>
          <w:rFonts w:ascii="Times New Roman" w:hAnsi="Times New Roman" w:cs="Times New Roman"/>
        </w:rPr>
        <w:t>knowledge,foster</w:t>
      </w:r>
      <w:proofErr w:type="spellEnd"/>
      <w:proofErr w:type="gramEnd"/>
      <w:r w:rsidRPr="00384060">
        <w:rPr>
          <w:rFonts w:ascii="Times New Roman" w:hAnsi="Times New Roman" w:cs="Times New Roman"/>
        </w:rPr>
        <w:t xml:space="preserve"> planning based on early warning, and help in the creation of </w:t>
      </w:r>
      <w:proofErr w:type="spellStart"/>
      <w:r w:rsidRPr="00384060">
        <w:rPr>
          <w:rFonts w:ascii="Times New Roman" w:hAnsi="Times New Roman" w:cs="Times New Roman"/>
        </w:rPr>
        <w:t>aagriculture</w:t>
      </w:r>
      <w:proofErr w:type="spellEnd"/>
      <w:r w:rsidRPr="00384060">
        <w:rPr>
          <w:rFonts w:ascii="Times New Roman" w:hAnsi="Times New Roman" w:cs="Times New Roman"/>
        </w:rPr>
        <w:t xml:space="preserve"> ecosystem that is resilient and sustainable.</w:t>
      </w:r>
    </w:p>
    <w:p w14:paraId="519D3845" w14:textId="77777777" w:rsidR="00C05F5B" w:rsidRDefault="00C05F5B" w:rsidP="00401CDC">
      <w:pPr>
        <w:jc w:val="both"/>
        <w:rPr>
          <w:rFonts w:ascii="Times New Roman" w:hAnsi="Times New Roman" w:cs="Times New Roman"/>
          <w:b/>
          <w:bCs/>
        </w:rPr>
      </w:pPr>
    </w:p>
    <w:p w14:paraId="463E5D48" w14:textId="46684FEF" w:rsidR="00C05F5B" w:rsidRPr="00944E0C" w:rsidRDefault="00C05F5B" w:rsidP="00C05F5B">
      <w:pPr>
        <w:pStyle w:val="Heading1"/>
        <w:jc w:val="center"/>
        <w:rPr>
          <w:rFonts w:ascii="Times New Roman" w:hAnsi="Times New Roman" w:cs="Times New Roman"/>
          <w:color w:val="auto"/>
          <w:sz w:val="20"/>
          <w:szCs w:val="20"/>
        </w:rPr>
      </w:pPr>
      <w:r>
        <w:rPr>
          <w:rFonts w:ascii="Times New Roman" w:hAnsi="Times New Roman" w:cs="Times New Roman"/>
          <w:color w:val="auto"/>
          <w:sz w:val="20"/>
          <w:szCs w:val="20"/>
        </w:rPr>
        <w:t>II. BACKGROUND STUDY</w:t>
      </w:r>
    </w:p>
    <w:p w14:paraId="25148448" w14:textId="3ADC5A46" w:rsidR="00C92905" w:rsidRDefault="00384060" w:rsidP="001009D7">
      <w:pPr>
        <w:jc w:val="both"/>
        <w:rPr>
          <w:rFonts w:ascii="Times New Roman" w:hAnsi="Times New Roman" w:cs="Times New Roman"/>
          <w:b/>
          <w:bCs/>
        </w:rPr>
      </w:pPr>
      <w:r w:rsidRPr="00384060">
        <w:rPr>
          <w:rFonts w:ascii="Times New Roman" w:hAnsi="Times New Roman" w:cs="Times New Roman"/>
        </w:rPr>
        <w:t xml:space="preserve">Agriculture in India depends so much on natural factors and market fluctuations that it is considered very uncertain and risk-prone by nature. Many farmers, especially those with small or marginal farms, depend mainly on the monsoon rains, prices remaining in a certain range, and the availability of inputs at reasonable prices to make a living. </w:t>
      </w:r>
      <w:proofErr w:type="gramStart"/>
      <w:r w:rsidRPr="00384060">
        <w:rPr>
          <w:rFonts w:ascii="Times New Roman" w:hAnsi="Times New Roman" w:cs="Times New Roman"/>
        </w:rPr>
        <w:t>But,</w:t>
      </w:r>
      <w:proofErr w:type="gramEnd"/>
      <w:r w:rsidRPr="00384060">
        <w:rPr>
          <w:rFonts w:ascii="Times New Roman" w:hAnsi="Times New Roman" w:cs="Times New Roman"/>
        </w:rPr>
        <w:t xml:space="preserve"> weather conditions getting worse, sudden changes in temperature, increased number of pests, and price markets going up and down all the time make these farmers' lives very difficult and at times, even lead to agricultural distress. Most times, such problems come into light only when they cause extreme damage and at that point, farmers hardly have any means to overcome the situation. Over the last ten years, technology has made it possible to create multiple digital platforms related to farming, which give help to the farmers in various ways.</w:t>
      </w:r>
      <w:r w:rsidRPr="00384060">
        <w:rPr>
          <w:rFonts w:ascii="Times New Roman" w:hAnsi="Times New Roman" w:cs="Times New Roman"/>
        </w:rPr>
        <w:br/>
      </w:r>
      <w:r w:rsidRPr="00384060">
        <w:rPr>
          <w:rFonts w:ascii="Times New Roman" w:hAnsi="Times New Roman" w:cs="Times New Roman"/>
        </w:rPr>
        <w:br/>
        <w:t xml:space="preserve">Typically, these platforms offer services such as weather forecasts, crop advisory, soil testing, and updates on the prices in the market. Even though these kinds of systems have made it easier for the farmers to get information, </w:t>
      </w:r>
      <w:proofErr w:type="gramStart"/>
      <w:r w:rsidRPr="00384060">
        <w:rPr>
          <w:rFonts w:ascii="Times New Roman" w:hAnsi="Times New Roman" w:cs="Times New Roman"/>
        </w:rPr>
        <w:t>on the whole</w:t>
      </w:r>
      <w:proofErr w:type="gramEnd"/>
      <w:r w:rsidRPr="00384060">
        <w:rPr>
          <w:rFonts w:ascii="Times New Roman" w:hAnsi="Times New Roman" w:cs="Times New Roman"/>
        </w:rPr>
        <w:t xml:space="preserve">, they are functioning as separate and independent tools most of the time. </w:t>
      </w:r>
      <w:proofErr w:type="gramStart"/>
      <w:r w:rsidRPr="00384060">
        <w:rPr>
          <w:rFonts w:ascii="Times New Roman" w:hAnsi="Times New Roman" w:cs="Times New Roman"/>
        </w:rPr>
        <w:t>The majority of</w:t>
      </w:r>
      <w:proofErr w:type="gramEnd"/>
      <w:r w:rsidRPr="00384060">
        <w:rPr>
          <w:rFonts w:ascii="Times New Roman" w:hAnsi="Times New Roman" w:cs="Times New Roman"/>
        </w:rPr>
        <w:t xml:space="preserve"> such platforms target only one </w:t>
      </w:r>
      <w:proofErr w:type="spellStart"/>
      <w:r w:rsidRPr="00384060">
        <w:rPr>
          <w:rFonts w:ascii="Times New Roman" w:hAnsi="Times New Roman" w:cs="Times New Roman"/>
        </w:rPr>
        <w:t>a</w:t>
      </w:r>
      <w:r w:rsidR="00690109">
        <w:rPr>
          <w:rFonts w:ascii="Times New Roman" w:hAnsi="Times New Roman" w:cs="Times New Roman"/>
        </w:rPr>
        <w:t>ps</w:t>
      </w:r>
      <w:r w:rsidRPr="00384060">
        <w:rPr>
          <w:rFonts w:ascii="Times New Roman" w:hAnsi="Times New Roman" w:cs="Times New Roman"/>
        </w:rPr>
        <w:t>ect</w:t>
      </w:r>
      <w:proofErr w:type="spellEnd"/>
      <w:r w:rsidRPr="00384060">
        <w:rPr>
          <w:rFonts w:ascii="Times New Roman" w:hAnsi="Times New Roman" w:cs="Times New Roman"/>
        </w:rPr>
        <w:t xml:space="preserve"> of farming, for example, the weather or pricing, without considering the various aspects together </w:t>
      </w:r>
      <w:proofErr w:type="gramStart"/>
      <w:r w:rsidRPr="00384060">
        <w:rPr>
          <w:rFonts w:ascii="Times New Roman" w:hAnsi="Times New Roman" w:cs="Times New Roman"/>
        </w:rPr>
        <w:t>in order to</w:t>
      </w:r>
      <w:proofErr w:type="gramEnd"/>
      <w:r w:rsidRPr="00384060">
        <w:rPr>
          <w:rFonts w:ascii="Times New Roman" w:hAnsi="Times New Roman" w:cs="Times New Roman"/>
        </w:rPr>
        <w:t xml:space="preserve"> do a risk assessment. </w:t>
      </w:r>
      <w:proofErr w:type="gramStart"/>
      <w:r w:rsidRPr="00384060">
        <w:rPr>
          <w:rFonts w:ascii="Times New Roman" w:hAnsi="Times New Roman" w:cs="Times New Roman"/>
        </w:rPr>
        <w:t>As a consequence</w:t>
      </w:r>
      <w:proofErr w:type="gramEnd"/>
      <w:r w:rsidRPr="00384060">
        <w:rPr>
          <w:rFonts w:ascii="Times New Roman" w:hAnsi="Times New Roman" w:cs="Times New Roman"/>
        </w:rPr>
        <w:t>, farmers get disconnected pieces of information instead of a thorough knowledge of their situation.</w:t>
      </w:r>
      <w:r w:rsidRPr="00384060">
        <w:rPr>
          <w:rFonts w:ascii="Times New Roman" w:hAnsi="Times New Roman" w:cs="Times New Roman"/>
        </w:rPr>
        <w:br/>
      </w:r>
      <w:r w:rsidRPr="00384060">
        <w:rPr>
          <w:rFonts w:ascii="Times New Roman" w:hAnsi="Times New Roman" w:cs="Times New Roman"/>
        </w:rPr>
        <w:br/>
        <w:t xml:space="preserve">Existing systems also suffer from not having features that can forecast events. While many tools offer the </w:t>
      </w:r>
      <w:proofErr w:type="spellStart"/>
      <w:r w:rsidRPr="00384060">
        <w:rPr>
          <w:rFonts w:ascii="Times New Roman" w:hAnsi="Times New Roman" w:cs="Times New Roman"/>
        </w:rPr>
        <w:t>historicl</w:t>
      </w:r>
      <w:proofErr w:type="spellEnd"/>
      <w:r w:rsidRPr="00384060">
        <w:rPr>
          <w:rFonts w:ascii="Times New Roman" w:hAnsi="Times New Roman" w:cs="Times New Roman"/>
        </w:rPr>
        <w:t xml:space="preserve"> or instantaneous data, they rarely predict a farmer getting into </w:t>
      </w:r>
      <w:r w:rsidRPr="00384060">
        <w:rPr>
          <w:rFonts w:ascii="Times New Roman" w:hAnsi="Times New Roman" w:cs="Times New Roman"/>
        </w:rPr>
        <w:lastRenderedPageBreak/>
        <w:t>trouble situation ahead of time. Besides this, the deliverables are mostly complicated and hard to decode and this leads to a farmer being clueless about the grounds in support of an advice given. Furthermore, the limited use of languages mainly English in most platforms acts as a barrier by making it very difficult for rural people to benefit from these services.</w:t>
      </w:r>
      <w:r w:rsidRPr="00384060">
        <w:rPr>
          <w:rFonts w:ascii="Times New Roman" w:hAnsi="Times New Roman" w:cs="Times New Roman"/>
        </w:rPr>
        <w:br/>
      </w:r>
      <w:r w:rsidRPr="00384060">
        <w:rPr>
          <w:rFonts w:ascii="Times New Roman" w:hAnsi="Times New Roman" w:cs="Times New Roman"/>
        </w:rPr>
        <w:br/>
        <w:t xml:space="preserve">These inadequacies emphasize that the agricultural support systems should be able to use a starting point that is more comprehensive and predictive. Farmers would be greatly improved in their decision-making if they had a solution that brought together/connected different information sources, measured exposure to hazard, and gave clear and definite hints to step by step their actions. Such inspires the idea of </w:t>
      </w:r>
      <w:proofErr w:type="spellStart"/>
      <w:r w:rsidRPr="00384060">
        <w:rPr>
          <w:rFonts w:ascii="Times New Roman" w:hAnsi="Times New Roman" w:cs="Times New Roman"/>
        </w:rPr>
        <w:t>AgriSOS</w:t>
      </w:r>
      <w:proofErr w:type="spellEnd"/>
      <w:r w:rsidRPr="00384060">
        <w:rPr>
          <w:rFonts w:ascii="Times New Roman" w:hAnsi="Times New Roman" w:cs="Times New Roman"/>
        </w:rPr>
        <w:t xml:space="preserve"> that is the one to come behind the scenes to the realization phase by means of an early warning system that is not only smart but also very easy and comfortable to work with.</w:t>
      </w:r>
      <w:r w:rsidR="00365E62" w:rsidRPr="00365E62">
        <w:rPr>
          <w:rFonts w:ascii="Times New Roman" w:hAnsi="Times New Roman" w:cs="Times New Roman"/>
        </w:rPr>
        <w:br/>
      </w:r>
    </w:p>
    <w:p w14:paraId="2163879A" w14:textId="77777777" w:rsidR="005F0FBB" w:rsidRPr="005F0FBB" w:rsidRDefault="005F0FBB" w:rsidP="001009D7">
      <w:pPr>
        <w:jc w:val="both"/>
        <w:rPr>
          <w:rFonts w:ascii="Times New Roman" w:hAnsi="Times New Roman" w:cs="Times New Roman"/>
          <w:b/>
          <w:bCs/>
        </w:rPr>
      </w:pPr>
    </w:p>
    <w:p w14:paraId="19EE30E4" w14:textId="02BD0178" w:rsidR="001009D7" w:rsidRPr="00C92905" w:rsidRDefault="00C92905" w:rsidP="00C92905">
      <w:pPr>
        <w:pStyle w:val="Heading1"/>
        <w:jc w:val="center"/>
        <w:rPr>
          <w:rFonts w:ascii="Times New Roman" w:hAnsi="Times New Roman" w:cs="Times New Roman"/>
          <w:b/>
          <w:bCs/>
          <w:color w:val="auto"/>
          <w:sz w:val="20"/>
          <w:szCs w:val="20"/>
          <w:lang w:val="en-IN"/>
        </w:rPr>
      </w:pPr>
      <w:r w:rsidRPr="00944E0C">
        <w:rPr>
          <w:rFonts w:ascii="Times New Roman" w:hAnsi="Times New Roman" w:cs="Times New Roman"/>
          <w:color w:val="auto"/>
          <w:sz w:val="20"/>
          <w:szCs w:val="20"/>
          <w:lang w:val="en-IN"/>
        </w:rPr>
        <w:t>I</w:t>
      </w:r>
      <w:r>
        <w:rPr>
          <w:rFonts w:ascii="Times New Roman" w:hAnsi="Times New Roman" w:cs="Times New Roman"/>
          <w:color w:val="auto"/>
          <w:sz w:val="20"/>
          <w:szCs w:val="20"/>
          <w:lang w:val="en-IN"/>
        </w:rPr>
        <w:t>V</w:t>
      </w:r>
      <w:r w:rsidRPr="00944E0C">
        <w:rPr>
          <w:rFonts w:ascii="Times New Roman" w:hAnsi="Times New Roman" w:cs="Times New Roman"/>
          <w:color w:val="auto"/>
          <w:sz w:val="20"/>
          <w:szCs w:val="20"/>
          <w:lang w:val="en-IN"/>
        </w:rPr>
        <w:t xml:space="preserve">. </w:t>
      </w:r>
      <w:r w:rsidRPr="00C92905">
        <w:rPr>
          <w:rFonts w:ascii="Times New Roman" w:hAnsi="Times New Roman" w:cs="Times New Roman"/>
          <w:color w:val="auto"/>
          <w:sz w:val="20"/>
          <w:szCs w:val="20"/>
          <w:lang w:val="en-IN"/>
        </w:rPr>
        <w:t>P</w:t>
      </w:r>
      <w:r>
        <w:rPr>
          <w:rFonts w:ascii="Times New Roman" w:hAnsi="Times New Roman" w:cs="Times New Roman"/>
          <w:color w:val="auto"/>
          <w:sz w:val="20"/>
          <w:szCs w:val="20"/>
          <w:lang w:val="en-IN"/>
        </w:rPr>
        <w:t>ROPOSED SYSTEM</w:t>
      </w:r>
    </w:p>
    <w:p w14:paraId="5F6F8D7A" w14:textId="3DA85E10" w:rsidR="005A1FE8" w:rsidRDefault="005F0FBB" w:rsidP="00C92905">
      <w:pPr>
        <w:jc w:val="both"/>
        <w:rPr>
          <w:rFonts w:ascii="Times New Roman" w:hAnsi="Times New Roman" w:cs="Times New Roman"/>
        </w:rPr>
      </w:pPr>
      <w:r w:rsidRPr="005F0FBB">
        <w:rPr>
          <w:rFonts w:ascii="Times New Roman" w:hAnsi="Times New Roman" w:cs="Times New Roman"/>
        </w:rPr>
        <w:t xml:space="preserve">The proposed system </w:t>
      </w: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is conceived as a smart and consolidated platform that forecasts possible agricultural crisis and delivers prompt, practical guidance to farmers. Instead of depending on isolated data sources say weather advisory tools, </w:t>
      </w: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integrates several important factors -</w:t>
      </w:r>
      <w:proofErr w:type="spellStart"/>
      <w:r w:rsidRPr="005F0FBB">
        <w:rPr>
          <w:rFonts w:ascii="Times New Roman" w:hAnsi="Times New Roman" w:cs="Times New Roman"/>
        </w:rPr>
        <w:t>e.</w:t>
      </w:r>
      <w:proofErr w:type="gramStart"/>
      <w:r w:rsidRPr="005F0FBB">
        <w:rPr>
          <w:rFonts w:ascii="Times New Roman" w:hAnsi="Times New Roman" w:cs="Times New Roman"/>
        </w:rPr>
        <w:t>g.real</w:t>
      </w:r>
      <w:proofErr w:type="spellEnd"/>
      <w:proofErr w:type="gramEnd"/>
      <w:r w:rsidRPr="005F0FBB">
        <w:rPr>
          <w:rFonts w:ascii="Times New Roman" w:hAnsi="Times New Roman" w:cs="Times New Roman"/>
        </w:rPr>
        <w:t>-time</w:t>
      </w:r>
      <w:r w:rsidR="00690109">
        <w:rPr>
          <w:rFonts w:ascii="Times New Roman" w:hAnsi="Times New Roman" w:cs="Times New Roman"/>
        </w:rPr>
        <w:t xml:space="preserve"> </w:t>
      </w:r>
      <w:proofErr w:type="spellStart"/>
      <w:proofErr w:type="gramStart"/>
      <w:r w:rsidRPr="005F0FBB">
        <w:rPr>
          <w:rFonts w:ascii="Times New Roman" w:hAnsi="Times New Roman" w:cs="Times New Roman"/>
        </w:rPr>
        <w:t>weather,market</w:t>
      </w:r>
      <w:proofErr w:type="spellEnd"/>
      <w:proofErr w:type="gramEnd"/>
      <w:r w:rsidRPr="005F0FBB">
        <w:rPr>
          <w:rFonts w:ascii="Times New Roman" w:hAnsi="Times New Roman" w:cs="Times New Roman"/>
        </w:rPr>
        <w:t xml:space="preserve"> price </w:t>
      </w:r>
      <w:proofErr w:type="spellStart"/>
      <w:proofErr w:type="gramStart"/>
      <w:r w:rsidRPr="005F0FBB">
        <w:rPr>
          <w:rFonts w:ascii="Times New Roman" w:hAnsi="Times New Roman" w:cs="Times New Roman"/>
        </w:rPr>
        <w:t>trends,soil</w:t>
      </w:r>
      <w:proofErr w:type="spellEnd"/>
      <w:proofErr w:type="gramEnd"/>
      <w:r w:rsidRPr="005F0FBB">
        <w:rPr>
          <w:rFonts w:ascii="Times New Roman" w:hAnsi="Times New Roman" w:cs="Times New Roman"/>
        </w:rPr>
        <w:t xml:space="preserve"> characteristic, farmer's inputs - into one predictive model. Such integration allows the risk to be understood from a more global perspective which makes the system both user-friendly and highly effective.</w:t>
      </w:r>
      <w:r w:rsidRPr="005F0FBB">
        <w:rPr>
          <w:rFonts w:ascii="Times New Roman" w:hAnsi="Times New Roman" w:cs="Times New Roman"/>
        </w:rPr>
        <w:br/>
      </w:r>
      <w:r w:rsidRPr="005F0FBB">
        <w:rPr>
          <w:rFonts w:ascii="Times New Roman" w:hAnsi="Times New Roman" w:cs="Times New Roman"/>
        </w:rPr>
        <w:br/>
      </w:r>
      <w:proofErr w:type="spellStart"/>
      <w:r w:rsidRPr="005F0FBB">
        <w:rPr>
          <w:rFonts w:ascii="Times New Roman" w:hAnsi="Times New Roman" w:cs="Times New Roman"/>
        </w:rPr>
        <w:t>AgriSOS's</w:t>
      </w:r>
      <w:proofErr w:type="spellEnd"/>
      <w:r w:rsidRPr="005F0FBB">
        <w:rPr>
          <w:rFonts w:ascii="Times New Roman" w:hAnsi="Times New Roman" w:cs="Times New Roman"/>
        </w:rPr>
        <w:t xml:space="preserve"> main value proposition is offering forecasted output instead of only reporting information. The main component of the system is a machine learning model based on the Random Forest algorithm, which is capable of simultaneously handling several features </w:t>
      </w:r>
      <w:proofErr w:type="gramStart"/>
      <w:r w:rsidRPr="005F0FBB">
        <w:rPr>
          <w:rFonts w:ascii="Times New Roman" w:hAnsi="Times New Roman" w:cs="Times New Roman"/>
        </w:rPr>
        <w:t>in order to</w:t>
      </w:r>
      <w:proofErr w:type="gramEnd"/>
      <w:r w:rsidRPr="005F0FBB">
        <w:rPr>
          <w:rFonts w:ascii="Times New Roman" w:hAnsi="Times New Roman" w:cs="Times New Roman"/>
        </w:rPr>
        <w:t xml:space="preserve"> determine the probability of distress. The system does not suggest typical advisories but instead it produces a quantified Distress Risk Score on a scale from 0 to 100 together with clear classification levels (Low Medium High). This way of expressing numerically makes it straightforward for the user to understand the seriousness of the condition and to </w:t>
      </w:r>
      <w:proofErr w:type="gramStart"/>
      <w:r w:rsidRPr="005F0FBB">
        <w:rPr>
          <w:rFonts w:ascii="Times New Roman" w:hAnsi="Times New Roman" w:cs="Times New Roman"/>
        </w:rPr>
        <w:t>make a decision</w:t>
      </w:r>
      <w:proofErr w:type="gramEnd"/>
      <w:r w:rsidRPr="005F0FBB">
        <w:rPr>
          <w:rFonts w:ascii="Times New Roman" w:hAnsi="Times New Roman" w:cs="Times New Roman"/>
        </w:rPr>
        <w:t xml:space="preserve"> about the best course of action.</w:t>
      </w:r>
      <w:r w:rsidRPr="005F0FBB">
        <w:rPr>
          <w:rFonts w:ascii="Times New Roman" w:hAnsi="Times New Roman" w:cs="Times New Roman"/>
        </w:rPr>
        <w:br/>
      </w:r>
      <w:r w:rsidRPr="005F0FBB">
        <w:rPr>
          <w:rFonts w:ascii="Times New Roman" w:hAnsi="Times New Roman" w:cs="Times New Roman"/>
        </w:rPr>
        <w:br/>
        <w:t xml:space="preserve">One more thing that really sets </w:t>
      </w: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apart from the other ones out there is its focus on explainability and its user-centered design. Besides just forecasting risk, it identifies the primary factors that have led to the risk assessment, like a drop in rainfall or a lowering of market prices, and makes it clear to the users why they have been assigned a certain risk level. It also gives localized advice in several regional languages, which is very important for making the tool available to the farmers from the different linguistic communities. The process of </w:t>
      </w: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is that initially the farmer inputs basic information like crop type location soil condition, and development stage via a web portal.</w:t>
      </w:r>
      <w:r w:rsidRPr="005F0FBB">
        <w:rPr>
          <w:rFonts w:ascii="Times New Roman" w:hAnsi="Times New Roman" w:cs="Times New Roman"/>
        </w:rPr>
        <w:br/>
      </w:r>
      <w:r w:rsidRPr="005F0FBB">
        <w:rPr>
          <w:rFonts w:ascii="Times New Roman" w:hAnsi="Times New Roman" w:cs="Times New Roman"/>
        </w:rPr>
        <w:br/>
      </w:r>
      <w:r w:rsidRPr="005F0FBB">
        <w:rPr>
          <w:rFonts w:ascii="Times New Roman" w:hAnsi="Times New Roman" w:cs="Times New Roman"/>
        </w:rPr>
        <w:t xml:space="preserve">Then the system supplements this information by retrieving up-to-date weather data and simulating market trends. These inputs are </w:t>
      </w:r>
      <w:proofErr w:type="spellStart"/>
      <w:r w:rsidRPr="005F0FBB">
        <w:rPr>
          <w:rFonts w:ascii="Times New Roman" w:hAnsi="Times New Roman" w:cs="Times New Roman"/>
        </w:rPr>
        <w:t>guven</w:t>
      </w:r>
      <w:proofErr w:type="spellEnd"/>
      <w:r w:rsidRPr="005F0FBB">
        <w:rPr>
          <w:rFonts w:ascii="Times New Roman" w:hAnsi="Times New Roman" w:cs="Times New Roman"/>
        </w:rPr>
        <w:t xml:space="preserve"> to the machine learning model that generates the risk classification and the score. The output is displayed on a user-friendly, interactive dashboard with charts, indicators, and summaries, etc. to help the user easily understand the information. In brief, by merging predictive analytics, multi-source data integration, and explanatory outputs into one system, </w:t>
      </w: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comes up with a completely new idea. It is essentially the reconstitution of disparate agricultural data into a unified, early warning system. It is a key enabler to the farmer's capacity for making well-informed and timely decisions. That is, by extension, an important factor in agricultural resilience and sustainability.</w:t>
      </w:r>
    </w:p>
    <w:p w14:paraId="220A0FFA" w14:textId="77777777" w:rsidR="000D6368" w:rsidRDefault="000D6368" w:rsidP="00C92905">
      <w:pPr>
        <w:jc w:val="both"/>
        <w:rPr>
          <w:rFonts w:ascii="Times New Roman" w:hAnsi="Times New Roman" w:cs="Times New Roman"/>
          <w:lang w:val="en-IN"/>
        </w:rPr>
      </w:pPr>
    </w:p>
    <w:p w14:paraId="122E1949" w14:textId="77777777" w:rsidR="005A1FE8" w:rsidRDefault="005A1FE8" w:rsidP="00C92905">
      <w:pPr>
        <w:jc w:val="both"/>
        <w:rPr>
          <w:rFonts w:ascii="Times New Roman" w:hAnsi="Times New Roman" w:cs="Times New Roman"/>
          <w:lang w:val="en-IN"/>
        </w:rPr>
      </w:pPr>
    </w:p>
    <w:p w14:paraId="6962CEA9" w14:textId="045CADF7" w:rsidR="005A1FE8" w:rsidRPr="005A1FE8" w:rsidRDefault="005A1FE8" w:rsidP="005A1FE8">
      <w:pPr>
        <w:pStyle w:val="Heading1"/>
        <w:jc w:val="center"/>
        <w:rPr>
          <w:rFonts w:ascii="Times New Roman" w:hAnsi="Times New Roman" w:cs="Times New Roman"/>
          <w:b/>
          <w:bCs/>
          <w:color w:val="auto"/>
          <w:sz w:val="20"/>
          <w:szCs w:val="20"/>
          <w:lang w:val="en-IN"/>
        </w:rPr>
      </w:pPr>
      <w:r>
        <w:rPr>
          <w:rFonts w:ascii="Times New Roman" w:hAnsi="Times New Roman" w:cs="Times New Roman"/>
          <w:color w:val="auto"/>
          <w:sz w:val="20"/>
          <w:szCs w:val="20"/>
          <w:lang w:val="en-IN"/>
        </w:rPr>
        <w:t>V</w:t>
      </w:r>
      <w:r w:rsidRPr="00944E0C">
        <w:rPr>
          <w:rFonts w:ascii="Times New Roman" w:hAnsi="Times New Roman" w:cs="Times New Roman"/>
          <w:color w:val="auto"/>
          <w:sz w:val="20"/>
          <w:szCs w:val="20"/>
          <w:lang w:val="en-IN"/>
        </w:rPr>
        <w:t xml:space="preserve">. </w:t>
      </w:r>
      <w:r>
        <w:rPr>
          <w:rFonts w:ascii="Times New Roman" w:hAnsi="Times New Roman" w:cs="Times New Roman"/>
          <w:color w:val="auto"/>
          <w:sz w:val="20"/>
          <w:szCs w:val="20"/>
          <w:lang w:val="en-IN"/>
        </w:rPr>
        <w:t>SYSTEM ARCHITECTURE</w:t>
      </w:r>
    </w:p>
    <w:p w14:paraId="1B23465A" w14:textId="77777777" w:rsidR="005F0FBB" w:rsidRPr="005F0FBB" w:rsidRDefault="005F0FBB" w:rsidP="005F0FBB">
      <w:pPr>
        <w:jc w:val="both"/>
        <w:rPr>
          <w:rFonts w:ascii="Times New Roman" w:hAnsi="Times New Roman" w:cs="Times New Roman"/>
        </w:rPr>
      </w:pP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architecture is planned as a structured, multilayer system that allow the smooth transfer data from the point of input to the ultimate decision support. The overall concept implements a left-to-right pipeline made up of layers input, data integration intelligence processing, and output ensuring transparency, modularity, and scalability.</w:t>
      </w:r>
    </w:p>
    <w:p w14:paraId="334EA9B6" w14:textId="77777777" w:rsidR="005F0FBB" w:rsidRPr="005F0FBB" w:rsidRDefault="005F0FBB" w:rsidP="005F0FBB">
      <w:pPr>
        <w:jc w:val="both"/>
        <w:rPr>
          <w:rFonts w:ascii="Times New Roman" w:hAnsi="Times New Roman" w:cs="Times New Roman"/>
        </w:rPr>
      </w:pPr>
    </w:p>
    <w:p w14:paraId="6BD17BBD"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It all starts at the Farmer Input Module where the user many provide a crop type district growth stage, soil </w:t>
      </w:r>
      <w:proofErr w:type="gramStart"/>
      <w:r w:rsidRPr="005F0FBB">
        <w:rPr>
          <w:rFonts w:ascii="Times New Roman" w:hAnsi="Times New Roman" w:cs="Times New Roman"/>
        </w:rPr>
        <w:t>moisture</w:t>
      </w:r>
      <w:proofErr w:type="gramEnd"/>
      <w:r w:rsidRPr="005F0FBB">
        <w:rPr>
          <w:rFonts w:ascii="Times New Roman" w:hAnsi="Times New Roman" w:cs="Times New Roman"/>
        </w:rPr>
        <w:t xml:space="preserve"> and input cost, </w:t>
      </w:r>
      <w:proofErr w:type="gramStart"/>
      <w:r w:rsidRPr="005F0FBB">
        <w:rPr>
          <w:rFonts w:ascii="Times New Roman" w:hAnsi="Times New Roman" w:cs="Times New Roman"/>
        </w:rPr>
        <w:t>in order to</w:t>
      </w:r>
      <w:proofErr w:type="gramEnd"/>
      <w:r w:rsidRPr="005F0FBB">
        <w:rPr>
          <w:rFonts w:ascii="Times New Roman" w:hAnsi="Times New Roman" w:cs="Times New Roman"/>
        </w:rPr>
        <w:t xml:space="preserve"> determine the basic dataset for the later analysis. The system incorporates external data through the Weather Data Engine and Market Price Engine simultaneous to the user input. The Weather Data Engine retrieves current and future weather-related data like precipitation and temperature from Open-</w:t>
      </w:r>
      <w:proofErr w:type="spellStart"/>
      <w:r w:rsidRPr="005F0FBB">
        <w:rPr>
          <w:rFonts w:ascii="Times New Roman" w:hAnsi="Times New Roman" w:cs="Times New Roman"/>
        </w:rPr>
        <w:t>Meteo</w:t>
      </w:r>
      <w:proofErr w:type="spellEnd"/>
      <w:r w:rsidRPr="005F0FBB">
        <w:rPr>
          <w:rFonts w:ascii="Times New Roman" w:hAnsi="Times New Roman" w:cs="Times New Roman"/>
        </w:rPr>
        <w:t xml:space="preserve"> API. On the other hand, Market Price Engine looks up the latest price variations and carries out a simulation of market conduct for a given </w:t>
      </w:r>
      <w:proofErr w:type="gramStart"/>
      <w:r w:rsidRPr="005F0FBB">
        <w:rPr>
          <w:rFonts w:ascii="Times New Roman" w:hAnsi="Times New Roman" w:cs="Times New Roman"/>
        </w:rPr>
        <w:t>time period</w:t>
      </w:r>
      <w:proofErr w:type="gramEnd"/>
      <w:r w:rsidRPr="005F0FBB">
        <w:rPr>
          <w:rFonts w:ascii="Times New Roman" w:hAnsi="Times New Roman" w:cs="Times New Roman"/>
        </w:rPr>
        <w:t>.</w:t>
      </w:r>
    </w:p>
    <w:p w14:paraId="5E84EC95" w14:textId="77777777" w:rsidR="005F0FBB" w:rsidRPr="005F0FBB" w:rsidRDefault="005F0FBB" w:rsidP="005F0FBB">
      <w:pPr>
        <w:jc w:val="both"/>
        <w:rPr>
          <w:rFonts w:ascii="Times New Roman" w:hAnsi="Times New Roman" w:cs="Times New Roman"/>
        </w:rPr>
      </w:pPr>
    </w:p>
    <w:p w14:paraId="2C74F1C3"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The core of the entire system (ML Prediction Engine) is the part that accepts these inputs and employs the Random Forest classifier </w:t>
      </w:r>
      <w:proofErr w:type="gramStart"/>
      <w:r w:rsidRPr="005F0FBB">
        <w:rPr>
          <w:rFonts w:ascii="Times New Roman" w:hAnsi="Times New Roman" w:cs="Times New Roman"/>
        </w:rPr>
        <w:t>in order to</w:t>
      </w:r>
      <w:proofErr w:type="gramEnd"/>
      <w:r w:rsidRPr="005F0FBB">
        <w:rPr>
          <w:rFonts w:ascii="Times New Roman" w:hAnsi="Times New Roman" w:cs="Times New Roman"/>
        </w:rPr>
        <w:t xml:space="preserve"> analyze the different features together. The model examines the combined effects of environmental, economic, and crop factors to decide the severity of distress that is here divided into High, Medium, and Low </w:t>
      </w:r>
      <w:proofErr w:type="spellStart"/>
      <w:proofErr w:type="gramStart"/>
      <w:r w:rsidRPr="005F0FBB">
        <w:rPr>
          <w:rFonts w:ascii="Times New Roman" w:hAnsi="Times New Roman" w:cs="Times New Roman"/>
        </w:rPr>
        <w:t>levels.It</w:t>
      </w:r>
      <w:proofErr w:type="spellEnd"/>
      <w:proofErr w:type="gramEnd"/>
      <w:r w:rsidRPr="005F0FBB">
        <w:rPr>
          <w:rFonts w:ascii="Times New Roman" w:hAnsi="Times New Roman" w:cs="Times New Roman"/>
        </w:rPr>
        <w:t xml:space="preserve"> is at this point the system brain operates or where the system does predictive analytics.</w:t>
      </w:r>
    </w:p>
    <w:p w14:paraId="1D6B9351" w14:textId="77777777" w:rsidR="005F0FBB" w:rsidRPr="005F0FBB" w:rsidRDefault="005F0FBB" w:rsidP="005F0FBB">
      <w:pPr>
        <w:jc w:val="both"/>
        <w:rPr>
          <w:rFonts w:ascii="Times New Roman" w:hAnsi="Times New Roman" w:cs="Times New Roman"/>
        </w:rPr>
      </w:pPr>
    </w:p>
    <w:p w14:paraId="42FF5D39"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The next step after the forecast is the Risk Score Calculator that generates a number or score from 0 to 100 by implementing a formula that is weighted. This score quantifies the level of risk and thus facilitates better understanding of the output.</w:t>
      </w:r>
    </w:p>
    <w:p w14:paraId="59A82288" w14:textId="77777777" w:rsidR="005F0FBB" w:rsidRPr="005F0FBB" w:rsidRDefault="005F0FBB" w:rsidP="005F0FBB">
      <w:pPr>
        <w:jc w:val="both"/>
        <w:rPr>
          <w:rFonts w:ascii="Times New Roman" w:hAnsi="Times New Roman" w:cs="Times New Roman"/>
        </w:rPr>
      </w:pPr>
    </w:p>
    <w:p w14:paraId="59E75CA4" w14:textId="2241988B" w:rsidR="005A1FE8" w:rsidRDefault="005F0FBB" w:rsidP="005F0FBB">
      <w:pPr>
        <w:jc w:val="both"/>
        <w:rPr>
          <w:rFonts w:ascii="Times New Roman" w:hAnsi="Times New Roman" w:cs="Times New Roman"/>
          <w:lang w:val="en-IN"/>
        </w:rPr>
      </w:pPr>
      <w:r w:rsidRPr="005F0FBB">
        <w:rPr>
          <w:rFonts w:ascii="Times New Roman" w:hAnsi="Times New Roman" w:cs="Times New Roman"/>
        </w:rPr>
        <w:t xml:space="preserve">Lastly, the Output Layer sends the processed data to the users via the </w:t>
      </w:r>
      <w:proofErr w:type="spellStart"/>
      <w:r w:rsidRPr="005F0FBB">
        <w:rPr>
          <w:rFonts w:ascii="Times New Roman" w:hAnsi="Times New Roman" w:cs="Times New Roman"/>
        </w:rPr>
        <w:t>Streamlit</w:t>
      </w:r>
      <w:proofErr w:type="spellEnd"/>
      <w:r w:rsidRPr="005F0FBB">
        <w:rPr>
          <w:rFonts w:ascii="Times New Roman" w:hAnsi="Times New Roman" w:cs="Times New Roman"/>
        </w:rPr>
        <w:t xml:space="preserve"> Dashboard, Recommendation Engine, and Alert System. The dashboard is a visual presentation of results: charts, risk indicators, etc. The recommendation system is multilingual and helps users get their tasks done. The alert system is the one that tells users about something in time. Such elements jointly form a </w:t>
      </w:r>
      <w:r w:rsidRPr="005F0FBB">
        <w:rPr>
          <w:rFonts w:ascii="Times New Roman" w:hAnsi="Times New Roman" w:cs="Times New Roman"/>
        </w:rPr>
        <w:lastRenderedPageBreak/>
        <w:t>comprehensive and easily operable decision support system to assist agricultural risk management in a proactive manner.</w:t>
      </w:r>
    </w:p>
    <w:p w14:paraId="023DF1A3" w14:textId="61F70F57" w:rsidR="00B92133" w:rsidRDefault="005A1FE8" w:rsidP="00B92133">
      <w:pPr>
        <w:jc w:val="both"/>
        <w:rPr>
          <w:rFonts w:ascii="Times New Roman" w:hAnsi="Times New Roman" w:cs="Times New Roman"/>
          <w:lang w:val="en-IN"/>
        </w:rPr>
      </w:pPr>
      <w:r>
        <w:rPr>
          <w:rFonts w:ascii="Times New Roman" w:hAnsi="Times New Roman" w:cs="Times New Roman"/>
          <w:lang w:val="en-IN"/>
        </w:rPr>
        <w:t xml:space="preserve">     </w:t>
      </w:r>
      <w:r w:rsidR="00D8523F" w:rsidRPr="0045598B">
        <w:rPr>
          <w:b/>
          <w:bCs/>
          <w:noProof/>
        </w:rPr>
        <w:drawing>
          <wp:inline distT="0" distB="0" distL="0" distR="0" wp14:anchorId="4369154E" wp14:editId="448E43FD">
            <wp:extent cx="3111858" cy="2231325"/>
            <wp:effectExtent l="0" t="0" r="0" b="0"/>
            <wp:docPr id="175899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9300" cy="2236661"/>
                    </a:xfrm>
                    <a:prstGeom prst="rect">
                      <a:avLst/>
                    </a:prstGeom>
                    <a:noFill/>
                    <a:ln>
                      <a:noFill/>
                    </a:ln>
                  </pic:spPr>
                </pic:pic>
              </a:graphicData>
            </a:graphic>
          </wp:inline>
        </w:drawing>
      </w:r>
    </w:p>
    <w:p w14:paraId="1ACA77F6" w14:textId="77777777" w:rsidR="005A1FE8" w:rsidRPr="00B92133" w:rsidRDefault="005A1FE8" w:rsidP="00B92133">
      <w:pPr>
        <w:jc w:val="both"/>
        <w:rPr>
          <w:rFonts w:ascii="Times New Roman" w:hAnsi="Times New Roman" w:cs="Times New Roman"/>
          <w:lang w:val="en-IN"/>
        </w:rPr>
      </w:pPr>
    </w:p>
    <w:p w14:paraId="2AD38960" w14:textId="77777777" w:rsidR="00266530" w:rsidRDefault="00266530" w:rsidP="00266530">
      <w:pPr>
        <w:rPr>
          <w:rFonts w:ascii="Times New Roman" w:hAnsi="Times New Roman" w:cs="Times New Roman"/>
          <w:sz w:val="16"/>
          <w:szCs w:val="16"/>
          <w:lang w:val="en-IN"/>
        </w:rPr>
      </w:pPr>
    </w:p>
    <w:p w14:paraId="55F31CE0" w14:textId="5E55FCFC" w:rsidR="00266530" w:rsidRDefault="005A1FE8" w:rsidP="000D6368">
      <w:pPr>
        <w:jc w:val="both"/>
        <w:rPr>
          <w:rFonts w:ascii="Times New Roman" w:hAnsi="Times New Roman" w:cs="Times New Roman"/>
          <w:sz w:val="18"/>
          <w:szCs w:val="18"/>
        </w:rPr>
      </w:pPr>
      <w:r w:rsidRPr="00266530">
        <w:rPr>
          <w:rFonts w:ascii="Times New Roman" w:hAnsi="Times New Roman" w:cs="Times New Roman"/>
          <w:sz w:val="18"/>
          <w:szCs w:val="18"/>
          <w:lang w:val="en-IN"/>
        </w:rPr>
        <w:t xml:space="preserve">Fig. 1. </w:t>
      </w:r>
      <w:r w:rsidR="00D8523F" w:rsidRPr="00D8523F">
        <w:rPr>
          <w:rFonts w:ascii="Times New Roman" w:hAnsi="Times New Roman" w:cs="Times New Roman"/>
          <w:sz w:val="18"/>
          <w:szCs w:val="18"/>
        </w:rPr>
        <w:t xml:space="preserve">The above architecture diagram </w:t>
      </w:r>
      <w:r w:rsidR="00FB35B5">
        <w:rPr>
          <w:rFonts w:ascii="Times New Roman" w:hAnsi="Times New Roman" w:cs="Times New Roman"/>
          <w:sz w:val="18"/>
          <w:szCs w:val="18"/>
        </w:rPr>
        <w:t>shows</w:t>
      </w:r>
      <w:r w:rsidR="00D8523F" w:rsidRPr="00D8523F">
        <w:rPr>
          <w:rFonts w:ascii="Times New Roman" w:hAnsi="Times New Roman" w:cs="Times New Roman"/>
          <w:sz w:val="18"/>
          <w:szCs w:val="18"/>
        </w:rPr>
        <w:t xml:space="preserve"> the overall flow of the system. At a real implementation, the machine learning model that is </w:t>
      </w:r>
      <w:r w:rsidR="000D6368">
        <w:rPr>
          <w:rFonts w:ascii="Times New Roman" w:hAnsi="Times New Roman" w:cs="Times New Roman"/>
          <w:sz w:val="18"/>
          <w:szCs w:val="18"/>
        </w:rPr>
        <w:t>used</w:t>
      </w:r>
      <w:r w:rsidR="00D8523F" w:rsidRPr="00D8523F">
        <w:rPr>
          <w:rFonts w:ascii="Times New Roman" w:hAnsi="Times New Roman" w:cs="Times New Roman"/>
          <w:sz w:val="18"/>
          <w:szCs w:val="18"/>
        </w:rPr>
        <w:t xml:space="preserve"> is a Random Forest Classifier instead of Logistic/Decision Tree. The system is implemented using </w:t>
      </w:r>
      <w:proofErr w:type="spellStart"/>
      <w:r w:rsidR="00D8523F" w:rsidRPr="00D8523F">
        <w:rPr>
          <w:rFonts w:ascii="Times New Roman" w:hAnsi="Times New Roman" w:cs="Times New Roman"/>
          <w:sz w:val="18"/>
          <w:szCs w:val="18"/>
        </w:rPr>
        <w:t>Streamlit</w:t>
      </w:r>
      <w:proofErr w:type="spellEnd"/>
      <w:r w:rsidR="00D8523F" w:rsidRPr="00D8523F">
        <w:rPr>
          <w:rFonts w:ascii="Times New Roman" w:hAnsi="Times New Roman" w:cs="Times New Roman"/>
          <w:sz w:val="18"/>
          <w:szCs w:val="18"/>
        </w:rPr>
        <w:t xml:space="preserve"> without a separate backend server, and market data is simulated rather than fetched from an external API. SMS alerts are delivered using the Twilio API.</w:t>
      </w:r>
    </w:p>
    <w:p w14:paraId="14665E15" w14:textId="77777777" w:rsidR="000D6368" w:rsidRDefault="000D6368" w:rsidP="000D6368">
      <w:pPr>
        <w:jc w:val="both"/>
        <w:rPr>
          <w:rFonts w:ascii="Times New Roman" w:hAnsi="Times New Roman" w:cs="Times New Roman"/>
          <w:sz w:val="18"/>
          <w:szCs w:val="18"/>
        </w:rPr>
      </w:pPr>
    </w:p>
    <w:p w14:paraId="05A02B89" w14:textId="77777777" w:rsidR="000D6368" w:rsidRDefault="000D6368" w:rsidP="000D6368">
      <w:pPr>
        <w:jc w:val="both"/>
        <w:rPr>
          <w:rFonts w:ascii="Times New Roman" w:hAnsi="Times New Roman" w:cs="Times New Roman"/>
          <w:sz w:val="18"/>
          <w:szCs w:val="18"/>
          <w:lang w:val="en-IN"/>
        </w:rPr>
      </w:pPr>
    </w:p>
    <w:p w14:paraId="4AED0B96" w14:textId="77777777" w:rsidR="000D6368" w:rsidRPr="000D6368" w:rsidRDefault="000D6368" w:rsidP="000D6368">
      <w:pPr>
        <w:jc w:val="both"/>
        <w:rPr>
          <w:rFonts w:ascii="Times New Roman" w:hAnsi="Times New Roman" w:cs="Times New Roman"/>
          <w:sz w:val="18"/>
          <w:szCs w:val="18"/>
          <w:lang w:val="en-IN"/>
        </w:rPr>
      </w:pPr>
    </w:p>
    <w:p w14:paraId="588E3085" w14:textId="5236BB88" w:rsidR="005F0FBB" w:rsidRPr="005A1FE8" w:rsidRDefault="005F0FBB" w:rsidP="005F0FBB">
      <w:pPr>
        <w:pStyle w:val="Heading1"/>
        <w:jc w:val="center"/>
        <w:rPr>
          <w:rFonts w:ascii="Times New Roman" w:hAnsi="Times New Roman" w:cs="Times New Roman"/>
          <w:b/>
          <w:bCs/>
          <w:color w:val="auto"/>
          <w:sz w:val="20"/>
          <w:szCs w:val="20"/>
          <w:lang w:val="en-IN"/>
        </w:rPr>
      </w:pPr>
      <w:r>
        <w:rPr>
          <w:rFonts w:ascii="Times New Roman" w:hAnsi="Times New Roman" w:cs="Times New Roman"/>
          <w:color w:val="auto"/>
          <w:sz w:val="20"/>
          <w:szCs w:val="20"/>
          <w:lang w:val="en-IN"/>
        </w:rPr>
        <w:t>V</w:t>
      </w:r>
      <w:r w:rsidR="00816B8F">
        <w:rPr>
          <w:rFonts w:ascii="Times New Roman" w:hAnsi="Times New Roman" w:cs="Times New Roman"/>
          <w:color w:val="auto"/>
          <w:sz w:val="20"/>
          <w:szCs w:val="20"/>
          <w:lang w:val="en-IN"/>
        </w:rPr>
        <w:t>I</w:t>
      </w:r>
      <w:r w:rsidRPr="00944E0C">
        <w:rPr>
          <w:rFonts w:ascii="Times New Roman" w:hAnsi="Times New Roman" w:cs="Times New Roman"/>
          <w:color w:val="auto"/>
          <w:sz w:val="20"/>
          <w:szCs w:val="20"/>
          <w:lang w:val="en-IN"/>
        </w:rPr>
        <w:t xml:space="preserve">. </w:t>
      </w:r>
      <w:r>
        <w:rPr>
          <w:rFonts w:ascii="Times New Roman" w:hAnsi="Times New Roman" w:cs="Times New Roman"/>
          <w:color w:val="auto"/>
          <w:sz w:val="20"/>
          <w:szCs w:val="20"/>
          <w:lang w:val="en-IN"/>
        </w:rPr>
        <w:t>PROTOCOL STACK</w:t>
      </w:r>
    </w:p>
    <w:p w14:paraId="74ACEEF2"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The </w:t>
      </w: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system relies on a specially designed layered protocol stack that arranges the movement of data and the delegation of tasks among the various parts of the application. Such a layered style of working not only facilitates the modularity and mutual understanding among the different parts of the system, but also promotes the effective communication of these parts.</w:t>
      </w:r>
    </w:p>
    <w:p w14:paraId="2957BAA5" w14:textId="77777777" w:rsidR="005F0FBB" w:rsidRPr="005F0FBB" w:rsidRDefault="005F0FBB" w:rsidP="005F0FBB">
      <w:pPr>
        <w:jc w:val="both"/>
        <w:rPr>
          <w:rFonts w:ascii="Times New Roman" w:hAnsi="Times New Roman" w:cs="Times New Roman"/>
        </w:rPr>
      </w:pPr>
    </w:p>
    <w:p w14:paraId="25A001D1"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At the highest level is the Presentation Layer, which is the user interface built with </w:t>
      </w:r>
      <w:proofErr w:type="spellStart"/>
      <w:r w:rsidRPr="005F0FBB">
        <w:rPr>
          <w:rFonts w:ascii="Times New Roman" w:hAnsi="Times New Roman" w:cs="Times New Roman"/>
        </w:rPr>
        <w:t>Streamlit</w:t>
      </w:r>
      <w:proofErr w:type="spellEnd"/>
      <w:r w:rsidRPr="005F0FBB">
        <w:rPr>
          <w:rFonts w:ascii="Times New Roman" w:hAnsi="Times New Roman" w:cs="Times New Roman"/>
        </w:rPr>
        <w:t xml:space="preserve">. The functions of this layer include handling all user communications such as receiving data from users through forms and presenting them results like risk scores, charts, and recommendations. Besides, it makes the system remain simple enough for any user </w:t>
      </w:r>
      <w:proofErr w:type="gramStart"/>
      <w:r w:rsidRPr="005F0FBB">
        <w:rPr>
          <w:rFonts w:ascii="Times New Roman" w:hAnsi="Times New Roman" w:cs="Times New Roman"/>
        </w:rPr>
        <w:t>and also</w:t>
      </w:r>
      <w:proofErr w:type="gramEnd"/>
      <w:r w:rsidRPr="005F0FBB">
        <w:rPr>
          <w:rFonts w:ascii="Times New Roman" w:hAnsi="Times New Roman" w:cs="Times New Roman"/>
        </w:rPr>
        <w:t xml:space="preserve"> be accessible on different devices.</w:t>
      </w:r>
    </w:p>
    <w:p w14:paraId="06727969" w14:textId="77777777" w:rsidR="005F0FBB" w:rsidRPr="005F0FBB" w:rsidRDefault="005F0FBB" w:rsidP="005F0FBB">
      <w:pPr>
        <w:jc w:val="both"/>
        <w:rPr>
          <w:rFonts w:ascii="Times New Roman" w:hAnsi="Times New Roman" w:cs="Times New Roman"/>
        </w:rPr>
      </w:pPr>
    </w:p>
    <w:p w14:paraId="70A85362"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Next is the Application Logic Layer, which plays the role of the system's main organizer. This layer understands and acts on user inputs, controls the </w:t>
      </w:r>
      <w:proofErr w:type="spellStart"/>
      <w:r w:rsidRPr="005F0FBB">
        <w:rPr>
          <w:rFonts w:ascii="Times New Roman" w:hAnsi="Times New Roman" w:cs="Times New Roman"/>
        </w:rPr>
        <w:t>overal</w:t>
      </w:r>
      <w:proofErr w:type="spellEnd"/>
      <w:r w:rsidRPr="005F0FBB">
        <w:rPr>
          <w:rFonts w:ascii="Times New Roman" w:hAnsi="Times New Roman" w:cs="Times New Roman"/>
        </w:rPr>
        <w:t xml:space="preserve"> execution, and links different modules including </w:t>
      </w:r>
      <w:proofErr w:type="spellStart"/>
      <w:r w:rsidRPr="005F0FBB">
        <w:rPr>
          <w:rFonts w:ascii="Times New Roman" w:hAnsi="Times New Roman" w:cs="Times New Roman"/>
        </w:rPr>
        <w:t>prepaing</w:t>
      </w:r>
      <w:proofErr w:type="spellEnd"/>
      <w:r w:rsidRPr="005F0FBB">
        <w:rPr>
          <w:rFonts w:ascii="Times New Roman" w:hAnsi="Times New Roman" w:cs="Times New Roman"/>
        </w:rPr>
        <w:t>, making API calls, and forwarding the resulting data to the machine learning unit.</w:t>
      </w:r>
    </w:p>
    <w:p w14:paraId="0493D72F" w14:textId="77777777" w:rsidR="005F0FBB" w:rsidRPr="005F0FBB" w:rsidRDefault="005F0FBB" w:rsidP="005F0FBB">
      <w:pPr>
        <w:jc w:val="both"/>
        <w:rPr>
          <w:rFonts w:ascii="Times New Roman" w:hAnsi="Times New Roman" w:cs="Times New Roman"/>
        </w:rPr>
      </w:pPr>
    </w:p>
    <w:p w14:paraId="36B2CDDD"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The Intelligence Layer is the heart of the system, Random Forest model doing the predictive analysis. It looks at many features at the same time to judge how serious the distress is and it also helps in making decisions by giving insights based on data.</w:t>
      </w:r>
    </w:p>
    <w:p w14:paraId="04905C13" w14:textId="77777777" w:rsidR="005F0FBB" w:rsidRPr="005F0FBB" w:rsidRDefault="005F0FBB" w:rsidP="005F0FBB">
      <w:pPr>
        <w:jc w:val="both"/>
        <w:rPr>
          <w:rFonts w:ascii="Times New Roman" w:hAnsi="Times New Roman" w:cs="Times New Roman"/>
        </w:rPr>
      </w:pPr>
    </w:p>
    <w:p w14:paraId="3128EEA3"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Then, Data Integration Layer is the one who talks to outside world like weather API, market data processing, and </w:t>
      </w:r>
      <w:r w:rsidRPr="005F0FBB">
        <w:rPr>
          <w:rFonts w:ascii="Times New Roman" w:hAnsi="Times New Roman" w:cs="Times New Roman"/>
        </w:rPr>
        <w:t xml:space="preserve">messaging services. It is the one who fetches data, changes formats </w:t>
      </w:r>
      <w:proofErr w:type="gramStart"/>
      <w:r w:rsidRPr="005F0FBB">
        <w:rPr>
          <w:rFonts w:ascii="Times New Roman" w:hAnsi="Times New Roman" w:cs="Times New Roman"/>
        </w:rPr>
        <w:t>and also</w:t>
      </w:r>
      <w:proofErr w:type="gramEnd"/>
      <w:r w:rsidRPr="005F0FBB">
        <w:rPr>
          <w:rFonts w:ascii="Times New Roman" w:hAnsi="Times New Roman" w:cs="Times New Roman"/>
        </w:rPr>
        <w:t xml:space="preserve"> the one who deals with errors to make sure that the interaction with these external systems is very smooth.</w:t>
      </w:r>
    </w:p>
    <w:p w14:paraId="0A57C3BA" w14:textId="77777777" w:rsidR="005F0FBB" w:rsidRPr="005F0FBB" w:rsidRDefault="005F0FBB" w:rsidP="005F0FBB">
      <w:pPr>
        <w:jc w:val="both"/>
        <w:rPr>
          <w:rFonts w:ascii="Times New Roman" w:hAnsi="Times New Roman" w:cs="Times New Roman"/>
        </w:rPr>
      </w:pPr>
    </w:p>
    <w:p w14:paraId="3D2CEFE5" w14:textId="49304154" w:rsidR="005F0FBB" w:rsidRPr="00BE299F" w:rsidRDefault="005F0FBB" w:rsidP="005F0FBB">
      <w:pPr>
        <w:jc w:val="both"/>
        <w:rPr>
          <w:rFonts w:ascii="Times New Roman" w:hAnsi="Times New Roman" w:cs="Times New Roman"/>
        </w:rPr>
      </w:pPr>
      <w:r w:rsidRPr="005F0FBB">
        <w:rPr>
          <w:rFonts w:ascii="Times New Roman" w:hAnsi="Times New Roman" w:cs="Times New Roman"/>
        </w:rPr>
        <w:t xml:space="preserve">Lastly, Infrastructure Layer is responsible for giving the running environment of the whole application. It is on a cloud platform, so it can make sure the system is always on, can grow when needed, and can safely handle configurations and dependencies. All these layers combined make </w:t>
      </w: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work as one integrated and highly efficient predictive system.</w:t>
      </w:r>
    </w:p>
    <w:p w14:paraId="5B884758" w14:textId="26E2CFF8" w:rsidR="00BE299F" w:rsidRDefault="00BE299F" w:rsidP="005F0FBB">
      <w:pPr>
        <w:jc w:val="both"/>
        <w:rPr>
          <w:rFonts w:ascii="Times New Roman" w:hAnsi="Times New Roman" w:cs="Times New Roman"/>
          <w:lang w:val="en-IN"/>
        </w:rPr>
      </w:pPr>
      <w:r>
        <w:rPr>
          <w:rFonts w:ascii="Times New Roman" w:hAnsi="Times New Roman" w:cs="Times New Roman"/>
          <w:lang w:val="en-IN"/>
        </w:rPr>
        <w:t xml:space="preserve"> </w:t>
      </w:r>
    </w:p>
    <w:p w14:paraId="52D1EB75" w14:textId="77777777" w:rsidR="00BE299F" w:rsidRDefault="00BE299F" w:rsidP="005F0FBB">
      <w:pPr>
        <w:jc w:val="both"/>
        <w:rPr>
          <w:rFonts w:ascii="Times New Roman" w:hAnsi="Times New Roman" w:cs="Times New Roman"/>
          <w:lang w:val="en-IN"/>
        </w:rPr>
      </w:pPr>
    </w:p>
    <w:p w14:paraId="57F908EE" w14:textId="135BF0C4" w:rsidR="00BE299F" w:rsidRPr="00BE299F" w:rsidRDefault="00BE299F" w:rsidP="00BE299F">
      <w:pPr>
        <w:jc w:val="both"/>
        <w:rPr>
          <w:rFonts w:ascii="Times New Roman" w:hAnsi="Times New Roman" w:cs="Times New Roman"/>
          <w:lang w:val="en-IN"/>
        </w:rPr>
      </w:pPr>
      <w:r>
        <w:rPr>
          <w:rFonts w:ascii="Times New Roman" w:hAnsi="Times New Roman" w:cs="Times New Roman"/>
          <w:lang w:val="en-IN"/>
        </w:rPr>
        <w:t xml:space="preserve">                  </w:t>
      </w:r>
      <w:r w:rsidRPr="00BE299F">
        <w:rPr>
          <w:rFonts w:ascii="Times New Roman" w:hAnsi="Times New Roman" w:cs="Times New Roman"/>
          <w:noProof/>
          <w:lang w:val="en-IN"/>
        </w:rPr>
        <w:drawing>
          <wp:inline distT="0" distB="0" distL="0" distR="0" wp14:anchorId="14929F61" wp14:editId="7150C495">
            <wp:extent cx="1779006" cy="5072027"/>
            <wp:effectExtent l="0" t="0" r="0" b="0"/>
            <wp:docPr id="85903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1874" cy="5222756"/>
                    </a:xfrm>
                    <a:prstGeom prst="rect">
                      <a:avLst/>
                    </a:prstGeom>
                    <a:noFill/>
                    <a:ln>
                      <a:noFill/>
                    </a:ln>
                  </pic:spPr>
                </pic:pic>
              </a:graphicData>
            </a:graphic>
          </wp:inline>
        </w:drawing>
      </w:r>
    </w:p>
    <w:p w14:paraId="17ABA480" w14:textId="77777777" w:rsidR="005F0FBB" w:rsidRDefault="005F0FBB" w:rsidP="005F0FBB">
      <w:pPr>
        <w:jc w:val="both"/>
        <w:rPr>
          <w:rFonts w:ascii="Times New Roman" w:hAnsi="Times New Roman" w:cs="Times New Roman"/>
          <w:lang w:val="en-IN"/>
        </w:rPr>
      </w:pPr>
    </w:p>
    <w:p w14:paraId="0991E9FF" w14:textId="77777777" w:rsidR="005F0FBB" w:rsidRDefault="005F0FBB" w:rsidP="005F0FBB">
      <w:pPr>
        <w:jc w:val="both"/>
        <w:rPr>
          <w:rFonts w:ascii="Times New Roman" w:hAnsi="Times New Roman" w:cs="Times New Roman"/>
          <w:lang w:val="en-IN"/>
        </w:rPr>
      </w:pPr>
    </w:p>
    <w:p w14:paraId="099660E1" w14:textId="4B484EA4" w:rsidR="00690109" w:rsidRDefault="00690109" w:rsidP="00690109">
      <w:pPr>
        <w:jc w:val="both"/>
        <w:rPr>
          <w:rFonts w:ascii="Times New Roman" w:hAnsi="Times New Roman" w:cs="Times New Roman"/>
          <w:sz w:val="18"/>
          <w:szCs w:val="18"/>
        </w:rPr>
      </w:pPr>
      <w:r w:rsidRPr="00266530">
        <w:rPr>
          <w:rFonts w:ascii="Times New Roman" w:hAnsi="Times New Roman" w:cs="Times New Roman"/>
          <w:sz w:val="18"/>
          <w:szCs w:val="18"/>
          <w:lang w:val="en-IN"/>
        </w:rPr>
        <w:t xml:space="preserve">Fig. </w:t>
      </w:r>
      <w:r>
        <w:rPr>
          <w:rFonts w:ascii="Times New Roman" w:hAnsi="Times New Roman" w:cs="Times New Roman"/>
          <w:sz w:val="18"/>
          <w:szCs w:val="18"/>
          <w:lang w:val="en-IN"/>
        </w:rPr>
        <w:t>2</w:t>
      </w:r>
      <w:r w:rsidRPr="00266530">
        <w:rPr>
          <w:rFonts w:ascii="Times New Roman" w:hAnsi="Times New Roman" w:cs="Times New Roman"/>
          <w:sz w:val="18"/>
          <w:szCs w:val="18"/>
          <w:lang w:val="en-IN"/>
        </w:rPr>
        <w:t xml:space="preserve">. </w:t>
      </w:r>
      <w:r w:rsidRPr="00D8523F">
        <w:rPr>
          <w:rFonts w:ascii="Times New Roman" w:hAnsi="Times New Roman" w:cs="Times New Roman"/>
          <w:sz w:val="18"/>
          <w:szCs w:val="18"/>
        </w:rPr>
        <w:t xml:space="preserve">The above </w:t>
      </w:r>
      <w:r>
        <w:rPr>
          <w:rFonts w:ascii="Times New Roman" w:hAnsi="Times New Roman" w:cs="Times New Roman"/>
          <w:sz w:val="18"/>
          <w:szCs w:val="18"/>
        </w:rPr>
        <w:t xml:space="preserve">figure shows the Protocol Stack of the </w:t>
      </w:r>
      <w:proofErr w:type="spellStart"/>
      <w:r>
        <w:rPr>
          <w:rFonts w:ascii="Times New Roman" w:hAnsi="Times New Roman" w:cs="Times New Roman"/>
          <w:sz w:val="18"/>
          <w:szCs w:val="18"/>
        </w:rPr>
        <w:t>AgriSOS</w:t>
      </w:r>
      <w:proofErr w:type="spellEnd"/>
      <w:r>
        <w:rPr>
          <w:rFonts w:ascii="Times New Roman" w:hAnsi="Times New Roman" w:cs="Times New Roman"/>
          <w:sz w:val="18"/>
          <w:szCs w:val="18"/>
        </w:rPr>
        <w:t xml:space="preserve"> system.</w:t>
      </w:r>
    </w:p>
    <w:p w14:paraId="08B90B52" w14:textId="77777777" w:rsidR="00BE299F" w:rsidRDefault="00BE299F" w:rsidP="005F0FBB">
      <w:pPr>
        <w:jc w:val="both"/>
        <w:rPr>
          <w:rFonts w:ascii="Times New Roman" w:hAnsi="Times New Roman" w:cs="Times New Roman"/>
          <w:lang w:val="en-IN"/>
        </w:rPr>
      </w:pPr>
    </w:p>
    <w:p w14:paraId="7BF4C9AC" w14:textId="18C52EBE" w:rsidR="005F0FBB" w:rsidRPr="005F0FBB" w:rsidRDefault="005F0FBB" w:rsidP="005F0FBB">
      <w:pPr>
        <w:pStyle w:val="Heading1"/>
        <w:jc w:val="center"/>
        <w:rPr>
          <w:rFonts w:ascii="Times New Roman" w:hAnsi="Times New Roman" w:cs="Times New Roman"/>
          <w:color w:val="auto"/>
          <w:sz w:val="20"/>
          <w:szCs w:val="20"/>
          <w:lang w:val="en-IN"/>
        </w:rPr>
      </w:pPr>
      <w:r>
        <w:rPr>
          <w:rFonts w:ascii="Times New Roman" w:hAnsi="Times New Roman" w:cs="Times New Roman"/>
          <w:color w:val="auto"/>
          <w:sz w:val="20"/>
          <w:szCs w:val="20"/>
          <w:lang w:val="en-IN"/>
        </w:rPr>
        <w:t>V</w:t>
      </w:r>
      <w:r w:rsidR="00816B8F">
        <w:rPr>
          <w:rFonts w:ascii="Times New Roman" w:hAnsi="Times New Roman" w:cs="Times New Roman"/>
          <w:color w:val="auto"/>
          <w:sz w:val="20"/>
          <w:szCs w:val="20"/>
          <w:lang w:val="en-IN"/>
        </w:rPr>
        <w:t>I</w:t>
      </w:r>
      <w:r>
        <w:rPr>
          <w:rFonts w:ascii="Times New Roman" w:hAnsi="Times New Roman" w:cs="Times New Roman"/>
          <w:color w:val="auto"/>
          <w:sz w:val="20"/>
          <w:szCs w:val="20"/>
          <w:lang w:val="en-IN"/>
        </w:rPr>
        <w:t>I</w:t>
      </w:r>
      <w:r w:rsidRPr="00944E0C">
        <w:rPr>
          <w:rFonts w:ascii="Times New Roman" w:hAnsi="Times New Roman" w:cs="Times New Roman"/>
          <w:color w:val="auto"/>
          <w:sz w:val="20"/>
          <w:szCs w:val="20"/>
          <w:lang w:val="en-IN"/>
        </w:rPr>
        <w:t xml:space="preserve">. </w:t>
      </w:r>
      <w:r w:rsidRPr="005F0FBB">
        <w:rPr>
          <w:rFonts w:ascii="Times New Roman" w:hAnsi="Times New Roman" w:cs="Times New Roman"/>
          <w:color w:val="auto"/>
          <w:sz w:val="20"/>
          <w:szCs w:val="20"/>
          <w:lang w:val="en-IN"/>
        </w:rPr>
        <w:t>TESTBED / EXPERIMENTAL SETUP</w:t>
      </w:r>
    </w:p>
    <w:p w14:paraId="78E9B4E8" w14:textId="587C2F8B" w:rsidR="005F0FBB" w:rsidRPr="005F0FBB" w:rsidRDefault="005F0FBB" w:rsidP="005F0FBB">
      <w:pPr>
        <w:jc w:val="both"/>
        <w:rPr>
          <w:rFonts w:ascii="Times New Roman" w:hAnsi="Times New Roman" w:cs="Times New Roman"/>
        </w:rPr>
      </w:pPr>
      <w:proofErr w:type="spellStart"/>
      <w:r w:rsidRPr="005F0FBB">
        <w:rPr>
          <w:rFonts w:ascii="Times New Roman" w:hAnsi="Times New Roman" w:cs="Times New Roman"/>
        </w:rPr>
        <w:t>AgriSOS</w:t>
      </w:r>
      <w:proofErr w:type="spellEnd"/>
      <w:r w:rsidRPr="005F0FBB">
        <w:rPr>
          <w:rFonts w:ascii="Times New Roman" w:hAnsi="Times New Roman" w:cs="Times New Roman"/>
        </w:rPr>
        <w:t xml:space="preserve"> architecture is planned as a structured, multilayer system that allow the </w:t>
      </w:r>
      <w:proofErr w:type="spellStart"/>
      <w:r w:rsidRPr="005F0FBB">
        <w:rPr>
          <w:rFonts w:ascii="Times New Roman" w:hAnsi="Times New Roman" w:cs="Times New Roman"/>
        </w:rPr>
        <w:t>smoth</w:t>
      </w:r>
      <w:proofErr w:type="spellEnd"/>
      <w:r w:rsidRPr="005F0FBB">
        <w:rPr>
          <w:rFonts w:ascii="Times New Roman" w:hAnsi="Times New Roman" w:cs="Times New Roman"/>
        </w:rPr>
        <w:t xml:space="preserve"> transfer data from the point of input to the ultimate decision support. The overall concept implements a left-to-right pipeline made up of layers input, </w:t>
      </w:r>
      <w:r w:rsidRPr="005F0FBB">
        <w:rPr>
          <w:rFonts w:ascii="Times New Roman" w:hAnsi="Times New Roman" w:cs="Times New Roman"/>
        </w:rPr>
        <w:lastRenderedPageBreak/>
        <w:t>data integration intelligence processing, and output ensuring transparency, modularity, and scalability.</w:t>
      </w:r>
    </w:p>
    <w:p w14:paraId="38CE1800" w14:textId="77777777" w:rsidR="005F0FBB" w:rsidRPr="005F0FBB" w:rsidRDefault="005F0FBB" w:rsidP="005F0FBB">
      <w:pPr>
        <w:jc w:val="both"/>
        <w:rPr>
          <w:rFonts w:ascii="Times New Roman" w:hAnsi="Times New Roman" w:cs="Times New Roman"/>
        </w:rPr>
      </w:pPr>
    </w:p>
    <w:p w14:paraId="557B8B3F"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It all starts at the Farmer Input Module where the user many provide a crop type district growth stage, soil </w:t>
      </w:r>
      <w:proofErr w:type="gramStart"/>
      <w:r w:rsidRPr="005F0FBB">
        <w:rPr>
          <w:rFonts w:ascii="Times New Roman" w:hAnsi="Times New Roman" w:cs="Times New Roman"/>
        </w:rPr>
        <w:t>moisture</w:t>
      </w:r>
      <w:proofErr w:type="gramEnd"/>
      <w:r w:rsidRPr="005F0FBB">
        <w:rPr>
          <w:rFonts w:ascii="Times New Roman" w:hAnsi="Times New Roman" w:cs="Times New Roman"/>
        </w:rPr>
        <w:t xml:space="preserve"> and input cost, </w:t>
      </w:r>
      <w:proofErr w:type="gramStart"/>
      <w:r w:rsidRPr="005F0FBB">
        <w:rPr>
          <w:rFonts w:ascii="Times New Roman" w:hAnsi="Times New Roman" w:cs="Times New Roman"/>
        </w:rPr>
        <w:t>in order to</w:t>
      </w:r>
      <w:proofErr w:type="gramEnd"/>
      <w:r w:rsidRPr="005F0FBB">
        <w:rPr>
          <w:rFonts w:ascii="Times New Roman" w:hAnsi="Times New Roman" w:cs="Times New Roman"/>
        </w:rPr>
        <w:t xml:space="preserve"> determine the basic dataset for the later analysis. The system incorporates external data through the Weather Data Engine and Market Price Engine simultaneous to the user input. The Weather Data Engine retrieves current and future weather-related data like precipitation and temperature from Open-</w:t>
      </w:r>
      <w:proofErr w:type="spellStart"/>
      <w:r w:rsidRPr="005F0FBB">
        <w:rPr>
          <w:rFonts w:ascii="Times New Roman" w:hAnsi="Times New Roman" w:cs="Times New Roman"/>
        </w:rPr>
        <w:t>Meteo</w:t>
      </w:r>
      <w:proofErr w:type="spellEnd"/>
      <w:r w:rsidRPr="005F0FBB">
        <w:rPr>
          <w:rFonts w:ascii="Times New Roman" w:hAnsi="Times New Roman" w:cs="Times New Roman"/>
        </w:rPr>
        <w:t xml:space="preserve"> API. On the other hand, Market Price Engine looks up the latest price variations and carries out a simulation of market conduct for a given </w:t>
      </w:r>
      <w:proofErr w:type="gramStart"/>
      <w:r w:rsidRPr="005F0FBB">
        <w:rPr>
          <w:rFonts w:ascii="Times New Roman" w:hAnsi="Times New Roman" w:cs="Times New Roman"/>
        </w:rPr>
        <w:t>time period</w:t>
      </w:r>
      <w:proofErr w:type="gramEnd"/>
      <w:r w:rsidRPr="005F0FBB">
        <w:rPr>
          <w:rFonts w:ascii="Times New Roman" w:hAnsi="Times New Roman" w:cs="Times New Roman"/>
        </w:rPr>
        <w:t>.</w:t>
      </w:r>
    </w:p>
    <w:p w14:paraId="7F99C228" w14:textId="77777777" w:rsidR="005F0FBB" w:rsidRPr="005F0FBB" w:rsidRDefault="005F0FBB" w:rsidP="005F0FBB">
      <w:pPr>
        <w:jc w:val="both"/>
        <w:rPr>
          <w:rFonts w:ascii="Times New Roman" w:hAnsi="Times New Roman" w:cs="Times New Roman"/>
        </w:rPr>
      </w:pPr>
    </w:p>
    <w:p w14:paraId="48BA634E"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 xml:space="preserve">The core of the entire system (ML Prediction Engine) is the part that accepts these inputs and employs the Random Forest classifier </w:t>
      </w:r>
      <w:proofErr w:type="gramStart"/>
      <w:r w:rsidRPr="005F0FBB">
        <w:rPr>
          <w:rFonts w:ascii="Times New Roman" w:hAnsi="Times New Roman" w:cs="Times New Roman"/>
        </w:rPr>
        <w:t>in order to</w:t>
      </w:r>
      <w:proofErr w:type="gramEnd"/>
      <w:r w:rsidRPr="005F0FBB">
        <w:rPr>
          <w:rFonts w:ascii="Times New Roman" w:hAnsi="Times New Roman" w:cs="Times New Roman"/>
        </w:rPr>
        <w:t xml:space="preserve"> analyze the different features together. The model examines the combined effects of environmental, economic, and crop factors to decide the severity of distress that is here divided into High, Medium, and Low </w:t>
      </w:r>
      <w:proofErr w:type="spellStart"/>
      <w:proofErr w:type="gramStart"/>
      <w:r w:rsidRPr="005F0FBB">
        <w:rPr>
          <w:rFonts w:ascii="Times New Roman" w:hAnsi="Times New Roman" w:cs="Times New Roman"/>
        </w:rPr>
        <w:t>levels.It</w:t>
      </w:r>
      <w:proofErr w:type="spellEnd"/>
      <w:proofErr w:type="gramEnd"/>
      <w:r w:rsidRPr="005F0FBB">
        <w:rPr>
          <w:rFonts w:ascii="Times New Roman" w:hAnsi="Times New Roman" w:cs="Times New Roman"/>
        </w:rPr>
        <w:t xml:space="preserve"> is at this point the system brain operates or where the system does predictive analytics.</w:t>
      </w:r>
    </w:p>
    <w:p w14:paraId="31807B08" w14:textId="77777777" w:rsidR="005F0FBB" w:rsidRPr="005F0FBB" w:rsidRDefault="005F0FBB" w:rsidP="005F0FBB">
      <w:pPr>
        <w:jc w:val="both"/>
        <w:rPr>
          <w:rFonts w:ascii="Times New Roman" w:hAnsi="Times New Roman" w:cs="Times New Roman"/>
        </w:rPr>
      </w:pPr>
    </w:p>
    <w:p w14:paraId="28FCB7A0" w14:textId="77777777" w:rsidR="005F0FBB" w:rsidRPr="005F0FBB" w:rsidRDefault="005F0FBB" w:rsidP="005F0FBB">
      <w:pPr>
        <w:jc w:val="both"/>
        <w:rPr>
          <w:rFonts w:ascii="Times New Roman" w:hAnsi="Times New Roman" w:cs="Times New Roman"/>
        </w:rPr>
      </w:pPr>
      <w:r w:rsidRPr="005F0FBB">
        <w:rPr>
          <w:rFonts w:ascii="Times New Roman" w:hAnsi="Times New Roman" w:cs="Times New Roman"/>
        </w:rPr>
        <w:t>The next step after the forecast is the Risk Score Calculator that generates a number or score from 0 to 100 by implementing a formula that is weighted. This score quantifies the level of risk and thus facilitates better understanding of the output.</w:t>
      </w:r>
    </w:p>
    <w:p w14:paraId="021D472D" w14:textId="77777777" w:rsidR="005F0FBB" w:rsidRPr="005F0FBB" w:rsidRDefault="005F0FBB" w:rsidP="005F0FBB">
      <w:pPr>
        <w:jc w:val="both"/>
        <w:rPr>
          <w:rFonts w:ascii="Times New Roman" w:hAnsi="Times New Roman" w:cs="Times New Roman"/>
        </w:rPr>
      </w:pPr>
    </w:p>
    <w:p w14:paraId="384038DA" w14:textId="77777777" w:rsidR="005F0FBB" w:rsidRDefault="005F0FBB" w:rsidP="005F0FBB">
      <w:pPr>
        <w:jc w:val="both"/>
        <w:rPr>
          <w:rFonts w:ascii="Times New Roman" w:hAnsi="Times New Roman" w:cs="Times New Roman"/>
          <w:lang w:val="en-IN"/>
        </w:rPr>
      </w:pPr>
      <w:r w:rsidRPr="005F0FBB">
        <w:rPr>
          <w:rFonts w:ascii="Times New Roman" w:hAnsi="Times New Roman" w:cs="Times New Roman"/>
        </w:rPr>
        <w:t xml:space="preserve">Lastly, the Output Layer sends the processed data to the users via the </w:t>
      </w:r>
      <w:proofErr w:type="spellStart"/>
      <w:r w:rsidRPr="005F0FBB">
        <w:rPr>
          <w:rFonts w:ascii="Times New Roman" w:hAnsi="Times New Roman" w:cs="Times New Roman"/>
        </w:rPr>
        <w:t>Streamlit</w:t>
      </w:r>
      <w:proofErr w:type="spellEnd"/>
      <w:r w:rsidRPr="005F0FBB">
        <w:rPr>
          <w:rFonts w:ascii="Times New Roman" w:hAnsi="Times New Roman" w:cs="Times New Roman"/>
        </w:rPr>
        <w:t xml:space="preserve"> Dashboard, Recommendation Engine, and Alert System. The dashboard is a visual presentation of results: charts, risk indicators, etc. The recommendation system is multilingual and helps users get their tasks done. The alert system is the one that tells users about something in time. Such elements jointly form a comprehensive and easily operable decision support system to assist agricultural risk management in a proactive manner.</w:t>
      </w:r>
    </w:p>
    <w:p w14:paraId="5C27BFC5" w14:textId="77777777" w:rsidR="005F0FBB" w:rsidRDefault="005F0FBB" w:rsidP="005F0FBB">
      <w:pPr>
        <w:pStyle w:val="Heading1"/>
        <w:rPr>
          <w:rFonts w:ascii="Times New Roman" w:hAnsi="Times New Roman" w:cs="Times New Roman"/>
          <w:color w:val="auto"/>
          <w:sz w:val="20"/>
          <w:szCs w:val="20"/>
          <w:lang w:val="en-IN"/>
        </w:rPr>
      </w:pPr>
    </w:p>
    <w:p w14:paraId="77EAF448" w14:textId="5F9EFCCC" w:rsidR="005A1FE8" w:rsidRPr="00B83DE2" w:rsidRDefault="005A1FE8" w:rsidP="00B83DE2">
      <w:pPr>
        <w:pStyle w:val="Heading1"/>
        <w:jc w:val="center"/>
        <w:rPr>
          <w:rFonts w:ascii="Times New Roman" w:hAnsi="Times New Roman" w:cs="Times New Roman"/>
          <w:color w:val="auto"/>
          <w:sz w:val="20"/>
          <w:szCs w:val="20"/>
          <w:lang w:val="en-IN"/>
        </w:rPr>
      </w:pPr>
      <w:r>
        <w:rPr>
          <w:rFonts w:ascii="Times New Roman" w:hAnsi="Times New Roman" w:cs="Times New Roman"/>
          <w:color w:val="auto"/>
          <w:sz w:val="20"/>
          <w:szCs w:val="20"/>
          <w:lang w:val="en-IN"/>
        </w:rPr>
        <w:t>V</w:t>
      </w:r>
      <w:r w:rsidR="005F0FBB">
        <w:rPr>
          <w:rFonts w:ascii="Times New Roman" w:hAnsi="Times New Roman" w:cs="Times New Roman"/>
          <w:color w:val="auto"/>
          <w:sz w:val="20"/>
          <w:szCs w:val="20"/>
          <w:lang w:val="en-IN"/>
        </w:rPr>
        <w:t>I</w:t>
      </w:r>
      <w:r w:rsidR="00816B8F">
        <w:rPr>
          <w:rFonts w:ascii="Times New Roman" w:hAnsi="Times New Roman" w:cs="Times New Roman"/>
          <w:color w:val="auto"/>
          <w:sz w:val="20"/>
          <w:szCs w:val="20"/>
          <w:lang w:val="en-IN"/>
        </w:rPr>
        <w:t>I</w:t>
      </w:r>
      <w:r w:rsidR="005F0FBB">
        <w:rPr>
          <w:rFonts w:ascii="Times New Roman" w:hAnsi="Times New Roman" w:cs="Times New Roman"/>
          <w:color w:val="auto"/>
          <w:sz w:val="20"/>
          <w:szCs w:val="20"/>
          <w:lang w:val="en-IN"/>
        </w:rPr>
        <w:t>I</w:t>
      </w:r>
      <w:r w:rsidRPr="00944E0C">
        <w:rPr>
          <w:rFonts w:ascii="Times New Roman" w:hAnsi="Times New Roman" w:cs="Times New Roman"/>
          <w:color w:val="auto"/>
          <w:sz w:val="20"/>
          <w:szCs w:val="20"/>
          <w:lang w:val="en-IN"/>
        </w:rPr>
        <w:t xml:space="preserve">. </w:t>
      </w:r>
      <w:r w:rsidR="005F0FBB">
        <w:rPr>
          <w:rFonts w:ascii="Times New Roman" w:hAnsi="Times New Roman" w:cs="Times New Roman"/>
          <w:color w:val="auto"/>
          <w:sz w:val="20"/>
          <w:szCs w:val="20"/>
          <w:lang w:val="en-IN"/>
        </w:rPr>
        <w:t>10</w:t>
      </w:r>
      <w:r>
        <w:rPr>
          <w:rFonts w:ascii="Times New Roman" w:hAnsi="Times New Roman" w:cs="Times New Roman"/>
          <w:color w:val="auto"/>
          <w:sz w:val="20"/>
          <w:szCs w:val="20"/>
          <w:lang w:val="en-IN"/>
        </w:rPr>
        <w:t>0% IMPLEMENTATION</w:t>
      </w:r>
    </w:p>
    <w:p w14:paraId="73B54D86" w14:textId="77777777" w:rsidR="00C92905" w:rsidRDefault="00C92905" w:rsidP="00C92905">
      <w:pPr>
        <w:jc w:val="both"/>
        <w:rPr>
          <w:rFonts w:ascii="Times New Roman" w:hAnsi="Times New Roman" w:cs="Times New Roman"/>
          <w:lang w:val="en-IN"/>
        </w:rPr>
      </w:pPr>
    </w:p>
    <w:p w14:paraId="11F4F5A8" w14:textId="6844D688" w:rsidR="00F13CE2" w:rsidRPr="00F13CE2" w:rsidRDefault="00F13CE2" w:rsidP="00F13CE2">
      <w:pPr>
        <w:jc w:val="both"/>
        <w:rPr>
          <w:rFonts w:ascii="Times New Roman" w:hAnsi="Times New Roman" w:cs="Times New Roman"/>
          <w:b/>
          <w:bCs/>
          <w:lang w:val="en-IN"/>
        </w:rPr>
      </w:pPr>
      <w:r w:rsidRPr="00F13CE2">
        <w:rPr>
          <w:rFonts w:ascii="Times New Roman" w:hAnsi="Times New Roman" w:cs="Times New Roman"/>
          <w:b/>
          <w:bCs/>
          <w:lang w:val="en-IN"/>
        </w:rPr>
        <w:t>Image 1</w:t>
      </w:r>
      <w:r>
        <w:rPr>
          <w:rFonts w:ascii="Times New Roman" w:hAnsi="Times New Roman" w:cs="Times New Roman"/>
          <w:b/>
          <w:bCs/>
          <w:lang w:val="en-IN"/>
        </w:rPr>
        <w:t xml:space="preserve">: </w:t>
      </w:r>
      <w:proofErr w:type="spellStart"/>
      <w:r w:rsidR="00750C6E">
        <w:rPr>
          <w:rFonts w:ascii="Times New Roman" w:hAnsi="Times New Roman" w:cs="Times New Roman"/>
          <w:b/>
          <w:bCs/>
          <w:lang w:val="en-IN"/>
        </w:rPr>
        <w:t>AgriSOS</w:t>
      </w:r>
      <w:proofErr w:type="spellEnd"/>
      <w:r w:rsidR="00750C6E">
        <w:rPr>
          <w:rFonts w:ascii="Times New Roman" w:hAnsi="Times New Roman" w:cs="Times New Roman"/>
          <w:b/>
          <w:bCs/>
          <w:lang w:val="en-IN"/>
        </w:rPr>
        <w:t xml:space="preserve"> Main Page </w:t>
      </w:r>
      <w:r w:rsidR="003731F1">
        <w:rPr>
          <w:rFonts w:ascii="Times New Roman" w:hAnsi="Times New Roman" w:cs="Times New Roman"/>
          <w:b/>
          <w:bCs/>
          <w:lang w:val="en-IN"/>
        </w:rPr>
        <w:t>and</w:t>
      </w:r>
      <w:r w:rsidR="00750C6E">
        <w:rPr>
          <w:rFonts w:ascii="Times New Roman" w:hAnsi="Times New Roman" w:cs="Times New Roman"/>
          <w:b/>
          <w:bCs/>
          <w:lang w:val="en-IN"/>
        </w:rPr>
        <w:t xml:space="preserve"> Risk Assessment Form</w:t>
      </w:r>
    </w:p>
    <w:p w14:paraId="7D80D8F6" w14:textId="6B0F08E9" w:rsidR="00F13CE2" w:rsidRPr="00F13CE2" w:rsidRDefault="00750C6E" w:rsidP="00F13CE2">
      <w:pPr>
        <w:jc w:val="both"/>
        <w:rPr>
          <w:rFonts w:ascii="Times New Roman" w:hAnsi="Times New Roman" w:cs="Times New Roman"/>
          <w:lang w:val="en-IN"/>
        </w:rPr>
      </w:pPr>
      <w:r>
        <w:rPr>
          <w:rFonts w:ascii="Times New Roman" w:hAnsi="Times New Roman" w:cs="Times New Roman"/>
          <w:lang w:val="en-IN"/>
        </w:rPr>
        <w:t>This image shows the main page</w:t>
      </w:r>
      <w:r w:rsidR="003731F1">
        <w:rPr>
          <w:rFonts w:ascii="Times New Roman" w:hAnsi="Times New Roman" w:cs="Times New Roman"/>
          <w:lang w:val="en-IN"/>
        </w:rPr>
        <w:t xml:space="preserve"> of </w:t>
      </w:r>
      <w:proofErr w:type="spellStart"/>
      <w:r w:rsidR="003731F1">
        <w:rPr>
          <w:rFonts w:ascii="Times New Roman" w:hAnsi="Times New Roman" w:cs="Times New Roman"/>
          <w:lang w:val="en-IN"/>
        </w:rPr>
        <w:t>AgriSOS</w:t>
      </w:r>
      <w:proofErr w:type="spellEnd"/>
      <w:r w:rsidR="003731F1">
        <w:rPr>
          <w:rFonts w:ascii="Times New Roman" w:hAnsi="Times New Roman" w:cs="Times New Roman"/>
          <w:lang w:val="en-IN"/>
        </w:rPr>
        <w:t xml:space="preserve"> with the farmer input form. The farmer enters details such as name, crop type, soil condition, </w:t>
      </w:r>
      <w:proofErr w:type="gramStart"/>
      <w:r w:rsidR="003731F1">
        <w:rPr>
          <w:rFonts w:ascii="Times New Roman" w:hAnsi="Times New Roman" w:cs="Times New Roman"/>
          <w:lang w:val="en-IN"/>
        </w:rPr>
        <w:t>cost</w:t>
      </w:r>
      <w:proofErr w:type="gramEnd"/>
      <w:r w:rsidR="003731F1">
        <w:rPr>
          <w:rFonts w:ascii="Times New Roman" w:hAnsi="Times New Roman" w:cs="Times New Roman"/>
          <w:lang w:val="en-IN"/>
        </w:rPr>
        <w:t xml:space="preserve"> and the advisory language, then the inputs are collected from the ML model to process and predict the distress score.</w:t>
      </w:r>
    </w:p>
    <w:p w14:paraId="1D6A3B11" w14:textId="77777777" w:rsidR="00F13CE2" w:rsidRDefault="00F13CE2" w:rsidP="00C92905">
      <w:pPr>
        <w:jc w:val="both"/>
        <w:rPr>
          <w:rFonts w:ascii="Times New Roman" w:hAnsi="Times New Roman" w:cs="Times New Roman"/>
          <w:lang w:val="en-IN"/>
        </w:rPr>
      </w:pPr>
    </w:p>
    <w:p w14:paraId="03693F5B" w14:textId="6F3F9228" w:rsidR="00C92905" w:rsidRDefault="00B83DE2" w:rsidP="00C92905">
      <w:pPr>
        <w:jc w:val="both"/>
        <w:rPr>
          <w:rFonts w:ascii="Times New Roman" w:hAnsi="Times New Roman" w:cs="Times New Roman"/>
          <w:lang w:val="en-IN"/>
        </w:rPr>
      </w:pPr>
      <w:r>
        <w:rPr>
          <w:noProof/>
          <w14:ligatures w14:val="standardContextual"/>
        </w:rPr>
        <w:drawing>
          <wp:inline distT="0" distB="0" distL="0" distR="0" wp14:anchorId="74D70C41" wp14:editId="7CF36331">
            <wp:extent cx="3035300" cy="1707356"/>
            <wp:effectExtent l="0" t="0" r="0" b="7620"/>
            <wp:docPr id="179395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845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5300" cy="1707356"/>
                    </a:xfrm>
                    <a:prstGeom prst="rect">
                      <a:avLst/>
                    </a:prstGeom>
                  </pic:spPr>
                </pic:pic>
              </a:graphicData>
            </a:graphic>
          </wp:inline>
        </w:drawing>
      </w:r>
    </w:p>
    <w:p w14:paraId="3DCFF7A0" w14:textId="77777777" w:rsidR="00C92905" w:rsidRDefault="00C92905" w:rsidP="00C92905">
      <w:pPr>
        <w:jc w:val="both"/>
        <w:rPr>
          <w:rFonts w:ascii="Times New Roman" w:hAnsi="Times New Roman" w:cs="Times New Roman"/>
          <w:lang w:val="en-IN"/>
        </w:rPr>
      </w:pPr>
    </w:p>
    <w:p w14:paraId="4798CEFC" w14:textId="58188451" w:rsidR="00F13CE2" w:rsidRDefault="00750C6E" w:rsidP="00C92905">
      <w:pPr>
        <w:jc w:val="both"/>
        <w:rPr>
          <w:rFonts w:ascii="Times New Roman" w:hAnsi="Times New Roman" w:cs="Times New Roman"/>
          <w:lang w:val="en-IN"/>
        </w:rPr>
      </w:pPr>
      <w:r>
        <w:rPr>
          <w:noProof/>
          <w14:ligatures w14:val="standardContextual"/>
        </w:rPr>
        <w:drawing>
          <wp:inline distT="0" distB="0" distL="0" distR="0" wp14:anchorId="3F99020D" wp14:editId="20C1E123">
            <wp:extent cx="3035300" cy="1707515"/>
            <wp:effectExtent l="0" t="0" r="0" b="6985"/>
            <wp:docPr id="45716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5113" name=""/>
                    <pic:cNvPicPr/>
                  </pic:nvPicPr>
                  <pic:blipFill>
                    <a:blip r:embed="rId14"/>
                    <a:stretch>
                      <a:fillRect/>
                    </a:stretch>
                  </pic:blipFill>
                  <pic:spPr>
                    <a:xfrm>
                      <a:off x="0" y="0"/>
                      <a:ext cx="3035300" cy="1707515"/>
                    </a:xfrm>
                    <a:prstGeom prst="rect">
                      <a:avLst/>
                    </a:prstGeom>
                  </pic:spPr>
                </pic:pic>
              </a:graphicData>
            </a:graphic>
          </wp:inline>
        </w:drawing>
      </w:r>
    </w:p>
    <w:p w14:paraId="7C11E7B9" w14:textId="77777777" w:rsidR="009603E0" w:rsidRDefault="009603E0" w:rsidP="00F13CE2">
      <w:pPr>
        <w:jc w:val="both"/>
        <w:rPr>
          <w:rFonts w:ascii="Times New Roman" w:hAnsi="Times New Roman" w:cs="Times New Roman"/>
          <w:b/>
          <w:bCs/>
          <w:lang w:val="en-IN"/>
        </w:rPr>
      </w:pPr>
    </w:p>
    <w:p w14:paraId="56CA263A" w14:textId="77777777" w:rsidR="00750C6E" w:rsidRDefault="00750C6E" w:rsidP="00F13CE2">
      <w:pPr>
        <w:jc w:val="both"/>
        <w:rPr>
          <w:rFonts w:ascii="Times New Roman" w:hAnsi="Times New Roman" w:cs="Times New Roman"/>
          <w:b/>
          <w:bCs/>
          <w:lang w:val="en-IN"/>
        </w:rPr>
      </w:pPr>
    </w:p>
    <w:p w14:paraId="79D8620A" w14:textId="77777777" w:rsidR="002C4642" w:rsidRDefault="002C4642" w:rsidP="00F13CE2">
      <w:pPr>
        <w:jc w:val="both"/>
        <w:rPr>
          <w:rFonts w:ascii="Times New Roman" w:hAnsi="Times New Roman" w:cs="Times New Roman"/>
          <w:b/>
          <w:bCs/>
          <w:lang w:val="en-IN"/>
        </w:rPr>
      </w:pPr>
    </w:p>
    <w:p w14:paraId="6435D26E" w14:textId="77777777" w:rsidR="00750C6E" w:rsidRDefault="00750C6E" w:rsidP="00F13CE2">
      <w:pPr>
        <w:jc w:val="both"/>
        <w:rPr>
          <w:rFonts w:ascii="Times New Roman" w:hAnsi="Times New Roman" w:cs="Times New Roman"/>
          <w:b/>
          <w:bCs/>
          <w:lang w:val="en-IN"/>
        </w:rPr>
      </w:pPr>
    </w:p>
    <w:p w14:paraId="59391C20" w14:textId="137A8D5A" w:rsidR="00F13CE2" w:rsidRDefault="00F13CE2" w:rsidP="00F13CE2">
      <w:pPr>
        <w:jc w:val="both"/>
        <w:rPr>
          <w:rFonts w:ascii="Times New Roman" w:hAnsi="Times New Roman" w:cs="Times New Roman"/>
          <w:b/>
          <w:bCs/>
          <w:color w:val="000000"/>
        </w:rPr>
      </w:pPr>
      <w:r w:rsidRPr="00F13CE2">
        <w:rPr>
          <w:rFonts w:ascii="Times New Roman" w:hAnsi="Times New Roman" w:cs="Times New Roman"/>
          <w:b/>
          <w:bCs/>
          <w:lang w:val="en-IN"/>
        </w:rPr>
        <w:t>Image 2</w:t>
      </w:r>
      <w:r w:rsidR="00CC7617">
        <w:rPr>
          <w:rFonts w:ascii="Times New Roman" w:hAnsi="Times New Roman" w:cs="Times New Roman"/>
          <w:b/>
          <w:bCs/>
          <w:lang w:val="en-IN"/>
        </w:rPr>
        <w:t>:</w:t>
      </w:r>
      <w:r w:rsidRPr="00F13CE2">
        <w:rPr>
          <w:rFonts w:ascii="Times New Roman" w:hAnsi="Times New Roman" w:cs="Times New Roman"/>
          <w:b/>
          <w:bCs/>
          <w:lang w:val="en-IN"/>
        </w:rPr>
        <w:t xml:space="preserve"> </w:t>
      </w:r>
      <w:r w:rsidR="003731F1" w:rsidRPr="00C47417">
        <w:rPr>
          <w:rFonts w:ascii="Times New Roman" w:hAnsi="Times New Roman" w:cs="Times New Roman"/>
          <w:b/>
          <w:bCs/>
          <w:color w:val="000000"/>
        </w:rPr>
        <w:t>Risk Result</w:t>
      </w:r>
      <w:r w:rsidR="003731F1">
        <w:rPr>
          <w:rFonts w:ascii="Times New Roman" w:hAnsi="Times New Roman" w:cs="Times New Roman"/>
          <w:b/>
          <w:bCs/>
          <w:color w:val="000000"/>
        </w:rPr>
        <w:t xml:space="preserve"> and </w:t>
      </w:r>
      <w:r w:rsidR="003731F1" w:rsidRPr="00C47417">
        <w:rPr>
          <w:rFonts w:ascii="Times New Roman" w:hAnsi="Times New Roman" w:cs="Times New Roman"/>
          <w:b/>
          <w:bCs/>
          <w:color w:val="000000"/>
        </w:rPr>
        <w:t>Gauge Chart</w:t>
      </w:r>
    </w:p>
    <w:p w14:paraId="5AF7B979" w14:textId="1BB0ABE6" w:rsidR="003731F1" w:rsidRPr="003731F1" w:rsidRDefault="003731F1" w:rsidP="00F13CE2">
      <w:pPr>
        <w:jc w:val="both"/>
        <w:rPr>
          <w:rFonts w:ascii="Times New Roman" w:hAnsi="Times New Roman" w:cs="Times New Roman"/>
          <w:lang w:val="en-IN"/>
        </w:rPr>
      </w:pPr>
      <w:r w:rsidRPr="003731F1">
        <w:rPr>
          <w:rFonts w:ascii="Times New Roman" w:hAnsi="Times New Roman" w:cs="Times New Roman"/>
          <w:color w:val="000000"/>
        </w:rPr>
        <w:t>This image shows the predicted distress score using a</w:t>
      </w:r>
      <w:r>
        <w:rPr>
          <w:rFonts w:ascii="Times New Roman" w:hAnsi="Times New Roman" w:cs="Times New Roman"/>
          <w:color w:val="000000"/>
        </w:rPr>
        <w:t xml:space="preserve"> </w:t>
      </w:r>
      <w:r w:rsidRPr="003731F1">
        <w:rPr>
          <w:rFonts w:ascii="Times New Roman" w:hAnsi="Times New Roman" w:cs="Times New Roman"/>
          <w:color w:val="000000"/>
        </w:rPr>
        <w:t xml:space="preserve">gauge chart, the system classifies </w:t>
      </w:r>
      <w:r>
        <w:rPr>
          <w:rFonts w:ascii="Times New Roman" w:hAnsi="Times New Roman" w:cs="Times New Roman"/>
          <w:color w:val="000000"/>
        </w:rPr>
        <w:t xml:space="preserve">input </w:t>
      </w:r>
      <w:r w:rsidRPr="003731F1">
        <w:rPr>
          <w:rFonts w:ascii="Times New Roman" w:hAnsi="Times New Roman" w:cs="Times New Roman"/>
          <w:color w:val="000000"/>
        </w:rPr>
        <w:t xml:space="preserve">as HIGH RISK with a </w:t>
      </w:r>
      <w:r>
        <w:rPr>
          <w:rFonts w:ascii="Times New Roman" w:hAnsi="Times New Roman" w:cs="Times New Roman"/>
          <w:color w:val="000000"/>
        </w:rPr>
        <w:t xml:space="preserve">risk </w:t>
      </w:r>
      <w:r w:rsidRPr="003731F1">
        <w:rPr>
          <w:rFonts w:ascii="Times New Roman" w:hAnsi="Times New Roman" w:cs="Times New Roman"/>
          <w:color w:val="000000"/>
        </w:rPr>
        <w:t>score of 100/100 with the help of the ML Prediction Module.</w:t>
      </w:r>
    </w:p>
    <w:p w14:paraId="60F7B87D" w14:textId="77777777" w:rsidR="00CC7617" w:rsidRDefault="00CC7617" w:rsidP="00C92905">
      <w:pPr>
        <w:jc w:val="both"/>
        <w:rPr>
          <w:rFonts w:ascii="Times New Roman" w:hAnsi="Times New Roman" w:cs="Times New Roman"/>
          <w:lang w:val="en-IN"/>
        </w:rPr>
      </w:pPr>
    </w:p>
    <w:p w14:paraId="43ED36FF" w14:textId="2C5FE2D7" w:rsidR="00B83DE2" w:rsidRPr="00B83DE2" w:rsidRDefault="00B83DE2" w:rsidP="00B83DE2">
      <w:pPr>
        <w:jc w:val="both"/>
        <w:rPr>
          <w:rFonts w:ascii="Times New Roman" w:hAnsi="Times New Roman" w:cs="Times New Roman"/>
          <w:lang w:val="en-IN"/>
        </w:rPr>
      </w:pPr>
      <w:r w:rsidRPr="00B83DE2">
        <w:rPr>
          <w:rFonts w:ascii="Times New Roman" w:hAnsi="Times New Roman" w:cs="Times New Roman"/>
          <w:noProof/>
          <w:lang w:val="en-IN"/>
        </w:rPr>
        <w:drawing>
          <wp:inline distT="0" distB="0" distL="0" distR="0" wp14:anchorId="71F7A120" wp14:editId="024BBE0F">
            <wp:extent cx="3035300" cy="1707356"/>
            <wp:effectExtent l="0" t="0" r="0" b="7620"/>
            <wp:docPr id="747478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8967"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035300" cy="1707356"/>
                    </a:xfrm>
                    <a:prstGeom prst="rect">
                      <a:avLst/>
                    </a:prstGeom>
                    <a:noFill/>
                    <a:ln>
                      <a:noFill/>
                    </a:ln>
                  </pic:spPr>
                </pic:pic>
              </a:graphicData>
            </a:graphic>
          </wp:inline>
        </w:drawing>
      </w:r>
    </w:p>
    <w:p w14:paraId="0D8AC06B" w14:textId="77777777" w:rsidR="00F13CE2" w:rsidRDefault="00F13CE2" w:rsidP="00C92905">
      <w:pPr>
        <w:jc w:val="both"/>
        <w:rPr>
          <w:rFonts w:ascii="Times New Roman" w:hAnsi="Times New Roman" w:cs="Times New Roman"/>
          <w:lang w:val="en-IN"/>
        </w:rPr>
      </w:pPr>
    </w:p>
    <w:p w14:paraId="3A635D0D" w14:textId="77777777" w:rsidR="00F13CE2" w:rsidRDefault="00F13CE2" w:rsidP="00C92905">
      <w:pPr>
        <w:jc w:val="both"/>
        <w:rPr>
          <w:rFonts w:ascii="Times New Roman" w:hAnsi="Times New Roman" w:cs="Times New Roman"/>
          <w:lang w:val="en-IN"/>
        </w:rPr>
      </w:pPr>
    </w:p>
    <w:p w14:paraId="7EFA01AF" w14:textId="77777777" w:rsidR="009603E0" w:rsidRDefault="009603E0" w:rsidP="00F13CE2">
      <w:pPr>
        <w:jc w:val="both"/>
        <w:rPr>
          <w:rFonts w:ascii="Times New Roman" w:hAnsi="Times New Roman" w:cs="Times New Roman"/>
          <w:b/>
          <w:bCs/>
          <w:lang w:val="en-IN"/>
        </w:rPr>
      </w:pPr>
    </w:p>
    <w:p w14:paraId="2EF8199A" w14:textId="77777777" w:rsidR="002C4642" w:rsidRDefault="002C4642" w:rsidP="00F13CE2">
      <w:pPr>
        <w:jc w:val="both"/>
        <w:rPr>
          <w:rFonts w:ascii="Times New Roman" w:hAnsi="Times New Roman" w:cs="Times New Roman"/>
          <w:b/>
          <w:bCs/>
          <w:lang w:val="en-IN"/>
        </w:rPr>
      </w:pPr>
    </w:p>
    <w:p w14:paraId="1D2255DC" w14:textId="7B514637" w:rsidR="00F13CE2" w:rsidRPr="00F13CE2" w:rsidRDefault="00F13CE2" w:rsidP="00F13CE2">
      <w:pPr>
        <w:jc w:val="both"/>
        <w:rPr>
          <w:rFonts w:ascii="Times New Roman" w:hAnsi="Times New Roman" w:cs="Times New Roman"/>
          <w:lang w:val="en-IN"/>
        </w:rPr>
      </w:pPr>
      <w:r w:rsidRPr="00F13CE2">
        <w:rPr>
          <w:rFonts w:ascii="Times New Roman" w:hAnsi="Times New Roman" w:cs="Times New Roman"/>
          <w:b/>
          <w:bCs/>
          <w:lang w:val="en-IN"/>
        </w:rPr>
        <w:t>Image 3</w:t>
      </w:r>
      <w:r w:rsidR="00CC7617">
        <w:rPr>
          <w:rFonts w:ascii="Times New Roman" w:hAnsi="Times New Roman" w:cs="Times New Roman"/>
          <w:b/>
          <w:bCs/>
          <w:lang w:val="en-IN"/>
        </w:rPr>
        <w:t xml:space="preserve">: </w:t>
      </w:r>
      <w:r w:rsidR="003731F1">
        <w:rPr>
          <w:rFonts w:ascii="Times New Roman" w:hAnsi="Times New Roman" w:cs="Times New Roman"/>
          <w:b/>
          <w:bCs/>
          <w:lang w:val="en-IN"/>
        </w:rPr>
        <w:t>Recommended Actions</w:t>
      </w:r>
      <w:r w:rsidR="005A3D04">
        <w:rPr>
          <w:rFonts w:ascii="Times New Roman" w:hAnsi="Times New Roman" w:cs="Times New Roman"/>
          <w:b/>
          <w:bCs/>
          <w:lang w:val="en-IN"/>
        </w:rPr>
        <w:t xml:space="preserve"> and Risk Factor Contribution</w:t>
      </w:r>
    </w:p>
    <w:p w14:paraId="125B85BF" w14:textId="260BDE3A" w:rsidR="00B83DE2" w:rsidRDefault="005A3D04" w:rsidP="00C92905">
      <w:pPr>
        <w:jc w:val="both"/>
        <w:rPr>
          <w:rFonts w:ascii="Times New Roman" w:hAnsi="Times New Roman" w:cs="Times New Roman"/>
          <w:lang w:val="en-IN"/>
        </w:rPr>
      </w:pPr>
      <w:r>
        <w:rPr>
          <w:rFonts w:ascii="Times New Roman" w:hAnsi="Times New Roman" w:cs="Times New Roman"/>
          <w:lang w:val="en-IN"/>
        </w:rPr>
        <w:t xml:space="preserve">This image shows personalized </w:t>
      </w:r>
      <w:proofErr w:type="spellStart"/>
      <w:r>
        <w:rPr>
          <w:rFonts w:ascii="Times New Roman" w:hAnsi="Times New Roman" w:cs="Times New Roman"/>
          <w:lang w:val="en-IN"/>
        </w:rPr>
        <w:t>recommeneded</w:t>
      </w:r>
      <w:proofErr w:type="spellEnd"/>
      <w:r>
        <w:rPr>
          <w:rFonts w:ascii="Times New Roman" w:hAnsi="Times New Roman" w:cs="Times New Roman"/>
          <w:lang w:val="en-IN"/>
        </w:rPr>
        <w:t xml:space="preserve"> actions for the s</w:t>
      </w:r>
      <w:r w:rsidR="00740458">
        <w:rPr>
          <w:rFonts w:ascii="Times New Roman" w:hAnsi="Times New Roman" w:cs="Times New Roman"/>
          <w:lang w:val="en-IN"/>
        </w:rPr>
        <w:t>e</w:t>
      </w:r>
      <w:r>
        <w:rPr>
          <w:rFonts w:ascii="Times New Roman" w:hAnsi="Times New Roman" w:cs="Times New Roman"/>
          <w:lang w:val="en-IN"/>
        </w:rPr>
        <w:t xml:space="preserve">lected </w:t>
      </w:r>
      <w:proofErr w:type="gramStart"/>
      <w:r>
        <w:rPr>
          <w:rFonts w:ascii="Times New Roman" w:hAnsi="Times New Roman" w:cs="Times New Roman"/>
          <w:lang w:val="en-IN"/>
        </w:rPr>
        <w:t>language</w:t>
      </w:r>
      <w:r w:rsidR="00740458">
        <w:rPr>
          <w:rFonts w:ascii="Times New Roman" w:hAnsi="Times New Roman" w:cs="Times New Roman"/>
          <w:lang w:val="en-IN"/>
        </w:rPr>
        <w:t>(</w:t>
      </w:r>
      <w:proofErr w:type="gramEnd"/>
      <w:r w:rsidR="00740458">
        <w:rPr>
          <w:rFonts w:ascii="Times New Roman" w:hAnsi="Times New Roman" w:cs="Times New Roman"/>
          <w:lang w:val="en-IN"/>
        </w:rPr>
        <w:t xml:space="preserve">in this case Tamil), so that it is accessible to the actual farmers. </w:t>
      </w:r>
      <w:proofErr w:type="gramStart"/>
      <w:r w:rsidR="00740458">
        <w:rPr>
          <w:rFonts w:ascii="Times New Roman" w:hAnsi="Times New Roman" w:cs="Times New Roman"/>
          <w:lang w:val="en-IN"/>
        </w:rPr>
        <w:t>Next ,</w:t>
      </w:r>
      <w:proofErr w:type="gramEnd"/>
      <w:r w:rsidR="00740458">
        <w:rPr>
          <w:rFonts w:ascii="Times New Roman" w:hAnsi="Times New Roman" w:cs="Times New Roman"/>
          <w:lang w:val="en-IN"/>
        </w:rPr>
        <w:t xml:space="preserve"> this chart shows the Model Explainability where the Rainfall deviation and Market price are the biggest contributors to this </w:t>
      </w:r>
      <w:proofErr w:type="spellStart"/>
      <w:r w:rsidR="00740458">
        <w:rPr>
          <w:rFonts w:ascii="Times New Roman" w:hAnsi="Times New Roman" w:cs="Times New Roman"/>
          <w:lang w:val="en-IN"/>
        </w:rPr>
        <w:t>farmers’s</w:t>
      </w:r>
      <w:proofErr w:type="spellEnd"/>
      <w:r w:rsidR="00740458">
        <w:rPr>
          <w:rFonts w:ascii="Times New Roman" w:hAnsi="Times New Roman" w:cs="Times New Roman"/>
          <w:lang w:val="en-IN"/>
        </w:rPr>
        <w:t xml:space="preserve"> distress score.</w:t>
      </w:r>
    </w:p>
    <w:p w14:paraId="6515B616" w14:textId="77777777" w:rsidR="00740458" w:rsidRDefault="00740458" w:rsidP="00C92905">
      <w:pPr>
        <w:jc w:val="both"/>
        <w:rPr>
          <w:rFonts w:ascii="Times New Roman" w:hAnsi="Times New Roman" w:cs="Times New Roman"/>
          <w:lang w:val="en-IN"/>
        </w:rPr>
      </w:pPr>
    </w:p>
    <w:p w14:paraId="40C989D9" w14:textId="5E1F953E" w:rsidR="00B83DE2" w:rsidRPr="00B83DE2" w:rsidRDefault="00B83DE2" w:rsidP="00B83DE2">
      <w:pPr>
        <w:jc w:val="both"/>
        <w:rPr>
          <w:rFonts w:ascii="Times New Roman" w:hAnsi="Times New Roman" w:cs="Times New Roman"/>
          <w:lang w:val="en-IN"/>
        </w:rPr>
      </w:pPr>
      <w:r w:rsidRPr="00B83DE2">
        <w:rPr>
          <w:rFonts w:ascii="Times New Roman" w:hAnsi="Times New Roman" w:cs="Times New Roman"/>
          <w:noProof/>
          <w:lang w:val="en-IN"/>
        </w:rPr>
        <w:lastRenderedPageBreak/>
        <w:drawing>
          <wp:inline distT="0" distB="0" distL="0" distR="0" wp14:anchorId="427FED90" wp14:editId="71429D59">
            <wp:extent cx="3035300" cy="1707356"/>
            <wp:effectExtent l="0" t="0" r="0" b="7620"/>
            <wp:docPr id="1856189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9132"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035300" cy="1707356"/>
                    </a:xfrm>
                    <a:prstGeom prst="rect">
                      <a:avLst/>
                    </a:prstGeom>
                    <a:noFill/>
                    <a:ln>
                      <a:noFill/>
                    </a:ln>
                  </pic:spPr>
                </pic:pic>
              </a:graphicData>
            </a:graphic>
          </wp:inline>
        </w:drawing>
      </w:r>
    </w:p>
    <w:p w14:paraId="53C4CBCC" w14:textId="77777777" w:rsidR="00B83DE2" w:rsidRDefault="00B83DE2" w:rsidP="00C92905">
      <w:pPr>
        <w:jc w:val="both"/>
        <w:rPr>
          <w:rFonts w:ascii="Times New Roman" w:hAnsi="Times New Roman" w:cs="Times New Roman"/>
          <w:lang w:val="en-IN"/>
        </w:rPr>
      </w:pPr>
    </w:p>
    <w:p w14:paraId="51A23489" w14:textId="77777777" w:rsidR="00B83DE2" w:rsidRDefault="00B83DE2" w:rsidP="00B83DE2">
      <w:pPr>
        <w:jc w:val="both"/>
        <w:rPr>
          <w:rFonts w:ascii="Times New Roman" w:hAnsi="Times New Roman" w:cs="Times New Roman"/>
          <w:lang w:val="en-IN"/>
        </w:rPr>
      </w:pPr>
    </w:p>
    <w:p w14:paraId="2EC43561" w14:textId="77777777" w:rsidR="00F13CE2" w:rsidRDefault="00F13CE2" w:rsidP="00B83DE2">
      <w:pPr>
        <w:jc w:val="both"/>
        <w:rPr>
          <w:rFonts w:ascii="Times New Roman" w:hAnsi="Times New Roman" w:cs="Times New Roman"/>
          <w:lang w:val="en-IN"/>
        </w:rPr>
      </w:pPr>
    </w:p>
    <w:p w14:paraId="1F5BFA8F" w14:textId="77777777" w:rsidR="002C4642" w:rsidRDefault="002C4642" w:rsidP="00F13CE2">
      <w:pPr>
        <w:jc w:val="both"/>
        <w:rPr>
          <w:rFonts w:ascii="Times New Roman" w:hAnsi="Times New Roman" w:cs="Times New Roman"/>
          <w:b/>
          <w:bCs/>
          <w:lang w:val="en-IN"/>
        </w:rPr>
      </w:pPr>
    </w:p>
    <w:p w14:paraId="5D49B205" w14:textId="7D3618A2" w:rsidR="00F13CE2" w:rsidRPr="00F13CE2" w:rsidRDefault="00F13CE2" w:rsidP="00F13CE2">
      <w:pPr>
        <w:jc w:val="both"/>
        <w:rPr>
          <w:rFonts w:ascii="Times New Roman" w:hAnsi="Times New Roman" w:cs="Times New Roman"/>
          <w:lang w:val="en-IN"/>
        </w:rPr>
      </w:pPr>
      <w:r w:rsidRPr="00F13CE2">
        <w:rPr>
          <w:rFonts w:ascii="Times New Roman" w:hAnsi="Times New Roman" w:cs="Times New Roman"/>
          <w:b/>
          <w:bCs/>
          <w:lang w:val="en-IN"/>
        </w:rPr>
        <w:t>Image 4</w:t>
      </w:r>
      <w:r w:rsidR="00CC7617">
        <w:rPr>
          <w:rFonts w:ascii="Times New Roman" w:hAnsi="Times New Roman" w:cs="Times New Roman"/>
          <w:b/>
          <w:bCs/>
          <w:lang w:val="en-IN"/>
        </w:rPr>
        <w:t>:</w:t>
      </w:r>
      <w:r w:rsidRPr="00F13CE2">
        <w:rPr>
          <w:rFonts w:ascii="Times New Roman" w:hAnsi="Times New Roman" w:cs="Times New Roman"/>
          <w:b/>
          <w:bCs/>
          <w:lang w:val="en-IN"/>
        </w:rPr>
        <w:t xml:space="preserve"> </w:t>
      </w:r>
      <w:r w:rsidR="00740458">
        <w:rPr>
          <w:rFonts w:ascii="Times New Roman" w:hAnsi="Times New Roman" w:cs="Times New Roman"/>
          <w:b/>
          <w:bCs/>
          <w:lang w:val="en-IN"/>
        </w:rPr>
        <w:t>SMS Alert Demo</w:t>
      </w:r>
    </w:p>
    <w:p w14:paraId="132CC12C" w14:textId="5C1C5CD7" w:rsidR="00490F12" w:rsidRPr="00490F12" w:rsidRDefault="00740458" w:rsidP="00490F12">
      <w:pPr>
        <w:jc w:val="both"/>
        <w:rPr>
          <w:rFonts w:ascii="Times New Roman" w:hAnsi="Times New Roman" w:cs="Times New Roman"/>
          <w:lang w:val="en-IN"/>
        </w:rPr>
      </w:pPr>
      <w:r>
        <w:rPr>
          <w:rFonts w:ascii="Times New Roman" w:hAnsi="Times New Roman" w:cs="Times New Roman"/>
          <w:lang w:val="en-IN"/>
        </w:rPr>
        <w:t xml:space="preserve">Now, the most critical feature – automated alerts. A phone number is entered and a real SMS is sent in the image. The system calls the Twilio API and a real SMS </w:t>
      </w:r>
      <w:proofErr w:type="spellStart"/>
      <w:r>
        <w:rPr>
          <w:rFonts w:ascii="Times New Roman" w:hAnsi="Times New Roman" w:cs="Times New Roman"/>
          <w:lang w:val="en-IN"/>
        </w:rPr>
        <w:t>iss</w:t>
      </w:r>
      <w:proofErr w:type="spellEnd"/>
      <w:r>
        <w:rPr>
          <w:rFonts w:ascii="Times New Roman" w:hAnsi="Times New Roman" w:cs="Times New Roman"/>
          <w:lang w:val="en-IN"/>
        </w:rPr>
        <w:t xml:space="preserve"> sent to the farmer’s phone.</w:t>
      </w:r>
      <w:r w:rsidR="0078765E">
        <w:rPr>
          <w:rFonts w:ascii="Times New Roman" w:hAnsi="Times New Roman" w:cs="Times New Roman"/>
          <w:lang w:val="en-IN"/>
        </w:rPr>
        <w:t xml:space="preserve"> The image shows a real SMS received by the farmer with their risk level, </w:t>
      </w:r>
      <w:proofErr w:type="gramStart"/>
      <w:r w:rsidR="0078765E">
        <w:rPr>
          <w:rFonts w:ascii="Times New Roman" w:hAnsi="Times New Roman" w:cs="Times New Roman"/>
          <w:lang w:val="en-IN"/>
        </w:rPr>
        <w:t>score</w:t>
      </w:r>
      <w:proofErr w:type="gramEnd"/>
      <w:r w:rsidR="0078765E">
        <w:rPr>
          <w:rFonts w:ascii="Times New Roman" w:hAnsi="Times New Roman" w:cs="Times New Roman"/>
          <w:lang w:val="en-IN"/>
        </w:rPr>
        <w:t xml:space="preserve"> and KYK helpline number.</w:t>
      </w:r>
    </w:p>
    <w:p w14:paraId="3EAE1329" w14:textId="77777777" w:rsidR="00F13CE2" w:rsidRDefault="00F13CE2" w:rsidP="00B83DE2">
      <w:pPr>
        <w:jc w:val="both"/>
        <w:rPr>
          <w:rFonts w:ascii="Times New Roman" w:hAnsi="Times New Roman" w:cs="Times New Roman"/>
          <w:lang w:val="en-IN"/>
        </w:rPr>
      </w:pPr>
    </w:p>
    <w:p w14:paraId="04D650A4" w14:textId="4E200D61" w:rsidR="00B83DE2" w:rsidRPr="00B83DE2" w:rsidRDefault="00B83DE2" w:rsidP="00B83DE2">
      <w:pPr>
        <w:jc w:val="both"/>
        <w:rPr>
          <w:rFonts w:ascii="Times New Roman" w:hAnsi="Times New Roman" w:cs="Times New Roman"/>
          <w:lang w:val="en-IN"/>
        </w:rPr>
      </w:pPr>
      <w:r w:rsidRPr="00B83DE2">
        <w:rPr>
          <w:rFonts w:ascii="Times New Roman" w:hAnsi="Times New Roman" w:cs="Times New Roman"/>
          <w:noProof/>
          <w:lang w:val="en-IN"/>
        </w:rPr>
        <w:drawing>
          <wp:inline distT="0" distB="0" distL="0" distR="0" wp14:anchorId="3DCD377B" wp14:editId="3C180A84">
            <wp:extent cx="3035300" cy="1707356"/>
            <wp:effectExtent l="0" t="0" r="0" b="7620"/>
            <wp:docPr id="630700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0287"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035300" cy="1707356"/>
                    </a:xfrm>
                    <a:prstGeom prst="rect">
                      <a:avLst/>
                    </a:prstGeom>
                    <a:noFill/>
                    <a:ln>
                      <a:noFill/>
                    </a:ln>
                  </pic:spPr>
                </pic:pic>
              </a:graphicData>
            </a:graphic>
          </wp:inline>
        </w:drawing>
      </w:r>
    </w:p>
    <w:p w14:paraId="352EFB49" w14:textId="77777777" w:rsidR="00B83DE2" w:rsidRDefault="00B83DE2" w:rsidP="00C92905">
      <w:pPr>
        <w:jc w:val="both"/>
        <w:rPr>
          <w:rFonts w:ascii="Times New Roman" w:hAnsi="Times New Roman" w:cs="Times New Roman"/>
          <w:lang w:val="en-IN"/>
        </w:rPr>
      </w:pPr>
    </w:p>
    <w:p w14:paraId="34E5701C" w14:textId="77777777" w:rsidR="00F13CE2" w:rsidRDefault="00F13CE2" w:rsidP="00B83DE2">
      <w:pPr>
        <w:jc w:val="both"/>
        <w:rPr>
          <w:rFonts w:ascii="Times New Roman" w:hAnsi="Times New Roman" w:cs="Times New Roman"/>
          <w:lang w:val="en-IN"/>
        </w:rPr>
      </w:pPr>
    </w:p>
    <w:p w14:paraId="3CE307C4" w14:textId="77777777" w:rsidR="00266530" w:rsidRDefault="00266530" w:rsidP="00B83DE2">
      <w:pPr>
        <w:jc w:val="both"/>
        <w:rPr>
          <w:rFonts w:ascii="Times New Roman" w:hAnsi="Times New Roman" w:cs="Times New Roman"/>
          <w:lang w:val="en-IN"/>
        </w:rPr>
      </w:pPr>
    </w:p>
    <w:p w14:paraId="4E38CA01" w14:textId="77777777" w:rsidR="009603E0" w:rsidRDefault="009603E0" w:rsidP="00F13CE2">
      <w:pPr>
        <w:jc w:val="both"/>
        <w:rPr>
          <w:rFonts w:ascii="Times New Roman" w:hAnsi="Times New Roman" w:cs="Times New Roman"/>
          <w:b/>
          <w:bCs/>
          <w:lang w:val="en-IN"/>
        </w:rPr>
      </w:pPr>
    </w:p>
    <w:p w14:paraId="0E483135" w14:textId="4163D3AA" w:rsidR="00F13CE2" w:rsidRDefault="00F13CE2" w:rsidP="00F13CE2">
      <w:pPr>
        <w:jc w:val="both"/>
        <w:rPr>
          <w:rFonts w:ascii="Times New Roman" w:hAnsi="Times New Roman" w:cs="Times New Roman"/>
          <w:b/>
          <w:bCs/>
          <w:lang w:val="en-IN"/>
        </w:rPr>
      </w:pPr>
      <w:r w:rsidRPr="00F13CE2">
        <w:rPr>
          <w:rFonts w:ascii="Times New Roman" w:hAnsi="Times New Roman" w:cs="Times New Roman"/>
          <w:b/>
          <w:bCs/>
          <w:lang w:val="en-IN"/>
        </w:rPr>
        <w:t>Image 5</w:t>
      </w:r>
      <w:r w:rsidR="00CC7617">
        <w:rPr>
          <w:rFonts w:ascii="Times New Roman" w:hAnsi="Times New Roman" w:cs="Times New Roman"/>
          <w:b/>
          <w:bCs/>
          <w:lang w:val="en-IN"/>
        </w:rPr>
        <w:t xml:space="preserve">: </w:t>
      </w:r>
      <w:r w:rsidR="0078765E">
        <w:rPr>
          <w:rFonts w:ascii="Times New Roman" w:hAnsi="Times New Roman" w:cs="Times New Roman"/>
          <w:b/>
          <w:bCs/>
          <w:lang w:val="en-IN"/>
        </w:rPr>
        <w:t>District Dashboard</w:t>
      </w:r>
    </w:p>
    <w:p w14:paraId="1EAF1B16" w14:textId="488CB157" w:rsidR="0078765E" w:rsidRPr="00A17EFD" w:rsidRDefault="0078765E" w:rsidP="00F13CE2">
      <w:pPr>
        <w:jc w:val="both"/>
        <w:rPr>
          <w:rFonts w:ascii="Times New Roman" w:hAnsi="Times New Roman" w:cs="Times New Roman"/>
          <w:lang w:val="en-IN"/>
        </w:rPr>
      </w:pPr>
      <w:r w:rsidRPr="00A17EFD">
        <w:rPr>
          <w:rFonts w:ascii="Times New Roman" w:hAnsi="Times New Roman" w:cs="Times New Roman"/>
          <w:lang w:val="en-IN"/>
        </w:rPr>
        <w:t xml:space="preserve">This image shows the </w:t>
      </w:r>
      <w:proofErr w:type="gramStart"/>
      <w:r w:rsidRPr="00A17EFD">
        <w:rPr>
          <w:rFonts w:ascii="Times New Roman" w:hAnsi="Times New Roman" w:cs="Times New Roman"/>
          <w:lang w:val="en-IN"/>
        </w:rPr>
        <w:t>District</w:t>
      </w:r>
      <w:proofErr w:type="gramEnd"/>
      <w:r w:rsidRPr="00A17EFD">
        <w:rPr>
          <w:rFonts w:ascii="Times New Roman" w:hAnsi="Times New Roman" w:cs="Times New Roman"/>
          <w:lang w:val="en-IN"/>
        </w:rPr>
        <w:t xml:space="preserve"> wise risk scores for agricultural officers and government officials, so that they can monitor multiple districts simultaneously. Here it shows, 5 districts at </w:t>
      </w:r>
      <w:proofErr w:type="spellStart"/>
      <w:r w:rsidRPr="00A17EFD">
        <w:rPr>
          <w:rFonts w:ascii="Times New Roman" w:hAnsi="Times New Roman" w:cs="Times New Roman"/>
          <w:lang w:val="en-IN"/>
        </w:rPr>
        <w:t>highrisk</w:t>
      </w:r>
      <w:proofErr w:type="spellEnd"/>
      <w:r w:rsidRPr="00A17EFD">
        <w:rPr>
          <w:rFonts w:ascii="Times New Roman" w:hAnsi="Times New Roman" w:cs="Times New Roman"/>
          <w:lang w:val="en-IN"/>
        </w:rPr>
        <w:t xml:space="preserve"> zone, 9200 farmers at risk across 10 districts. Warangal is at the highest risk at 81 and Ludhiana is at lowest at 28</w:t>
      </w:r>
      <w:r w:rsidR="00337E8C" w:rsidRPr="00A17EFD">
        <w:rPr>
          <w:rFonts w:ascii="Times New Roman" w:hAnsi="Times New Roman" w:cs="Times New Roman"/>
          <w:lang w:val="en-IN"/>
        </w:rPr>
        <w:t>.</w:t>
      </w:r>
    </w:p>
    <w:p w14:paraId="0F79D739" w14:textId="77777777" w:rsidR="00F13CE2" w:rsidRDefault="00F13CE2" w:rsidP="00B83DE2">
      <w:pPr>
        <w:jc w:val="both"/>
        <w:rPr>
          <w:rFonts w:ascii="Times New Roman" w:hAnsi="Times New Roman" w:cs="Times New Roman"/>
          <w:lang w:val="en-IN"/>
        </w:rPr>
      </w:pPr>
    </w:p>
    <w:p w14:paraId="0C848F41" w14:textId="333B92C1" w:rsidR="00B83DE2" w:rsidRDefault="00B83DE2" w:rsidP="00B83DE2">
      <w:pPr>
        <w:jc w:val="both"/>
        <w:rPr>
          <w:rFonts w:ascii="Times New Roman" w:hAnsi="Times New Roman" w:cs="Times New Roman"/>
          <w:lang w:val="en-IN"/>
        </w:rPr>
      </w:pPr>
      <w:r w:rsidRPr="00B83DE2">
        <w:rPr>
          <w:rFonts w:ascii="Times New Roman" w:hAnsi="Times New Roman" w:cs="Times New Roman"/>
          <w:noProof/>
          <w:lang w:val="en-IN"/>
        </w:rPr>
        <w:drawing>
          <wp:inline distT="0" distB="0" distL="0" distR="0" wp14:anchorId="46C19BD8" wp14:editId="2370DE97">
            <wp:extent cx="3033944" cy="1706594"/>
            <wp:effectExtent l="0" t="0" r="0" b="8255"/>
            <wp:docPr id="760759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9362"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033944" cy="1706594"/>
                    </a:xfrm>
                    <a:prstGeom prst="rect">
                      <a:avLst/>
                    </a:prstGeom>
                    <a:noFill/>
                    <a:ln>
                      <a:noFill/>
                    </a:ln>
                  </pic:spPr>
                </pic:pic>
              </a:graphicData>
            </a:graphic>
          </wp:inline>
        </w:drawing>
      </w:r>
    </w:p>
    <w:p w14:paraId="336C0551" w14:textId="77777777" w:rsidR="009603E0" w:rsidRDefault="009603E0" w:rsidP="00B83DE2">
      <w:pPr>
        <w:jc w:val="both"/>
        <w:rPr>
          <w:rFonts w:ascii="Times New Roman" w:hAnsi="Times New Roman" w:cs="Times New Roman"/>
          <w:lang w:val="en-IN"/>
        </w:rPr>
      </w:pPr>
    </w:p>
    <w:p w14:paraId="26B50ECE" w14:textId="77777777" w:rsidR="009603E0" w:rsidRDefault="009603E0" w:rsidP="00B83DE2">
      <w:pPr>
        <w:jc w:val="both"/>
        <w:rPr>
          <w:rFonts w:ascii="Times New Roman" w:hAnsi="Times New Roman" w:cs="Times New Roman"/>
          <w:lang w:val="en-IN"/>
        </w:rPr>
      </w:pPr>
    </w:p>
    <w:p w14:paraId="04480C39" w14:textId="45B35746" w:rsidR="009603E0" w:rsidRDefault="00337E8C" w:rsidP="00B83DE2">
      <w:pPr>
        <w:jc w:val="both"/>
        <w:rPr>
          <w:rFonts w:ascii="Times New Roman" w:hAnsi="Times New Roman" w:cs="Times New Roman"/>
          <w:lang w:val="en-IN"/>
        </w:rPr>
      </w:pPr>
      <w:r>
        <w:rPr>
          <w:rFonts w:ascii="Times New Roman" w:hAnsi="Times New Roman" w:cs="Times New Roman"/>
          <w:lang w:val="en-IN"/>
        </w:rPr>
        <w:t xml:space="preserve">Here, each district shows the primary crop, exact risk score, risk </w:t>
      </w:r>
      <w:proofErr w:type="gramStart"/>
      <w:r>
        <w:rPr>
          <w:rFonts w:ascii="Times New Roman" w:hAnsi="Times New Roman" w:cs="Times New Roman"/>
          <w:lang w:val="en-IN"/>
        </w:rPr>
        <w:t>level</w:t>
      </w:r>
      <w:proofErr w:type="gramEnd"/>
      <w:r>
        <w:rPr>
          <w:rFonts w:ascii="Times New Roman" w:hAnsi="Times New Roman" w:cs="Times New Roman"/>
          <w:lang w:val="en-IN"/>
        </w:rPr>
        <w:t xml:space="preserve"> and the no. of farmers</w:t>
      </w:r>
      <w:r w:rsidR="000B55BA">
        <w:rPr>
          <w:rFonts w:ascii="Times New Roman" w:hAnsi="Times New Roman" w:cs="Times New Roman"/>
          <w:lang w:val="en-IN"/>
        </w:rPr>
        <w:t xml:space="preserve"> affected by it, making it easy for the government officers to get an overview.</w:t>
      </w:r>
    </w:p>
    <w:p w14:paraId="763BFE8F" w14:textId="77777777" w:rsidR="009603E0" w:rsidRDefault="009603E0" w:rsidP="00B83DE2">
      <w:pPr>
        <w:jc w:val="both"/>
        <w:rPr>
          <w:rFonts w:ascii="Times New Roman" w:hAnsi="Times New Roman" w:cs="Times New Roman"/>
          <w:lang w:val="en-IN"/>
        </w:rPr>
      </w:pPr>
    </w:p>
    <w:p w14:paraId="4E57A594" w14:textId="137807F8" w:rsidR="009603E0" w:rsidRPr="00B83DE2" w:rsidRDefault="009603E0" w:rsidP="00B83DE2">
      <w:pPr>
        <w:jc w:val="both"/>
        <w:rPr>
          <w:rFonts w:ascii="Times New Roman" w:hAnsi="Times New Roman" w:cs="Times New Roman"/>
          <w:lang w:val="en-IN"/>
        </w:rPr>
      </w:pPr>
      <w:r w:rsidRPr="001745C1">
        <w:rPr>
          <w:rFonts w:ascii="Times New Roman" w:hAnsi="Times New Roman" w:cs="Times New Roman"/>
          <w:noProof/>
          <w:lang w:val="en-IN"/>
        </w:rPr>
        <w:drawing>
          <wp:inline distT="0" distB="0" distL="0" distR="0" wp14:anchorId="7ED66977" wp14:editId="1CEF4D30">
            <wp:extent cx="3035300" cy="1707356"/>
            <wp:effectExtent l="0" t="0" r="0" b="7620"/>
            <wp:docPr id="828058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58981"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035300" cy="1707356"/>
                    </a:xfrm>
                    <a:prstGeom prst="rect">
                      <a:avLst/>
                    </a:prstGeom>
                    <a:noFill/>
                    <a:ln>
                      <a:noFill/>
                    </a:ln>
                  </pic:spPr>
                </pic:pic>
              </a:graphicData>
            </a:graphic>
          </wp:inline>
        </w:drawing>
      </w:r>
    </w:p>
    <w:p w14:paraId="1951334D" w14:textId="77777777" w:rsidR="002C4642" w:rsidRDefault="002C4642" w:rsidP="00F13CE2">
      <w:pPr>
        <w:jc w:val="both"/>
        <w:rPr>
          <w:rFonts w:ascii="Times New Roman" w:hAnsi="Times New Roman" w:cs="Times New Roman"/>
          <w:lang w:val="en-IN"/>
        </w:rPr>
      </w:pPr>
    </w:p>
    <w:p w14:paraId="383B4F25" w14:textId="77777777" w:rsidR="00690109" w:rsidRDefault="00690109" w:rsidP="00F13CE2">
      <w:pPr>
        <w:jc w:val="both"/>
        <w:rPr>
          <w:rFonts w:ascii="Times New Roman" w:hAnsi="Times New Roman" w:cs="Times New Roman"/>
          <w:b/>
          <w:bCs/>
          <w:lang w:val="en-IN"/>
        </w:rPr>
      </w:pPr>
    </w:p>
    <w:p w14:paraId="0949FAA1" w14:textId="77777777" w:rsidR="00690109" w:rsidRDefault="00690109" w:rsidP="00F13CE2">
      <w:pPr>
        <w:jc w:val="both"/>
        <w:rPr>
          <w:rFonts w:ascii="Times New Roman" w:hAnsi="Times New Roman" w:cs="Times New Roman"/>
          <w:b/>
          <w:bCs/>
          <w:lang w:val="en-IN"/>
        </w:rPr>
      </w:pPr>
    </w:p>
    <w:p w14:paraId="2B02CABB" w14:textId="565801CD" w:rsidR="00F13CE2" w:rsidRPr="00F13CE2" w:rsidRDefault="00F13CE2" w:rsidP="00F13CE2">
      <w:pPr>
        <w:jc w:val="both"/>
        <w:rPr>
          <w:rFonts w:ascii="Times New Roman" w:hAnsi="Times New Roman" w:cs="Times New Roman"/>
          <w:lang w:val="en-IN"/>
        </w:rPr>
      </w:pPr>
      <w:r w:rsidRPr="00F13CE2">
        <w:rPr>
          <w:rFonts w:ascii="Times New Roman" w:hAnsi="Times New Roman" w:cs="Times New Roman"/>
          <w:b/>
          <w:bCs/>
          <w:lang w:val="en-IN"/>
        </w:rPr>
        <w:t>Image 6</w:t>
      </w:r>
      <w:r w:rsidR="00CC7617">
        <w:rPr>
          <w:rFonts w:ascii="Times New Roman" w:hAnsi="Times New Roman" w:cs="Times New Roman"/>
          <w:b/>
          <w:bCs/>
          <w:lang w:val="en-IN"/>
        </w:rPr>
        <w:t>:</w:t>
      </w:r>
      <w:r w:rsidRPr="00F13CE2">
        <w:rPr>
          <w:rFonts w:ascii="Times New Roman" w:hAnsi="Times New Roman" w:cs="Times New Roman"/>
          <w:b/>
          <w:bCs/>
          <w:lang w:val="en-IN"/>
        </w:rPr>
        <w:t xml:space="preserve"> </w:t>
      </w:r>
      <w:r w:rsidR="000B55BA">
        <w:rPr>
          <w:rFonts w:ascii="Times New Roman" w:hAnsi="Times New Roman" w:cs="Times New Roman"/>
          <w:b/>
          <w:bCs/>
          <w:lang w:val="en-IN"/>
        </w:rPr>
        <w:t>Market Trends</w:t>
      </w:r>
    </w:p>
    <w:p w14:paraId="25283902" w14:textId="6D9A8AF7" w:rsidR="00F13CE2" w:rsidRPr="00F13CE2" w:rsidRDefault="00A17EFD" w:rsidP="00F13CE2">
      <w:pPr>
        <w:jc w:val="both"/>
        <w:rPr>
          <w:rFonts w:ascii="Times New Roman" w:hAnsi="Times New Roman" w:cs="Times New Roman"/>
          <w:lang w:val="en-IN"/>
        </w:rPr>
      </w:pPr>
      <w:r>
        <w:rPr>
          <w:rFonts w:ascii="Times New Roman" w:hAnsi="Times New Roman" w:cs="Times New Roman"/>
          <w:lang w:val="en-IN"/>
        </w:rPr>
        <w:t xml:space="preserve">This image shows the tab for market trends for the selected paddy crop in the last 30 days, which is declining 2.3%. Further this will connect to the </w:t>
      </w:r>
      <w:proofErr w:type="spellStart"/>
      <w:r>
        <w:rPr>
          <w:rFonts w:ascii="Times New Roman" w:hAnsi="Times New Roman" w:cs="Times New Roman"/>
          <w:lang w:val="en-IN"/>
        </w:rPr>
        <w:t>Agmarknet</w:t>
      </w:r>
      <w:proofErr w:type="spellEnd"/>
      <w:r>
        <w:rPr>
          <w:rFonts w:ascii="Times New Roman" w:hAnsi="Times New Roman" w:cs="Times New Roman"/>
          <w:lang w:val="en-IN"/>
        </w:rPr>
        <w:t xml:space="preserve"> government API for the real mandi prices across all mandis in India. </w:t>
      </w:r>
    </w:p>
    <w:p w14:paraId="1140331B" w14:textId="77777777" w:rsidR="00F13CE2" w:rsidRDefault="00F13CE2" w:rsidP="00B83DE2">
      <w:pPr>
        <w:jc w:val="both"/>
        <w:rPr>
          <w:rFonts w:ascii="Times New Roman" w:hAnsi="Times New Roman" w:cs="Times New Roman"/>
          <w:lang w:val="en-IN"/>
        </w:rPr>
      </w:pPr>
    </w:p>
    <w:p w14:paraId="4E5D4DAC" w14:textId="36811645" w:rsidR="00B83DE2" w:rsidRPr="00B83DE2" w:rsidRDefault="00B83DE2" w:rsidP="00B83DE2">
      <w:pPr>
        <w:jc w:val="both"/>
        <w:rPr>
          <w:rFonts w:ascii="Times New Roman" w:hAnsi="Times New Roman" w:cs="Times New Roman"/>
          <w:lang w:val="en-IN"/>
        </w:rPr>
      </w:pPr>
      <w:r w:rsidRPr="00B83DE2">
        <w:rPr>
          <w:rFonts w:ascii="Times New Roman" w:hAnsi="Times New Roman" w:cs="Times New Roman"/>
          <w:noProof/>
          <w:lang w:val="en-IN"/>
        </w:rPr>
        <w:drawing>
          <wp:inline distT="0" distB="0" distL="0" distR="0" wp14:anchorId="6E5F055A" wp14:editId="68F8695F">
            <wp:extent cx="3035300" cy="1707356"/>
            <wp:effectExtent l="0" t="0" r="0" b="7620"/>
            <wp:docPr id="660154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54198"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035300" cy="1707356"/>
                    </a:xfrm>
                    <a:prstGeom prst="rect">
                      <a:avLst/>
                    </a:prstGeom>
                    <a:noFill/>
                    <a:ln>
                      <a:noFill/>
                    </a:ln>
                  </pic:spPr>
                </pic:pic>
              </a:graphicData>
            </a:graphic>
          </wp:inline>
        </w:drawing>
      </w:r>
    </w:p>
    <w:p w14:paraId="094FC9D9" w14:textId="77777777" w:rsidR="00B83DE2" w:rsidRDefault="00B83DE2" w:rsidP="00C92905">
      <w:pPr>
        <w:jc w:val="both"/>
        <w:rPr>
          <w:rFonts w:ascii="Times New Roman" w:hAnsi="Times New Roman" w:cs="Times New Roman"/>
          <w:lang w:val="en-IN"/>
        </w:rPr>
      </w:pPr>
    </w:p>
    <w:p w14:paraId="1CD21884" w14:textId="77777777" w:rsidR="009603E0" w:rsidRDefault="009603E0" w:rsidP="00F13CE2">
      <w:pPr>
        <w:jc w:val="both"/>
        <w:rPr>
          <w:rFonts w:ascii="Times New Roman" w:hAnsi="Times New Roman" w:cs="Times New Roman"/>
          <w:lang w:val="en-IN"/>
        </w:rPr>
      </w:pPr>
    </w:p>
    <w:p w14:paraId="3980E6F8" w14:textId="77777777" w:rsidR="00266530" w:rsidRDefault="00266530" w:rsidP="00F13CE2">
      <w:pPr>
        <w:jc w:val="both"/>
        <w:rPr>
          <w:rFonts w:ascii="Times New Roman" w:hAnsi="Times New Roman" w:cs="Times New Roman"/>
          <w:b/>
          <w:bCs/>
          <w:lang w:val="en-IN"/>
        </w:rPr>
      </w:pPr>
    </w:p>
    <w:p w14:paraId="24BE11B6" w14:textId="48B945BB" w:rsidR="00F13CE2" w:rsidRPr="00F13CE2" w:rsidRDefault="00F13CE2" w:rsidP="00F13CE2">
      <w:pPr>
        <w:jc w:val="both"/>
        <w:rPr>
          <w:rFonts w:ascii="Times New Roman" w:hAnsi="Times New Roman" w:cs="Times New Roman"/>
          <w:lang w:val="en-IN"/>
        </w:rPr>
      </w:pPr>
      <w:r w:rsidRPr="00F13CE2">
        <w:rPr>
          <w:rFonts w:ascii="Times New Roman" w:hAnsi="Times New Roman" w:cs="Times New Roman"/>
          <w:b/>
          <w:bCs/>
          <w:lang w:val="en-IN"/>
        </w:rPr>
        <w:t>Image 7</w:t>
      </w:r>
      <w:r w:rsidR="00CC7617">
        <w:rPr>
          <w:rFonts w:ascii="Times New Roman" w:hAnsi="Times New Roman" w:cs="Times New Roman"/>
          <w:b/>
          <w:bCs/>
          <w:lang w:val="en-IN"/>
        </w:rPr>
        <w:t xml:space="preserve">: </w:t>
      </w:r>
      <w:r w:rsidR="000B55BA">
        <w:rPr>
          <w:rFonts w:ascii="Times New Roman" w:hAnsi="Times New Roman" w:cs="Times New Roman"/>
          <w:b/>
          <w:bCs/>
          <w:lang w:val="en-IN"/>
        </w:rPr>
        <w:t>Model Performance</w:t>
      </w:r>
    </w:p>
    <w:p w14:paraId="6C9E7FA4" w14:textId="299BF939" w:rsidR="00F13CE2" w:rsidRDefault="00A17EFD" w:rsidP="00B83DE2">
      <w:pPr>
        <w:jc w:val="both"/>
        <w:rPr>
          <w:rFonts w:ascii="Times New Roman" w:hAnsi="Times New Roman" w:cs="Times New Roman"/>
          <w:lang w:val="en-IN"/>
        </w:rPr>
      </w:pPr>
      <w:r>
        <w:rPr>
          <w:rFonts w:ascii="Times New Roman" w:hAnsi="Times New Roman" w:cs="Times New Roman"/>
          <w:lang w:val="en-IN"/>
        </w:rPr>
        <w:t>This is the model performance tab which shows the accuracy on the test set as 86%. The confusion matrix shows the classification across all the three risk levels.</w:t>
      </w:r>
    </w:p>
    <w:p w14:paraId="17931718" w14:textId="77777777" w:rsidR="00F13CE2" w:rsidRDefault="00F13CE2" w:rsidP="00B83DE2">
      <w:pPr>
        <w:jc w:val="both"/>
        <w:rPr>
          <w:rFonts w:ascii="Times New Roman" w:hAnsi="Times New Roman" w:cs="Times New Roman"/>
          <w:lang w:val="en-IN"/>
        </w:rPr>
      </w:pPr>
    </w:p>
    <w:p w14:paraId="0F84B933" w14:textId="66495051" w:rsidR="0077389C" w:rsidRDefault="00B83DE2" w:rsidP="00B83DE2">
      <w:pPr>
        <w:jc w:val="both"/>
        <w:rPr>
          <w:rFonts w:ascii="Times New Roman" w:hAnsi="Times New Roman" w:cs="Times New Roman"/>
          <w:lang w:val="en-IN"/>
        </w:rPr>
      </w:pPr>
      <w:r w:rsidRPr="00B83DE2">
        <w:rPr>
          <w:rFonts w:ascii="Times New Roman" w:hAnsi="Times New Roman" w:cs="Times New Roman"/>
          <w:noProof/>
          <w:lang w:val="en-IN"/>
        </w:rPr>
        <w:drawing>
          <wp:inline distT="0" distB="0" distL="0" distR="0" wp14:anchorId="25D38593" wp14:editId="55BA5915">
            <wp:extent cx="3035299" cy="1707356"/>
            <wp:effectExtent l="0" t="0" r="0" b="7620"/>
            <wp:docPr id="2137097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7131"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035299" cy="1707356"/>
                    </a:xfrm>
                    <a:prstGeom prst="rect">
                      <a:avLst/>
                    </a:prstGeom>
                    <a:noFill/>
                    <a:ln>
                      <a:noFill/>
                    </a:ln>
                  </pic:spPr>
                </pic:pic>
              </a:graphicData>
            </a:graphic>
          </wp:inline>
        </w:drawing>
      </w:r>
    </w:p>
    <w:p w14:paraId="524C6721" w14:textId="77777777" w:rsidR="00490F12" w:rsidRDefault="00490F12" w:rsidP="00B83DE2">
      <w:pPr>
        <w:jc w:val="both"/>
        <w:rPr>
          <w:rFonts w:ascii="Times New Roman" w:hAnsi="Times New Roman" w:cs="Times New Roman"/>
          <w:lang w:val="en-IN"/>
        </w:rPr>
      </w:pPr>
    </w:p>
    <w:p w14:paraId="677ADF98" w14:textId="6FE0C745" w:rsidR="000B55BA" w:rsidRDefault="00490F12" w:rsidP="00B83DE2">
      <w:pPr>
        <w:jc w:val="both"/>
        <w:rPr>
          <w:rFonts w:ascii="Times New Roman" w:hAnsi="Times New Roman" w:cs="Times New Roman"/>
          <w:lang w:val="en-IN"/>
        </w:rPr>
      </w:pPr>
      <w:r>
        <w:rPr>
          <w:noProof/>
          <w14:ligatures w14:val="standardContextual"/>
        </w:rPr>
        <w:lastRenderedPageBreak/>
        <w:drawing>
          <wp:inline distT="0" distB="0" distL="0" distR="0" wp14:anchorId="2065326E" wp14:editId="68E5E7D0">
            <wp:extent cx="3035300" cy="1707515"/>
            <wp:effectExtent l="0" t="0" r="0" b="6985"/>
            <wp:docPr id="148999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92826" name=""/>
                    <pic:cNvPicPr/>
                  </pic:nvPicPr>
                  <pic:blipFill>
                    <a:blip r:embed="rId22"/>
                    <a:stretch>
                      <a:fillRect/>
                    </a:stretch>
                  </pic:blipFill>
                  <pic:spPr>
                    <a:xfrm>
                      <a:off x="0" y="0"/>
                      <a:ext cx="3035300" cy="1707515"/>
                    </a:xfrm>
                    <a:prstGeom prst="rect">
                      <a:avLst/>
                    </a:prstGeom>
                  </pic:spPr>
                </pic:pic>
              </a:graphicData>
            </a:graphic>
          </wp:inline>
        </w:drawing>
      </w:r>
    </w:p>
    <w:p w14:paraId="33089B36" w14:textId="77777777" w:rsidR="00A17EFD" w:rsidRDefault="00A17EFD" w:rsidP="00B83DE2">
      <w:pPr>
        <w:jc w:val="both"/>
        <w:rPr>
          <w:rFonts w:ascii="Times New Roman" w:hAnsi="Times New Roman" w:cs="Times New Roman"/>
          <w:lang w:val="en-IN"/>
        </w:rPr>
      </w:pPr>
    </w:p>
    <w:p w14:paraId="1E1B20E7" w14:textId="77777777" w:rsidR="00A17EFD" w:rsidRDefault="00A17EFD" w:rsidP="00B83DE2">
      <w:pPr>
        <w:jc w:val="both"/>
        <w:rPr>
          <w:rFonts w:ascii="Times New Roman" w:hAnsi="Times New Roman" w:cs="Times New Roman"/>
          <w:lang w:val="en-IN"/>
        </w:rPr>
      </w:pPr>
    </w:p>
    <w:p w14:paraId="0E915B16" w14:textId="4038A115" w:rsidR="00A17EFD" w:rsidRDefault="00A17EFD" w:rsidP="00B83DE2">
      <w:pPr>
        <w:jc w:val="both"/>
        <w:rPr>
          <w:rFonts w:ascii="Times New Roman" w:hAnsi="Times New Roman" w:cs="Times New Roman"/>
          <w:lang w:val="en-IN"/>
        </w:rPr>
      </w:pPr>
      <w:r>
        <w:rPr>
          <w:rFonts w:ascii="Times New Roman" w:hAnsi="Times New Roman" w:cs="Times New Roman"/>
          <w:lang w:val="en-IN"/>
        </w:rPr>
        <w:t xml:space="preserve">The </w:t>
      </w:r>
      <w:proofErr w:type="spellStart"/>
      <w:r>
        <w:rPr>
          <w:rFonts w:ascii="Times New Roman" w:hAnsi="Times New Roman" w:cs="Times New Roman"/>
          <w:lang w:val="en-IN"/>
        </w:rPr>
        <w:t>Backtesting</w:t>
      </w:r>
      <w:proofErr w:type="spellEnd"/>
      <w:r>
        <w:rPr>
          <w:rFonts w:ascii="Times New Roman" w:hAnsi="Times New Roman" w:cs="Times New Roman"/>
          <w:lang w:val="en-IN"/>
        </w:rPr>
        <w:t xml:space="preserve"> section shows that when </w:t>
      </w:r>
      <w:proofErr w:type="spellStart"/>
      <w:r>
        <w:rPr>
          <w:rFonts w:ascii="Times New Roman" w:hAnsi="Times New Roman" w:cs="Times New Roman"/>
          <w:lang w:val="en-IN"/>
        </w:rPr>
        <w:t>AgriSOS</w:t>
      </w:r>
      <w:proofErr w:type="spellEnd"/>
      <w:r>
        <w:rPr>
          <w:rFonts w:ascii="Times New Roman" w:hAnsi="Times New Roman" w:cs="Times New Roman"/>
          <w:lang w:val="en-IN"/>
        </w:rPr>
        <w:t xml:space="preserve"> was tested on 2022 Kharif Season data from Vidarbha (a documented year of distress), the model correctly found 4 out of 5 high distress districts 14 days before the peak crisis.</w:t>
      </w:r>
    </w:p>
    <w:p w14:paraId="2DCBD844" w14:textId="77777777" w:rsidR="000B55BA" w:rsidRDefault="000B55BA" w:rsidP="00B83DE2">
      <w:pPr>
        <w:jc w:val="both"/>
        <w:rPr>
          <w:noProof/>
          <w14:ligatures w14:val="standardContextual"/>
        </w:rPr>
      </w:pPr>
    </w:p>
    <w:p w14:paraId="182BE89D" w14:textId="1D49A857" w:rsidR="00490F12" w:rsidRDefault="00490F12" w:rsidP="00B83DE2">
      <w:pPr>
        <w:jc w:val="both"/>
        <w:rPr>
          <w:rFonts w:ascii="Times New Roman" w:hAnsi="Times New Roman" w:cs="Times New Roman"/>
          <w:lang w:val="en-IN"/>
        </w:rPr>
      </w:pPr>
      <w:r>
        <w:rPr>
          <w:noProof/>
          <w14:ligatures w14:val="standardContextual"/>
        </w:rPr>
        <w:drawing>
          <wp:inline distT="0" distB="0" distL="0" distR="0" wp14:anchorId="51A822E8" wp14:editId="29F2768A">
            <wp:extent cx="3035300" cy="1707515"/>
            <wp:effectExtent l="0" t="0" r="0" b="6985"/>
            <wp:docPr id="168231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13046" name=""/>
                    <pic:cNvPicPr/>
                  </pic:nvPicPr>
                  <pic:blipFill>
                    <a:blip r:embed="rId23"/>
                    <a:stretch>
                      <a:fillRect/>
                    </a:stretch>
                  </pic:blipFill>
                  <pic:spPr>
                    <a:xfrm>
                      <a:off x="0" y="0"/>
                      <a:ext cx="3035300" cy="1707515"/>
                    </a:xfrm>
                    <a:prstGeom prst="rect">
                      <a:avLst/>
                    </a:prstGeom>
                  </pic:spPr>
                </pic:pic>
              </a:graphicData>
            </a:graphic>
          </wp:inline>
        </w:drawing>
      </w:r>
    </w:p>
    <w:p w14:paraId="6C0E9E7B" w14:textId="77777777" w:rsidR="00F13CE2" w:rsidRPr="00B83DE2" w:rsidRDefault="00F13CE2" w:rsidP="00B83DE2">
      <w:pPr>
        <w:jc w:val="both"/>
        <w:rPr>
          <w:rFonts w:ascii="Times New Roman" w:hAnsi="Times New Roman" w:cs="Times New Roman"/>
          <w:lang w:val="en-IN"/>
        </w:rPr>
      </w:pPr>
    </w:p>
    <w:p w14:paraId="29979F37" w14:textId="77777777" w:rsidR="00A17EFD" w:rsidRDefault="00A17EFD" w:rsidP="00B00999">
      <w:pPr>
        <w:jc w:val="both"/>
        <w:rPr>
          <w:rFonts w:ascii="Times New Roman" w:hAnsi="Times New Roman" w:cs="Times New Roman"/>
          <w:b/>
          <w:bCs/>
          <w:lang w:val="en-IN"/>
        </w:rPr>
      </w:pPr>
    </w:p>
    <w:p w14:paraId="4C47009E" w14:textId="77777777" w:rsidR="00A17EFD" w:rsidRDefault="00A17EFD" w:rsidP="00B00999">
      <w:pPr>
        <w:jc w:val="both"/>
        <w:rPr>
          <w:rFonts w:ascii="Times New Roman" w:hAnsi="Times New Roman" w:cs="Times New Roman"/>
          <w:b/>
          <w:bCs/>
          <w:lang w:val="en-IN"/>
        </w:rPr>
      </w:pPr>
    </w:p>
    <w:p w14:paraId="314F4A67" w14:textId="77777777" w:rsidR="00A17EFD" w:rsidRDefault="00A17EFD" w:rsidP="00B00999">
      <w:pPr>
        <w:jc w:val="both"/>
        <w:rPr>
          <w:rFonts w:ascii="Times New Roman" w:hAnsi="Times New Roman" w:cs="Times New Roman"/>
          <w:b/>
          <w:bCs/>
          <w:lang w:val="en-IN"/>
        </w:rPr>
      </w:pPr>
    </w:p>
    <w:p w14:paraId="09D0E5AB" w14:textId="5AEF81B1" w:rsidR="00B00999" w:rsidRDefault="00B00999" w:rsidP="00B00999">
      <w:pPr>
        <w:jc w:val="both"/>
        <w:rPr>
          <w:rFonts w:ascii="Times New Roman" w:hAnsi="Times New Roman" w:cs="Times New Roman"/>
          <w:b/>
          <w:bCs/>
          <w:lang w:val="en-IN"/>
        </w:rPr>
      </w:pPr>
      <w:r w:rsidRPr="00F13CE2">
        <w:rPr>
          <w:rFonts w:ascii="Times New Roman" w:hAnsi="Times New Roman" w:cs="Times New Roman"/>
          <w:b/>
          <w:bCs/>
          <w:lang w:val="en-IN"/>
        </w:rPr>
        <w:t xml:space="preserve">Image </w:t>
      </w:r>
      <w:r w:rsidR="000B55BA">
        <w:rPr>
          <w:rFonts w:ascii="Times New Roman" w:hAnsi="Times New Roman" w:cs="Times New Roman"/>
          <w:b/>
          <w:bCs/>
          <w:lang w:val="en-IN"/>
        </w:rPr>
        <w:t>8</w:t>
      </w:r>
      <w:r>
        <w:rPr>
          <w:rFonts w:ascii="Times New Roman" w:hAnsi="Times New Roman" w:cs="Times New Roman"/>
          <w:b/>
          <w:bCs/>
          <w:lang w:val="en-IN"/>
        </w:rPr>
        <w:t xml:space="preserve">: </w:t>
      </w:r>
      <w:proofErr w:type="spellStart"/>
      <w:r w:rsidR="0077389C">
        <w:rPr>
          <w:rFonts w:ascii="Times New Roman" w:hAnsi="Times New Roman" w:cs="Times New Roman"/>
          <w:b/>
          <w:bCs/>
          <w:lang w:val="en-IN"/>
        </w:rPr>
        <w:t>Streamlit</w:t>
      </w:r>
      <w:proofErr w:type="spellEnd"/>
      <w:r w:rsidR="00963362">
        <w:rPr>
          <w:rFonts w:ascii="Times New Roman" w:hAnsi="Times New Roman" w:cs="Times New Roman"/>
          <w:b/>
          <w:bCs/>
          <w:lang w:val="en-IN"/>
        </w:rPr>
        <w:t xml:space="preserve"> </w:t>
      </w:r>
      <w:r w:rsidR="00CC4806">
        <w:rPr>
          <w:rFonts w:ascii="Times New Roman" w:hAnsi="Times New Roman" w:cs="Times New Roman"/>
          <w:b/>
          <w:bCs/>
          <w:lang w:val="en-IN"/>
        </w:rPr>
        <w:t xml:space="preserve">Cloud </w:t>
      </w:r>
      <w:r w:rsidR="00963362">
        <w:rPr>
          <w:rFonts w:ascii="Times New Roman" w:hAnsi="Times New Roman" w:cs="Times New Roman"/>
          <w:b/>
          <w:bCs/>
          <w:lang w:val="en-IN"/>
        </w:rPr>
        <w:t>Deployment</w:t>
      </w:r>
    </w:p>
    <w:p w14:paraId="1DBA58CA" w14:textId="10ED0132" w:rsidR="00A17EFD" w:rsidRDefault="00750C6E" w:rsidP="001745C1">
      <w:pPr>
        <w:jc w:val="both"/>
        <w:rPr>
          <w:rFonts w:ascii="Times New Roman" w:hAnsi="Times New Roman" w:cs="Times New Roman"/>
          <w:lang w:val="en-IN"/>
        </w:rPr>
      </w:pPr>
      <w:r>
        <w:rPr>
          <w:rFonts w:ascii="Times New Roman" w:hAnsi="Times New Roman" w:cs="Times New Roman"/>
          <w:lang w:val="en-IN"/>
        </w:rPr>
        <w:t xml:space="preserve">The </w:t>
      </w:r>
      <w:proofErr w:type="spellStart"/>
      <w:r>
        <w:rPr>
          <w:rFonts w:ascii="Times New Roman" w:hAnsi="Times New Roman" w:cs="Times New Roman"/>
          <w:lang w:val="en-IN"/>
        </w:rPr>
        <w:t>AgriSOS</w:t>
      </w:r>
      <w:proofErr w:type="spellEnd"/>
      <w:r>
        <w:rPr>
          <w:rFonts w:ascii="Times New Roman" w:hAnsi="Times New Roman" w:cs="Times New Roman"/>
          <w:lang w:val="en-IN"/>
        </w:rPr>
        <w:t xml:space="preserve"> application is deployed successfully on </w:t>
      </w:r>
      <w:proofErr w:type="spellStart"/>
      <w:r>
        <w:rPr>
          <w:rFonts w:ascii="Times New Roman" w:hAnsi="Times New Roman" w:cs="Times New Roman"/>
          <w:lang w:val="en-IN"/>
        </w:rPr>
        <w:t>Streamlit</w:t>
      </w:r>
      <w:proofErr w:type="spellEnd"/>
      <w:r>
        <w:rPr>
          <w:rFonts w:ascii="Times New Roman" w:hAnsi="Times New Roman" w:cs="Times New Roman"/>
          <w:lang w:val="en-IN"/>
        </w:rPr>
        <w:t xml:space="preserve"> Cloud and accessible to all via the public </w:t>
      </w:r>
      <w:proofErr w:type="spellStart"/>
      <w:r>
        <w:rPr>
          <w:rFonts w:ascii="Times New Roman" w:hAnsi="Times New Roman" w:cs="Times New Roman"/>
          <w:lang w:val="en-IN"/>
        </w:rPr>
        <w:t>url</w:t>
      </w:r>
      <w:proofErr w:type="spellEnd"/>
      <w:r>
        <w:rPr>
          <w:rFonts w:ascii="Times New Roman" w:hAnsi="Times New Roman" w:cs="Times New Roman"/>
          <w:lang w:val="en-IN"/>
        </w:rPr>
        <w:t xml:space="preserve"> given below</w:t>
      </w:r>
      <w:r w:rsidR="00963362">
        <w:rPr>
          <w:rFonts w:ascii="Times New Roman" w:hAnsi="Times New Roman" w:cs="Times New Roman"/>
          <w:lang w:val="en-IN"/>
        </w:rPr>
        <w:t>.</w:t>
      </w:r>
      <w:r>
        <w:rPr>
          <w:rFonts w:ascii="Times New Roman" w:hAnsi="Times New Roman" w:cs="Times New Roman"/>
          <w:lang w:val="en-IN"/>
        </w:rPr>
        <w:t xml:space="preserve"> It can be viewed in phone, laptop or any other device showing its scalability and usability.</w:t>
      </w:r>
      <w:r w:rsidR="0077389C">
        <w:rPr>
          <w:rFonts w:ascii="Times New Roman" w:hAnsi="Times New Roman" w:cs="Times New Roman"/>
          <w:lang w:val="en-IN"/>
        </w:rPr>
        <w:t xml:space="preserve"> </w:t>
      </w:r>
    </w:p>
    <w:p w14:paraId="4191E59A" w14:textId="45996E15" w:rsidR="00B00999" w:rsidRDefault="00750C6E" w:rsidP="001745C1">
      <w:pPr>
        <w:jc w:val="both"/>
        <w:rPr>
          <w:rFonts w:ascii="Times New Roman" w:hAnsi="Times New Roman" w:cs="Times New Roman"/>
          <w:lang w:val="en-IN"/>
        </w:rPr>
      </w:pPr>
      <w:r w:rsidRPr="00A17EFD">
        <w:rPr>
          <w:rFonts w:ascii="Times New Roman" w:hAnsi="Times New Roman" w:cs="Times New Roman"/>
          <w:b/>
          <w:bCs/>
          <w:lang w:val="en-IN"/>
        </w:rPr>
        <w:t>Public URL Link</w:t>
      </w:r>
      <w:r w:rsidR="0077389C">
        <w:rPr>
          <w:rFonts w:ascii="Times New Roman" w:hAnsi="Times New Roman" w:cs="Times New Roman"/>
          <w:lang w:val="en-IN"/>
        </w:rPr>
        <w:t xml:space="preserve"> - </w:t>
      </w:r>
      <w:hyperlink r:id="rId24" w:history="1">
        <w:r w:rsidR="0077389C" w:rsidRPr="0077389C">
          <w:rPr>
            <w:rStyle w:val="Hyperlink"/>
            <w:rFonts w:ascii="Times New Roman" w:hAnsi="Times New Roman" w:cs="Times New Roman"/>
            <w:lang w:val="en-IN"/>
          </w:rPr>
          <w:t>https://d223bce1977twinkleghodki-kur2lfghdczvagn6ys7mvn.streamlit.app/</w:t>
        </w:r>
      </w:hyperlink>
    </w:p>
    <w:p w14:paraId="16F64C22" w14:textId="77777777" w:rsidR="00963362" w:rsidRDefault="00963362" w:rsidP="001745C1">
      <w:pPr>
        <w:jc w:val="both"/>
        <w:rPr>
          <w:rFonts w:ascii="Times New Roman" w:hAnsi="Times New Roman" w:cs="Times New Roman"/>
          <w:lang w:val="en-IN"/>
        </w:rPr>
      </w:pPr>
    </w:p>
    <w:p w14:paraId="52290ADA" w14:textId="681106FF" w:rsidR="001745C1" w:rsidRPr="001745C1" w:rsidRDefault="0077389C" w:rsidP="001745C1">
      <w:pPr>
        <w:jc w:val="both"/>
        <w:rPr>
          <w:rFonts w:ascii="Times New Roman" w:hAnsi="Times New Roman" w:cs="Times New Roman"/>
          <w:lang w:val="en-IN"/>
        </w:rPr>
      </w:pPr>
      <w:r>
        <w:rPr>
          <w:noProof/>
          <w14:ligatures w14:val="standardContextual"/>
        </w:rPr>
        <w:drawing>
          <wp:inline distT="0" distB="0" distL="0" distR="0" wp14:anchorId="70465181" wp14:editId="3E04E09E">
            <wp:extent cx="3035300" cy="1707515"/>
            <wp:effectExtent l="0" t="0" r="0" b="6985"/>
            <wp:docPr id="14515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21044" name=""/>
                    <pic:cNvPicPr/>
                  </pic:nvPicPr>
                  <pic:blipFill>
                    <a:blip r:embed="rId25"/>
                    <a:stretch>
                      <a:fillRect/>
                    </a:stretch>
                  </pic:blipFill>
                  <pic:spPr>
                    <a:xfrm>
                      <a:off x="0" y="0"/>
                      <a:ext cx="3035300" cy="1707515"/>
                    </a:xfrm>
                    <a:prstGeom prst="rect">
                      <a:avLst/>
                    </a:prstGeom>
                  </pic:spPr>
                </pic:pic>
              </a:graphicData>
            </a:graphic>
          </wp:inline>
        </w:drawing>
      </w:r>
    </w:p>
    <w:p w14:paraId="793C057B" w14:textId="77777777" w:rsidR="00F13CE2" w:rsidRDefault="00F13CE2" w:rsidP="00F13CE2">
      <w:pPr>
        <w:jc w:val="both"/>
        <w:rPr>
          <w:rFonts w:ascii="Times New Roman" w:hAnsi="Times New Roman" w:cs="Times New Roman"/>
          <w:lang w:val="en-IN"/>
        </w:rPr>
      </w:pPr>
    </w:p>
    <w:p w14:paraId="24C02112" w14:textId="77777777" w:rsidR="00B00999" w:rsidRDefault="00B00999" w:rsidP="00F13CE2">
      <w:pPr>
        <w:jc w:val="both"/>
        <w:rPr>
          <w:rFonts w:ascii="Times New Roman" w:hAnsi="Times New Roman" w:cs="Times New Roman"/>
          <w:lang w:val="en-IN"/>
        </w:rPr>
      </w:pPr>
    </w:p>
    <w:p w14:paraId="1CC90ADE" w14:textId="77777777" w:rsidR="00B00999" w:rsidRDefault="00B00999" w:rsidP="00F13CE2">
      <w:pPr>
        <w:jc w:val="both"/>
        <w:rPr>
          <w:rFonts w:ascii="Times New Roman" w:hAnsi="Times New Roman" w:cs="Times New Roman"/>
          <w:lang w:val="en-IN"/>
        </w:rPr>
      </w:pPr>
    </w:p>
    <w:p w14:paraId="4D7E64E1" w14:textId="77777777" w:rsidR="00B00999" w:rsidRDefault="00B00999" w:rsidP="00F13CE2">
      <w:pPr>
        <w:jc w:val="both"/>
        <w:rPr>
          <w:rFonts w:ascii="Times New Roman" w:hAnsi="Times New Roman" w:cs="Times New Roman"/>
          <w:lang w:val="en-IN"/>
        </w:rPr>
      </w:pPr>
    </w:p>
    <w:sectPr w:rsidR="00B00999" w:rsidSect="008A39FC">
      <w:type w:val="continuous"/>
      <w:pgSz w:w="11906" w:h="16838"/>
      <w:pgMar w:top="1077" w:right="890" w:bottom="1440" w:left="890" w:header="709" w:footer="709"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6230" w14:textId="77777777" w:rsidR="00D30089" w:rsidRDefault="00D30089" w:rsidP="001C50D8">
      <w:r>
        <w:separator/>
      </w:r>
    </w:p>
  </w:endnote>
  <w:endnote w:type="continuationSeparator" w:id="0">
    <w:p w14:paraId="56554DA2" w14:textId="77777777" w:rsidR="00D30089" w:rsidRDefault="00D30089" w:rsidP="001C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477DE" w14:textId="77777777" w:rsidR="00D30089" w:rsidRDefault="00D30089" w:rsidP="001C50D8">
      <w:r>
        <w:separator/>
      </w:r>
    </w:p>
  </w:footnote>
  <w:footnote w:type="continuationSeparator" w:id="0">
    <w:p w14:paraId="201C3728" w14:textId="77777777" w:rsidR="00D30089" w:rsidRDefault="00D30089" w:rsidP="001C5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683"/>
    <w:multiLevelType w:val="hybridMultilevel"/>
    <w:tmpl w:val="B7B89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B0C19"/>
    <w:multiLevelType w:val="multilevel"/>
    <w:tmpl w:val="C60C397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732E6"/>
    <w:multiLevelType w:val="multilevel"/>
    <w:tmpl w:val="DA7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B0F5E"/>
    <w:multiLevelType w:val="multilevel"/>
    <w:tmpl w:val="833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76A42"/>
    <w:multiLevelType w:val="multilevel"/>
    <w:tmpl w:val="4A8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B492A"/>
    <w:multiLevelType w:val="multilevel"/>
    <w:tmpl w:val="152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20691"/>
    <w:multiLevelType w:val="multilevel"/>
    <w:tmpl w:val="96248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2108B"/>
    <w:multiLevelType w:val="multilevel"/>
    <w:tmpl w:val="981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80CF2"/>
    <w:multiLevelType w:val="multilevel"/>
    <w:tmpl w:val="908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70DA7"/>
    <w:multiLevelType w:val="multilevel"/>
    <w:tmpl w:val="F5D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46338"/>
    <w:multiLevelType w:val="hybridMultilevel"/>
    <w:tmpl w:val="FB5A4632"/>
    <w:lvl w:ilvl="0" w:tplc="FFC84D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077770B"/>
    <w:multiLevelType w:val="hybridMultilevel"/>
    <w:tmpl w:val="D76264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692CA9"/>
    <w:multiLevelType w:val="hybridMultilevel"/>
    <w:tmpl w:val="32B4A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9219451">
    <w:abstractNumId w:val="3"/>
  </w:num>
  <w:num w:numId="2" w16cid:durableId="105471030">
    <w:abstractNumId w:val="12"/>
  </w:num>
  <w:num w:numId="3" w16cid:durableId="1072241158">
    <w:abstractNumId w:val="9"/>
  </w:num>
  <w:num w:numId="4" w16cid:durableId="739979504">
    <w:abstractNumId w:val="6"/>
  </w:num>
  <w:num w:numId="5" w16cid:durableId="115880480">
    <w:abstractNumId w:val="7"/>
  </w:num>
  <w:num w:numId="6" w16cid:durableId="765225119">
    <w:abstractNumId w:val="8"/>
  </w:num>
  <w:num w:numId="7" w16cid:durableId="83578855">
    <w:abstractNumId w:val="5"/>
  </w:num>
  <w:num w:numId="8" w16cid:durableId="224150801">
    <w:abstractNumId w:val="1"/>
  </w:num>
  <w:num w:numId="9" w16cid:durableId="1206257659">
    <w:abstractNumId w:val="0"/>
  </w:num>
  <w:num w:numId="10" w16cid:durableId="2031253299">
    <w:abstractNumId w:val="10"/>
  </w:num>
  <w:num w:numId="11" w16cid:durableId="1736272550">
    <w:abstractNumId w:val="11"/>
  </w:num>
  <w:num w:numId="12" w16cid:durableId="806364382">
    <w:abstractNumId w:val="4"/>
  </w:num>
  <w:num w:numId="13" w16cid:durableId="573050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20"/>
    <w:rsid w:val="0001021C"/>
    <w:rsid w:val="0001082F"/>
    <w:rsid w:val="00031654"/>
    <w:rsid w:val="00037A80"/>
    <w:rsid w:val="000613C9"/>
    <w:rsid w:val="00062BD6"/>
    <w:rsid w:val="000B55BA"/>
    <w:rsid w:val="000D6368"/>
    <w:rsid w:val="001009D7"/>
    <w:rsid w:val="00113735"/>
    <w:rsid w:val="00120CF3"/>
    <w:rsid w:val="001260EC"/>
    <w:rsid w:val="001728CE"/>
    <w:rsid w:val="001745C1"/>
    <w:rsid w:val="001B0A82"/>
    <w:rsid w:val="001C50D8"/>
    <w:rsid w:val="001D390F"/>
    <w:rsid w:val="002014DD"/>
    <w:rsid w:val="002124CF"/>
    <w:rsid w:val="00232269"/>
    <w:rsid w:val="00244441"/>
    <w:rsid w:val="00266530"/>
    <w:rsid w:val="002B1066"/>
    <w:rsid w:val="002C4642"/>
    <w:rsid w:val="002C58BF"/>
    <w:rsid w:val="00311762"/>
    <w:rsid w:val="00337E8C"/>
    <w:rsid w:val="0034134D"/>
    <w:rsid w:val="00350183"/>
    <w:rsid w:val="00365E62"/>
    <w:rsid w:val="003731F1"/>
    <w:rsid w:val="00384060"/>
    <w:rsid w:val="00395212"/>
    <w:rsid w:val="003B0679"/>
    <w:rsid w:val="003B181B"/>
    <w:rsid w:val="003E2420"/>
    <w:rsid w:val="003E2A94"/>
    <w:rsid w:val="00401CDC"/>
    <w:rsid w:val="00443689"/>
    <w:rsid w:val="004462A3"/>
    <w:rsid w:val="00471225"/>
    <w:rsid w:val="00471D00"/>
    <w:rsid w:val="00487D69"/>
    <w:rsid w:val="00490F12"/>
    <w:rsid w:val="0049647D"/>
    <w:rsid w:val="00497AFB"/>
    <w:rsid w:val="004A114A"/>
    <w:rsid w:val="004D259D"/>
    <w:rsid w:val="00507347"/>
    <w:rsid w:val="00514398"/>
    <w:rsid w:val="00541B5A"/>
    <w:rsid w:val="00542DD8"/>
    <w:rsid w:val="005A1FE8"/>
    <w:rsid w:val="005A343E"/>
    <w:rsid w:val="005A3D04"/>
    <w:rsid w:val="005C4565"/>
    <w:rsid w:val="005F0FBB"/>
    <w:rsid w:val="005F5AAF"/>
    <w:rsid w:val="00610032"/>
    <w:rsid w:val="00612D6C"/>
    <w:rsid w:val="00620B69"/>
    <w:rsid w:val="0065680A"/>
    <w:rsid w:val="00664F46"/>
    <w:rsid w:val="00690109"/>
    <w:rsid w:val="00697D71"/>
    <w:rsid w:val="006B4B67"/>
    <w:rsid w:val="006E7CF9"/>
    <w:rsid w:val="0070142F"/>
    <w:rsid w:val="007138CF"/>
    <w:rsid w:val="00717C8E"/>
    <w:rsid w:val="0072371B"/>
    <w:rsid w:val="00725DE3"/>
    <w:rsid w:val="00740458"/>
    <w:rsid w:val="00747EFF"/>
    <w:rsid w:val="00750C6E"/>
    <w:rsid w:val="00752242"/>
    <w:rsid w:val="0077389C"/>
    <w:rsid w:val="0078765E"/>
    <w:rsid w:val="007C0483"/>
    <w:rsid w:val="007C2CAF"/>
    <w:rsid w:val="00816B8F"/>
    <w:rsid w:val="00816F3F"/>
    <w:rsid w:val="00822CC6"/>
    <w:rsid w:val="0085012E"/>
    <w:rsid w:val="008547B2"/>
    <w:rsid w:val="008573B8"/>
    <w:rsid w:val="008A39FC"/>
    <w:rsid w:val="008C22F0"/>
    <w:rsid w:val="008E1162"/>
    <w:rsid w:val="00906094"/>
    <w:rsid w:val="009112DF"/>
    <w:rsid w:val="00944E0C"/>
    <w:rsid w:val="009603E0"/>
    <w:rsid w:val="00963362"/>
    <w:rsid w:val="00980C21"/>
    <w:rsid w:val="009B39AD"/>
    <w:rsid w:val="009D1235"/>
    <w:rsid w:val="009D4B3E"/>
    <w:rsid w:val="009F2976"/>
    <w:rsid w:val="00A17EFD"/>
    <w:rsid w:val="00A302A0"/>
    <w:rsid w:val="00A31107"/>
    <w:rsid w:val="00A942CA"/>
    <w:rsid w:val="00AC2537"/>
    <w:rsid w:val="00AC25B9"/>
    <w:rsid w:val="00AE3C0A"/>
    <w:rsid w:val="00B00999"/>
    <w:rsid w:val="00B74CFA"/>
    <w:rsid w:val="00B832CD"/>
    <w:rsid w:val="00B83DE2"/>
    <w:rsid w:val="00B92133"/>
    <w:rsid w:val="00BC32B1"/>
    <w:rsid w:val="00BE299F"/>
    <w:rsid w:val="00BF30D3"/>
    <w:rsid w:val="00BF7222"/>
    <w:rsid w:val="00C00583"/>
    <w:rsid w:val="00C05F5B"/>
    <w:rsid w:val="00C4340F"/>
    <w:rsid w:val="00C735A8"/>
    <w:rsid w:val="00C92905"/>
    <w:rsid w:val="00CC1DFE"/>
    <w:rsid w:val="00CC4806"/>
    <w:rsid w:val="00CC7617"/>
    <w:rsid w:val="00D241D4"/>
    <w:rsid w:val="00D30089"/>
    <w:rsid w:val="00D42F83"/>
    <w:rsid w:val="00D76F86"/>
    <w:rsid w:val="00D8523F"/>
    <w:rsid w:val="00DC5A95"/>
    <w:rsid w:val="00DE4B74"/>
    <w:rsid w:val="00E02767"/>
    <w:rsid w:val="00E25748"/>
    <w:rsid w:val="00E775D3"/>
    <w:rsid w:val="00EB6316"/>
    <w:rsid w:val="00ED43A3"/>
    <w:rsid w:val="00ED7612"/>
    <w:rsid w:val="00EE0EBD"/>
    <w:rsid w:val="00EE1E40"/>
    <w:rsid w:val="00F13CE2"/>
    <w:rsid w:val="00F200A2"/>
    <w:rsid w:val="00F42358"/>
    <w:rsid w:val="00F47F9C"/>
    <w:rsid w:val="00FB35B5"/>
    <w:rsid w:val="00FE0D07"/>
    <w:rsid w:val="00FF5C07"/>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9F24"/>
  <w15:docId w15:val="{0EF89517-8908-48F3-9855-BC5D2BC2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4CF"/>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3E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2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3E242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242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242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242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242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242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242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242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2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2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2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2420"/>
    <w:pPr>
      <w:spacing w:before="160"/>
      <w:jc w:val="center"/>
    </w:pPr>
    <w:rPr>
      <w:i/>
      <w:iCs/>
      <w:color w:val="404040" w:themeColor="text1" w:themeTint="BF"/>
    </w:rPr>
  </w:style>
  <w:style w:type="character" w:customStyle="1" w:styleId="QuoteChar">
    <w:name w:val="Quote Char"/>
    <w:basedOn w:val="DefaultParagraphFont"/>
    <w:link w:val="Quote"/>
    <w:uiPriority w:val="29"/>
    <w:rsid w:val="003E2420"/>
    <w:rPr>
      <w:i/>
      <w:iCs/>
      <w:color w:val="404040" w:themeColor="text1" w:themeTint="BF"/>
      <w:lang w:val="en-GB"/>
    </w:rPr>
  </w:style>
  <w:style w:type="paragraph" w:styleId="ListParagraph">
    <w:name w:val="List Paragraph"/>
    <w:basedOn w:val="Normal"/>
    <w:uiPriority w:val="34"/>
    <w:qFormat/>
    <w:rsid w:val="003E2420"/>
    <w:pPr>
      <w:ind w:left="720"/>
      <w:contextualSpacing/>
    </w:pPr>
  </w:style>
  <w:style w:type="character" w:styleId="IntenseEmphasis">
    <w:name w:val="Intense Emphasis"/>
    <w:basedOn w:val="DefaultParagraphFont"/>
    <w:uiPriority w:val="21"/>
    <w:qFormat/>
    <w:rsid w:val="003E2420"/>
    <w:rPr>
      <w:i/>
      <w:iCs/>
      <w:color w:val="2F5496" w:themeColor="accent1" w:themeShade="BF"/>
    </w:rPr>
  </w:style>
  <w:style w:type="paragraph" w:styleId="IntenseQuote">
    <w:name w:val="Intense Quote"/>
    <w:basedOn w:val="Normal"/>
    <w:next w:val="Normal"/>
    <w:link w:val="IntenseQuoteChar"/>
    <w:uiPriority w:val="30"/>
    <w:qFormat/>
    <w:rsid w:val="003E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420"/>
    <w:rPr>
      <w:i/>
      <w:iCs/>
      <w:color w:val="2F5496" w:themeColor="accent1" w:themeShade="BF"/>
      <w:lang w:val="en-GB"/>
    </w:rPr>
  </w:style>
  <w:style w:type="character" w:styleId="IntenseReference">
    <w:name w:val="Intense Reference"/>
    <w:basedOn w:val="DefaultParagraphFont"/>
    <w:uiPriority w:val="32"/>
    <w:qFormat/>
    <w:rsid w:val="003E2420"/>
    <w:rPr>
      <w:b/>
      <w:bCs/>
      <w:smallCaps/>
      <w:color w:val="2F5496" w:themeColor="accent1" w:themeShade="BF"/>
      <w:spacing w:val="5"/>
    </w:rPr>
  </w:style>
  <w:style w:type="table" w:styleId="TableGrid">
    <w:name w:val="Table Grid"/>
    <w:basedOn w:val="TableNormal"/>
    <w:uiPriority w:val="39"/>
    <w:rsid w:val="0021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C50D8"/>
    <w:rPr>
      <w:i/>
      <w:iCs/>
      <w:color w:val="404040" w:themeColor="text1" w:themeTint="BF"/>
    </w:rPr>
  </w:style>
  <w:style w:type="paragraph" w:styleId="Header">
    <w:name w:val="header"/>
    <w:basedOn w:val="Normal"/>
    <w:link w:val="HeaderChar"/>
    <w:uiPriority w:val="99"/>
    <w:unhideWhenUsed/>
    <w:rsid w:val="001C50D8"/>
    <w:pPr>
      <w:tabs>
        <w:tab w:val="center" w:pos="4513"/>
        <w:tab w:val="right" w:pos="9026"/>
      </w:tabs>
    </w:pPr>
  </w:style>
  <w:style w:type="character" w:customStyle="1" w:styleId="HeaderChar">
    <w:name w:val="Header Char"/>
    <w:basedOn w:val="DefaultParagraphFont"/>
    <w:link w:val="Header"/>
    <w:uiPriority w:val="99"/>
    <w:rsid w:val="001C50D8"/>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1C50D8"/>
    <w:pPr>
      <w:tabs>
        <w:tab w:val="center" w:pos="4513"/>
        <w:tab w:val="right" w:pos="9026"/>
      </w:tabs>
    </w:pPr>
  </w:style>
  <w:style w:type="character" w:customStyle="1" w:styleId="FooterChar">
    <w:name w:val="Footer Char"/>
    <w:basedOn w:val="DefaultParagraphFont"/>
    <w:link w:val="Footer"/>
    <w:uiPriority w:val="99"/>
    <w:rsid w:val="001C50D8"/>
    <w:rPr>
      <w:rFonts w:eastAsiaTheme="minorEastAsia"/>
      <w:kern w:val="0"/>
      <w:sz w:val="20"/>
      <w:szCs w:val="20"/>
      <w:lang w:val="en-US" w:eastAsia="zh-CN"/>
      <w14:ligatures w14:val="none"/>
    </w:rPr>
  </w:style>
  <w:style w:type="paragraph" w:styleId="BalloonText">
    <w:name w:val="Balloon Text"/>
    <w:basedOn w:val="Normal"/>
    <w:link w:val="BalloonTextChar"/>
    <w:uiPriority w:val="99"/>
    <w:semiHidden/>
    <w:unhideWhenUsed/>
    <w:rsid w:val="00EE1E40"/>
    <w:rPr>
      <w:rFonts w:ascii="Tahoma" w:hAnsi="Tahoma" w:cs="Tahoma"/>
      <w:sz w:val="16"/>
      <w:szCs w:val="16"/>
    </w:rPr>
  </w:style>
  <w:style w:type="character" w:customStyle="1" w:styleId="BalloonTextChar">
    <w:name w:val="Balloon Text Char"/>
    <w:basedOn w:val="DefaultParagraphFont"/>
    <w:link w:val="BalloonText"/>
    <w:uiPriority w:val="99"/>
    <w:semiHidden/>
    <w:rsid w:val="00EE1E40"/>
    <w:rPr>
      <w:rFonts w:ascii="Tahoma" w:eastAsiaTheme="minorEastAsia" w:hAnsi="Tahoma" w:cs="Tahoma"/>
      <w:kern w:val="0"/>
      <w:sz w:val="16"/>
      <w:szCs w:val="16"/>
      <w:lang w:val="en-US" w:eastAsia="zh-CN"/>
      <w14:ligatures w14:val="none"/>
    </w:rPr>
  </w:style>
  <w:style w:type="character" w:styleId="Hyperlink">
    <w:name w:val="Hyperlink"/>
    <w:basedOn w:val="DefaultParagraphFont"/>
    <w:uiPriority w:val="99"/>
    <w:unhideWhenUsed/>
    <w:rsid w:val="0077389C"/>
    <w:rPr>
      <w:color w:val="0563C1" w:themeColor="hyperlink"/>
      <w:u w:val="single"/>
    </w:rPr>
  </w:style>
  <w:style w:type="character" w:styleId="UnresolvedMention">
    <w:name w:val="Unresolved Mention"/>
    <w:basedOn w:val="DefaultParagraphFont"/>
    <w:uiPriority w:val="99"/>
    <w:semiHidden/>
    <w:unhideWhenUsed/>
    <w:rsid w:val="0077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607">
      <w:bodyDiv w:val="1"/>
      <w:marLeft w:val="0"/>
      <w:marRight w:val="0"/>
      <w:marTop w:val="0"/>
      <w:marBottom w:val="0"/>
      <w:divBdr>
        <w:top w:val="none" w:sz="0" w:space="0" w:color="auto"/>
        <w:left w:val="none" w:sz="0" w:space="0" w:color="auto"/>
        <w:bottom w:val="none" w:sz="0" w:space="0" w:color="auto"/>
        <w:right w:val="none" w:sz="0" w:space="0" w:color="auto"/>
      </w:divBdr>
    </w:div>
    <w:div w:id="24864968">
      <w:bodyDiv w:val="1"/>
      <w:marLeft w:val="0"/>
      <w:marRight w:val="0"/>
      <w:marTop w:val="0"/>
      <w:marBottom w:val="0"/>
      <w:divBdr>
        <w:top w:val="none" w:sz="0" w:space="0" w:color="auto"/>
        <w:left w:val="none" w:sz="0" w:space="0" w:color="auto"/>
        <w:bottom w:val="none" w:sz="0" w:space="0" w:color="auto"/>
        <w:right w:val="none" w:sz="0" w:space="0" w:color="auto"/>
      </w:divBdr>
    </w:div>
    <w:div w:id="74783404">
      <w:bodyDiv w:val="1"/>
      <w:marLeft w:val="0"/>
      <w:marRight w:val="0"/>
      <w:marTop w:val="0"/>
      <w:marBottom w:val="0"/>
      <w:divBdr>
        <w:top w:val="none" w:sz="0" w:space="0" w:color="auto"/>
        <w:left w:val="none" w:sz="0" w:space="0" w:color="auto"/>
        <w:bottom w:val="none" w:sz="0" w:space="0" w:color="auto"/>
        <w:right w:val="none" w:sz="0" w:space="0" w:color="auto"/>
      </w:divBdr>
    </w:div>
    <w:div w:id="99035634">
      <w:bodyDiv w:val="1"/>
      <w:marLeft w:val="0"/>
      <w:marRight w:val="0"/>
      <w:marTop w:val="0"/>
      <w:marBottom w:val="0"/>
      <w:divBdr>
        <w:top w:val="none" w:sz="0" w:space="0" w:color="auto"/>
        <w:left w:val="none" w:sz="0" w:space="0" w:color="auto"/>
        <w:bottom w:val="none" w:sz="0" w:space="0" w:color="auto"/>
        <w:right w:val="none" w:sz="0" w:space="0" w:color="auto"/>
      </w:divBdr>
    </w:div>
    <w:div w:id="120728105">
      <w:bodyDiv w:val="1"/>
      <w:marLeft w:val="0"/>
      <w:marRight w:val="0"/>
      <w:marTop w:val="0"/>
      <w:marBottom w:val="0"/>
      <w:divBdr>
        <w:top w:val="none" w:sz="0" w:space="0" w:color="auto"/>
        <w:left w:val="none" w:sz="0" w:space="0" w:color="auto"/>
        <w:bottom w:val="none" w:sz="0" w:space="0" w:color="auto"/>
        <w:right w:val="none" w:sz="0" w:space="0" w:color="auto"/>
      </w:divBdr>
    </w:div>
    <w:div w:id="154809940">
      <w:bodyDiv w:val="1"/>
      <w:marLeft w:val="0"/>
      <w:marRight w:val="0"/>
      <w:marTop w:val="0"/>
      <w:marBottom w:val="0"/>
      <w:divBdr>
        <w:top w:val="none" w:sz="0" w:space="0" w:color="auto"/>
        <w:left w:val="none" w:sz="0" w:space="0" w:color="auto"/>
        <w:bottom w:val="none" w:sz="0" w:space="0" w:color="auto"/>
        <w:right w:val="none" w:sz="0" w:space="0" w:color="auto"/>
      </w:divBdr>
    </w:div>
    <w:div w:id="217059698">
      <w:bodyDiv w:val="1"/>
      <w:marLeft w:val="0"/>
      <w:marRight w:val="0"/>
      <w:marTop w:val="0"/>
      <w:marBottom w:val="0"/>
      <w:divBdr>
        <w:top w:val="none" w:sz="0" w:space="0" w:color="auto"/>
        <w:left w:val="none" w:sz="0" w:space="0" w:color="auto"/>
        <w:bottom w:val="none" w:sz="0" w:space="0" w:color="auto"/>
        <w:right w:val="none" w:sz="0" w:space="0" w:color="auto"/>
      </w:divBdr>
    </w:div>
    <w:div w:id="225607648">
      <w:bodyDiv w:val="1"/>
      <w:marLeft w:val="0"/>
      <w:marRight w:val="0"/>
      <w:marTop w:val="0"/>
      <w:marBottom w:val="0"/>
      <w:divBdr>
        <w:top w:val="none" w:sz="0" w:space="0" w:color="auto"/>
        <w:left w:val="none" w:sz="0" w:space="0" w:color="auto"/>
        <w:bottom w:val="none" w:sz="0" w:space="0" w:color="auto"/>
        <w:right w:val="none" w:sz="0" w:space="0" w:color="auto"/>
      </w:divBdr>
    </w:div>
    <w:div w:id="258565510">
      <w:bodyDiv w:val="1"/>
      <w:marLeft w:val="0"/>
      <w:marRight w:val="0"/>
      <w:marTop w:val="0"/>
      <w:marBottom w:val="0"/>
      <w:divBdr>
        <w:top w:val="none" w:sz="0" w:space="0" w:color="auto"/>
        <w:left w:val="none" w:sz="0" w:space="0" w:color="auto"/>
        <w:bottom w:val="none" w:sz="0" w:space="0" w:color="auto"/>
        <w:right w:val="none" w:sz="0" w:space="0" w:color="auto"/>
      </w:divBdr>
    </w:div>
    <w:div w:id="298606681">
      <w:bodyDiv w:val="1"/>
      <w:marLeft w:val="0"/>
      <w:marRight w:val="0"/>
      <w:marTop w:val="0"/>
      <w:marBottom w:val="0"/>
      <w:divBdr>
        <w:top w:val="none" w:sz="0" w:space="0" w:color="auto"/>
        <w:left w:val="none" w:sz="0" w:space="0" w:color="auto"/>
        <w:bottom w:val="none" w:sz="0" w:space="0" w:color="auto"/>
        <w:right w:val="none" w:sz="0" w:space="0" w:color="auto"/>
      </w:divBdr>
    </w:div>
    <w:div w:id="339436086">
      <w:bodyDiv w:val="1"/>
      <w:marLeft w:val="0"/>
      <w:marRight w:val="0"/>
      <w:marTop w:val="0"/>
      <w:marBottom w:val="0"/>
      <w:divBdr>
        <w:top w:val="none" w:sz="0" w:space="0" w:color="auto"/>
        <w:left w:val="none" w:sz="0" w:space="0" w:color="auto"/>
        <w:bottom w:val="none" w:sz="0" w:space="0" w:color="auto"/>
        <w:right w:val="none" w:sz="0" w:space="0" w:color="auto"/>
      </w:divBdr>
    </w:div>
    <w:div w:id="348290560">
      <w:bodyDiv w:val="1"/>
      <w:marLeft w:val="0"/>
      <w:marRight w:val="0"/>
      <w:marTop w:val="0"/>
      <w:marBottom w:val="0"/>
      <w:divBdr>
        <w:top w:val="none" w:sz="0" w:space="0" w:color="auto"/>
        <w:left w:val="none" w:sz="0" w:space="0" w:color="auto"/>
        <w:bottom w:val="none" w:sz="0" w:space="0" w:color="auto"/>
        <w:right w:val="none" w:sz="0" w:space="0" w:color="auto"/>
      </w:divBdr>
    </w:div>
    <w:div w:id="390543365">
      <w:bodyDiv w:val="1"/>
      <w:marLeft w:val="0"/>
      <w:marRight w:val="0"/>
      <w:marTop w:val="0"/>
      <w:marBottom w:val="0"/>
      <w:divBdr>
        <w:top w:val="none" w:sz="0" w:space="0" w:color="auto"/>
        <w:left w:val="none" w:sz="0" w:space="0" w:color="auto"/>
        <w:bottom w:val="none" w:sz="0" w:space="0" w:color="auto"/>
        <w:right w:val="none" w:sz="0" w:space="0" w:color="auto"/>
      </w:divBdr>
    </w:div>
    <w:div w:id="432477360">
      <w:bodyDiv w:val="1"/>
      <w:marLeft w:val="0"/>
      <w:marRight w:val="0"/>
      <w:marTop w:val="0"/>
      <w:marBottom w:val="0"/>
      <w:divBdr>
        <w:top w:val="none" w:sz="0" w:space="0" w:color="auto"/>
        <w:left w:val="none" w:sz="0" w:space="0" w:color="auto"/>
        <w:bottom w:val="none" w:sz="0" w:space="0" w:color="auto"/>
        <w:right w:val="none" w:sz="0" w:space="0" w:color="auto"/>
      </w:divBdr>
    </w:div>
    <w:div w:id="500051338">
      <w:bodyDiv w:val="1"/>
      <w:marLeft w:val="0"/>
      <w:marRight w:val="0"/>
      <w:marTop w:val="0"/>
      <w:marBottom w:val="0"/>
      <w:divBdr>
        <w:top w:val="none" w:sz="0" w:space="0" w:color="auto"/>
        <w:left w:val="none" w:sz="0" w:space="0" w:color="auto"/>
        <w:bottom w:val="none" w:sz="0" w:space="0" w:color="auto"/>
        <w:right w:val="none" w:sz="0" w:space="0" w:color="auto"/>
      </w:divBdr>
    </w:div>
    <w:div w:id="563686254">
      <w:bodyDiv w:val="1"/>
      <w:marLeft w:val="0"/>
      <w:marRight w:val="0"/>
      <w:marTop w:val="0"/>
      <w:marBottom w:val="0"/>
      <w:divBdr>
        <w:top w:val="none" w:sz="0" w:space="0" w:color="auto"/>
        <w:left w:val="none" w:sz="0" w:space="0" w:color="auto"/>
        <w:bottom w:val="none" w:sz="0" w:space="0" w:color="auto"/>
        <w:right w:val="none" w:sz="0" w:space="0" w:color="auto"/>
      </w:divBdr>
    </w:div>
    <w:div w:id="616761507">
      <w:bodyDiv w:val="1"/>
      <w:marLeft w:val="0"/>
      <w:marRight w:val="0"/>
      <w:marTop w:val="0"/>
      <w:marBottom w:val="0"/>
      <w:divBdr>
        <w:top w:val="none" w:sz="0" w:space="0" w:color="auto"/>
        <w:left w:val="none" w:sz="0" w:space="0" w:color="auto"/>
        <w:bottom w:val="none" w:sz="0" w:space="0" w:color="auto"/>
        <w:right w:val="none" w:sz="0" w:space="0" w:color="auto"/>
      </w:divBdr>
    </w:div>
    <w:div w:id="618952133">
      <w:bodyDiv w:val="1"/>
      <w:marLeft w:val="0"/>
      <w:marRight w:val="0"/>
      <w:marTop w:val="0"/>
      <w:marBottom w:val="0"/>
      <w:divBdr>
        <w:top w:val="none" w:sz="0" w:space="0" w:color="auto"/>
        <w:left w:val="none" w:sz="0" w:space="0" w:color="auto"/>
        <w:bottom w:val="none" w:sz="0" w:space="0" w:color="auto"/>
        <w:right w:val="none" w:sz="0" w:space="0" w:color="auto"/>
      </w:divBdr>
    </w:div>
    <w:div w:id="637104425">
      <w:bodyDiv w:val="1"/>
      <w:marLeft w:val="0"/>
      <w:marRight w:val="0"/>
      <w:marTop w:val="0"/>
      <w:marBottom w:val="0"/>
      <w:divBdr>
        <w:top w:val="none" w:sz="0" w:space="0" w:color="auto"/>
        <w:left w:val="none" w:sz="0" w:space="0" w:color="auto"/>
        <w:bottom w:val="none" w:sz="0" w:space="0" w:color="auto"/>
        <w:right w:val="none" w:sz="0" w:space="0" w:color="auto"/>
      </w:divBdr>
    </w:div>
    <w:div w:id="646519423">
      <w:bodyDiv w:val="1"/>
      <w:marLeft w:val="0"/>
      <w:marRight w:val="0"/>
      <w:marTop w:val="0"/>
      <w:marBottom w:val="0"/>
      <w:divBdr>
        <w:top w:val="none" w:sz="0" w:space="0" w:color="auto"/>
        <w:left w:val="none" w:sz="0" w:space="0" w:color="auto"/>
        <w:bottom w:val="none" w:sz="0" w:space="0" w:color="auto"/>
        <w:right w:val="none" w:sz="0" w:space="0" w:color="auto"/>
      </w:divBdr>
    </w:div>
    <w:div w:id="685058786">
      <w:bodyDiv w:val="1"/>
      <w:marLeft w:val="0"/>
      <w:marRight w:val="0"/>
      <w:marTop w:val="0"/>
      <w:marBottom w:val="0"/>
      <w:divBdr>
        <w:top w:val="none" w:sz="0" w:space="0" w:color="auto"/>
        <w:left w:val="none" w:sz="0" w:space="0" w:color="auto"/>
        <w:bottom w:val="none" w:sz="0" w:space="0" w:color="auto"/>
        <w:right w:val="none" w:sz="0" w:space="0" w:color="auto"/>
      </w:divBdr>
    </w:div>
    <w:div w:id="685912244">
      <w:bodyDiv w:val="1"/>
      <w:marLeft w:val="0"/>
      <w:marRight w:val="0"/>
      <w:marTop w:val="0"/>
      <w:marBottom w:val="0"/>
      <w:divBdr>
        <w:top w:val="none" w:sz="0" w:space="0" w:color="auto"/>
        <w:left w:val="none" w:sz="0" w:space="0" w:color="auto"/>
        <w:bottom w:val="none" w:sz="0" w:space="0" w:color="auto"/>
        <w:right w:val="none" w:sz="0" w:space="0" w:color="auto"/>
      </w:divBdr>
    </w:div>
    <w:div w:id="700206585">
      <w:bodyDiv w:val="1"/>
      <w:marLeft w:val="0"/>
      <w:marRight w:val="0"/>
      <w:marTop w:val="0"/>
      <w:marBottom w:val="0"/>
      <w:divBdr>
        <w:top w:val="none" w:sz="0" w:space="0" w:color="auto"/>
        <w:left w:val="none" w:sz="0" w:space="0" w:color="auto"/>
        <w:bottom w:val="none" w:sz="0" w:space="0" w:color="auto"/>
        <w:right w:val="none" w:sz="0" w:space="0" w:color="auto"/>
      </w:divBdr>
    </w:div>
    <w:div w:id="716127673">
      <w:bodyDiv w:val="1"/>
      <w:marLeft w:val="0"/>
      <w:marRight w:val="0"/>
      <w:marTop w:val="0"/>
      <w:marBottom w:val="0"/>
      <w:divBdr>
        <w:top w:val="none" w:sz="0" w:space="0" w:color="auto"/>
        <w:left w:val="none" w:sz="0" w:space="0" w:color="auto"/>
        <w:bottom w:val="none" w:sz="0" w:space="0" w:color="auto"/>
        <w:right w:val="none" w:sz="0" w:space="0" w:color="auto"/>
      </w:divBdr>
    </w:div>
    <w:div w:id="738938047">
      <w:bodyDiv w:val="1"/>
      <w:marLeft w:val="0"/>
      <w:marRight w:val="0"/>
      <w:marTop w:val="0"/>
      <w:marBottom w:val="0"/>
      <w:divBdr>
        <w:top w:val="none" w:sz="0" w:space="0" w:color="auto"/>
        <w:left w:val="none" w:sz="0" w:space="0" w:color="auto"/>
        <w:bottom w:val="none" w:sz="0" w:space="0" w:color="auto"/>
        <w:right w:val="none" w:sz="0" w:space="0" w:color="auto"/>
      </w:divBdr>
    </w:div>
    <w:div w:id="754285992">
      <w:bodyDiv w:val="1"/>
      <w:marLeft w:val="0"/>
      <w:marRight w:val="0"/>
      <w:marTop w:val="0"/>
      <w:marBottom w:val="0"/>
      <w:divBdr>
        <w:top w:val="none" w:sz="0" w:space="0" w:color="auto"/>
        <w:left w:val="none" w:sz="0" w:space="0" w:color="auto"/>
        <w:bottom w:val="none" w:sz="0" w:space="0" w:color="auto"/>
        <w:right w:val="none" w:sz="0" w:space="0" w:color="auto"/>
      </w:divBdr>
      <w:divsChild>
        <w:div w:id="1569655157">
          <w:marLeft w:val="480"/>
          <w:marRight w:val="0"/>
          <w:marTop w:val="0"/>
          <w:marBottom w:val="0"/>
          <w:divBdr>
            <w:top w:val="none" w:sz="0" w:space="0" w:color="auto"/>
            <w:left w:val="none" w:sz="0" w:space="0" w:color="auto"/>
            <w:bottom w:val="none" w:sz="0" w:space="0" w:color="auto"/>
            <w:right w:val="none" w:sz="0" w:space="0" w:color="auto"/>
          </w:divBdr>
        </w:div>
        <w:div w:id="698314831">
          <w:marLeft w:val="480"/>
          <w:marRight w:val="0"/>
          <w:marTop w:val="0"/>
          <w:marBottom w:val="0"/>
          <w:divBdr>
            <w:top w:val="none" w:sz="0" w:space="0" w:color="auto"/>
            <w:left w:val="none" w:sz="0" w:space="0" w:color="auto"/>
            <w:bottom w:val="none" w:sz="0" w:space="0" w:color="auto"/>
            <w:right w:val="none" w:sz="0" w:space="0" w:color="auto"/>
          </w:divBdr>
        </w:div>
        <w:div w:id="2047171789">
          <w:marLeft w:val="480"/>
          <w:marRight w:val="0"/>
          <w:marTop w:val="0"/>
          <w:marBottom w:val="0"/>
          <w:divBdr>
            <w:top w:val="none" w:sz="0" w:space="0" w:color="auto"/>
            <w:left w:val="none" w:sz="0" w:space="0" w:color="auto"/>
            <w:bottom w:val="none" w:sz="0" w:space="0" w:color="auto"/>
            <w:right w:val="none" w:sz="0" w:space="0" w:color="auto"/>
          </w:divBdr>
        </w:div>
        <w:div w:id="955258084">
          <w:marLeft w:val="480"/>
          <w:marRight w:val="0"/>
          <w:marTop w:val="0"/>
          <w:marBottom w:val="0"/>
          <w:divBdr>
            <w:top w:val="none" w:sz="0" w:space="0" w:color="auto"/>
            <w:left w:val="none" w:sz="0" w:space="0" w:color="auto"/>
            <w:bottom w:val="none" w:sz="0" w:space="0" w:color="auto"/>
            <w:right w:val="none" w:sz="0" w:space="0" w:color="auto"/>
          </w:divBdr>
        </w:div>
        <w:div w:id="1175918861">
          <w:marLeft w:val="480"/>
          <w:marRight w:val="0"/>
          <w:marTop w:val="0"/>
          <w:marBottom w:val="0"/>
          <w:divBdr>
            <w:top w:val="none" w:sz="0" w:space="0" w:color="auto"/>
            <w:left w:val="none" w:sz="0" w:space="0" w:color="auto"/>
            <w:bottom w:val="none" w:sz="0" w:space="0" w:color="auto"/>
            <w:right w:val="none" w:sz="0" w:space="0" w:color="auto"/>
          </w:divBdr>
        </w:div>
        <w:div w:id="1105615315">
          <w:marLeft w:val="480"/>
          <w:marRight w:val="0"/>
          <w:marTop w:val="0"/>
          <w:marBottom w:val="0"/>
          <w:divBdr>
            <w:top w:val="none" w:sz="0" w:space="0" w:color="auto"/>
            <w:left w:val="none" w:sz="0" w:space="0" w:color="auto"/>
            <w:bottom w:val="none" w:sz="0" w:space="0" w:color="auto"/>
            <w:right w:val="none" w:sz="0" w:space="0" w:color="auto"/>
          </w:divBdr>
        </w:div>
        <w:div w:id="1763404803">
          <w:marLeft w:val="480"/>
          <w:marRight w:val="0"/>
          <w:marTop w:val="0"/>
          <w:marBottom w:val="0"/>
          <w:divBdr>
            <w:top w:val="none" w:sz="0" w:space="0" w:color="auto"/>
            <w:left w:val="none" w:sz="0" w:space="0" w:color="auto"/>
            <w:bottom w:val="none" w:sz="0" w:space="0" w:color="auto"/>
            <w:right w:val="none" w:sz="0" w:space="0" w:color="auto"/>
          </w:divBdr>
        </w:div>
        <w:div w:id="756288279">
          <w:marLeft w:val="480"/>
          <w:marRight w:val="0"/>
          <w:marTop w:val="0"/>
          <w:marBottom w:val="0"/>
          <w:divBdr>
            <w:top w:val="none" w:sz="0" w:space="0" w:color="auto"/>
            <w:left w:val="none" w:sz="0" w:space="0" w:color="auto"/>
            <w:bottom w:val="none" w:sz="0" w:space="0" w:color="auto"/>
            <w:right w:val="none" w:sz="0" w:space="0" w:color="auto"/>
          </w:divBdr>
        </w:div>
        <w:div w:id="161285706">
          <w:marLeft w:val="480"/>
          <w:marRight w:val="0"/>
          <w:marTop w:val="0"/>
          <w:marBottom w:val="0"/>
          <w:divBdr>
            <w:top w:val="none" w:sz="0" w:space="0" w:color="auto"/>
            <w:left w:val="none" w:sz="0" w:space="0" w:color="auto"/>
            <w:bottom w:val="none" w:sz="0" w:space="0" w:color="auto"/>
            <w:right w:val="none" w:sz="0" w:space="0" w:color="auto"/>
          </w:divBdr>
        </w:div>
        <w:div w:id="583029729">
          <w:marLeft w:val="480"/>
          <w:marRight w:val="0"/>
          <w:marTop w:val="0"/>
          <w:marBottom w:val="0"/>
          <w:divBdr>
            <w:top w:val="none" w:sz="0" w:space="0" w:color="auto"/>
            <w:left w:val="none" w:sz="0" w:space="0" w:color="auto"/>
            <w:bottom w:val="none" w:sz="0" w:space="0" w:color="auto"/>
            <w:right w:val="none" w:sz="0" w:space="0" w:color="auto"/>
          </w:divBdr>
        </w:div>
        <w:div w:id="1385909693">
          <w:marLeft w:val="480"/>
          <w:marRight w:val="0"/>
          <w:marTop w:val="0"/>
          <w:marBottom w:val="0"/>
          <w:divBdr>
            <w:top w:val="none" w:sz="0" w:space="0" w:color="auto"/>
            <w:left w:val="none" w:sz="0" w:space="0" w:color="auto"/>
            <w:bottom w:val="none" w:sz="0" w:space="0" w:color="auto"/>
            <w:right w:val="none" w:sz="0" w:space="0" w:color="auto"/>
          </w:divBdr>
        </w:div>
        <w:div w:id="1526477381">
          <w:marLeft w:val="480"/>
          <w:marRight w:val="0"/>
          <w:marTop w:val="0"/>
          <w:marBottom w:val="0"/>
          <w:divBdr>
            <w:top w:val="none" w:sz="0" w:space="0" w:color="auto"/>
            <w:left w:val="none" w:sz="0" w:space="0" w:color="auto"/>
            <w:bottom w:val="none" w:sz="0" w:space="0" w:color="auto"/>
            <w:right w:val="none" w:sz="0" w:space="0" w:color="auto"/>
          </w:divBdr>
        </w:div>
        <w:div w:id="326783274">
          <w:marLeft w:val="480"/>
          <w:marRight w:val="0"/>
          <w:marTop w:val="0"/>
          <w:marBottom w:val="0"/>
          <w:divBdr>
            <w:top w:val="none" w:sz="0" w:space="0" w:color="auto"/>
            <w:left w:val="none" w:sz="0" w:space="0" w:color="auto"/>
            <w:bottom w:val="none" w:sz="0" w:space="0" w:color="auto"/>
            <w:right w:val="none" w:sz="0" w:space="0" w:color="auto"/>
          </w:divBdr>
        </w:div>
        <w:div w:id="519860290">
          <w:marLeft w:val="480"/>
          <w:marRight w:val="0"/>
          <w:marTop w:val="0"/>
          <w:marBottom w:val="0"/>
          <w:divBdr>
            <w:top w:val="none" w:sz="0" w:space="0" w:color="auto"/>
            <w:left w:val="none" w:sz="0" w:space="0" w:color="auto"/>
            <w:bottom w:val="none" w:sz="0" w:space="0" w:color="auto"/>
            <w:right w:val="none" w:sz="0" w:space="0" w:color="auto"/>
          </w:divBdr>
        </w:div>
        <w:div w:id="429813685">
          <w:marLeft w:val="480"/>
          <w:marRight w:val="0"/>
          <w:marTop w:val="0"/>
          <w:marBottom w:val="0"/>
          <w:divBdr>
            <w:top w:val="none" w:sz="0" w:space="0" w:color="auto"/>
            <w:left w:val="none" w:sz="0" w:space="0" w:color="auto"/>
            <w:bottom w:val="none" w:sz="0" w:space="0" w:color="auto"/>
            <w:right w:val="none" w:sz="0" w:space="0" w:color="auto"/>
          </w:divBdr>
        </w:div>
        <w:div w:id="220407742">
          <w:marLeft w:val="480"/>
          <w:marRight w:val="0"/>
          <w:marTop w:val="0"/>
          <w:marBottom w:val="0"/>
          <w:divBdr>
            <w:top w:val="none" w:sz="0" w:space="0" w:color="auto"/>
            <w:left w:val="none" w:sz="0" w:space="0" w:color="auto"/>
            <w:bottom w:val="none" w:sz="0" w:space="0" w:color="auto"/>
            <w:right w:val="none" w:sz="0" w:space="0" w:color="auto"/>
          </w:divBdr>
        </w:div>
        <w:div w:id="1101030862">
          <w:marLeft w:val="480"/>
          <w:marRight w:val="0"/>
          <w:marTop w:val="0"/>
          <w:marBottom w:val="0"/>
          <w:divBdr>
            <w:top w:val="none" w:sz="0" w:space="0" w:color="auto"/>
            <w:left w:val="none" w:sz="0" w:space="0" w:color="auto"/>
            <w:bottom w:val="none" w:sz="0" w:space="0" w:color="auto"/>
            <w:right w:val="none" w:sz="0" w:space="0" w:color="auto"/>
          </w:divBdr>
        </w:div>
        <w:div w:id="697506074">
          <w:marLeft w:val="480"/>
          <w:marRight w:val="0"/>
          <w:marTop w:val="0"/>
          <w:marBottom w:val="0"/>
          <w:divBdr>
            <w:top w:val="none" w:sz="0" w:space="0" w:color="auto"/>
            <w:left w:val="none" w:sz="0" w:space="0" w:color="auto"/>
            <w:bottom w:val="none" w:sz="0" w:space="0" w:color="auto"/>
            <w:right w:val="none" w:sz="0" w:space="0" w:color="auto"/>
          </w:divBdr>
        </w:div>
        <w:div w:id="1738822460">
          <w:marLeft w:val="480"/>
          <w:marRight w:val="0"/>
          <w:marTop w:val="0"/>
          <w:marBottom w:val="0"/>
          <w:divBdr>
            <w:top w:val="none" w:sz="0" w:space="0" w:color="auto"/>
            <w:left w:val="none" w:sz="0" w:space="0" w:color="auto"/>
            <w:bottom w:val="none" w:sz="0" w:space="0" w:color="auto"/>
            <w:right w:val="none" w:sz="0" w:space="0" w:color="auto"/>
          </w:divBdr>
        </w:div>
        <w:div w:id="1641879395">
          <w:marLeft w:val="480"/>
          <w:marRight w:val="0"/>
          <w:marTop w:val="0"/>
          <w:marBottom w:val="0"/>
          <w:divBdr>
            <w:top w:val="none" w:sz="0" w:space="0" w:color="auto"/>
            <w:left w:val="none" w:sz="0" w:space="0" w:color="auto"/>
            <w:bottom w:val="none" w:sz="0" w:space="0" w:color="auto"/>
            <w:right w:val="none" w:sz="0" w:space="0" w:color="auto"/>
          </w:divBdr>
        </w:div>
        <w:div w:id="530343427">
          <w:marLeft w:val="480"/>
          <w:marRight w:val="0"/>
          <w:marTop w:val="0"/>
          <w:marBottom w:val="0"/>
          <w:divBdr>
            <w:top w:val="none" w:sz="0" w:space="0" w:color="auto"/>
            <w:left w:val="none" w:sz="0" w:space="0" w:color="auto"/>
            <w:bottom w:val="none" w:sz="0" w:space="0" w:color="auto"/>
            <w:right w:val="none" w:sz="0" w:space="0" w:color="auto"/>
          </w:divBdr>
        </w:div>
        <w:div w:id="1239828306">
          <w:marLeft w:val="480"/>
          <w:marRight w:val="0"/>
          <w:marTop w:val="0"/>
          <w:marBottom w:val="0"/>
          <w:divBdr>
            <w:top w:val="none" w:sz="0" w:space="0" w:color="auto"/>
            <w:left w:val="none" w:sz="0" w:space="0" w:color="auto"/>
            <w:bottom w:val="none" w:sz="0" w:space="0" w:color="auto"/>
            <w:right w:val="none" w:sz="0" w:space="0" w:color="auto"/>
          </w:divBdr>
        </w:div>
        <w:div w:id="1600797307">
          <w:marLeft w:val="480"/>
          <w:marRight w:val="0"/>
          <w:marTop w:val="0"/>
          <w:marBottom w:val="0"/>
          <w:divBdr>
            <w:top w:val="none" w:sz="0" w:space="0" w:color="auto"/>
            <w:left w:val="none" w:sz="0" w:space="0" w:color="auto"/>
            <w:bottom w:val="none" w:sz="0" w:space="0" w:color="auto"/>
            <w:right w:val="none" w:sz="0" w:space="0" w:color="auto"/>
          </w:divBdr>
        </w:div>
        <w:div w:id="687099243">
          <w:marLeft w:val="480"/>
          <w:marRight w:val="0"/>
          <w:marTop w:val="0"/>
          <w:marBottom w:val="0"/>
          <w:divBdr>
            <w:top w:val="none" w:sz="0" w:space="0" w:color="auto"/>
            <w:left w:val="none" w:sz="0" w:space="0" w:color="auto"/>
            <w:bottom w:val="none" w:sz="0" w:space="0" w:color="auto"/>
            <w:right w:val="none" w:sz="0" w:space="0" w:color="auto"/>
          </w:divBdr>
        </w:div>
        <w:div w:id="126245377">
          <w:marLeft w:val="480"/>
          <w:marRight w:val="0"/>
          <w:marTop w:val="0"/>
          <w:marBottom w:val="0"/>
          <w:divBdr>
            <w:top w:val="none" w:sz="0" w:space="0" w:color="auto"/>
            <w:left w:val="none" w:sz="0" w:space="0" w:color="auto"/>
            <w:bottom w:val="none" w:sz="0" w:space="0" w:color="auto"/>
            <w:right w:val="none" w:sz="0" w:space="0" w:color="auto"/>
          </w:divBdr>
        </w:div>
        <w:div w:id="729573586">
          <w:marLeft w:val="480"/>
          <w:marRight w:val="0"/>
          <w:marTop w:val="0"/>
          <w:marBottom w:val="0"/>
          <w:divBdr>
            <w:top w:val="none" w:sz="0" w:space="0" w:color="auto"/>
            <w:left w:val="none" w:sz="0" w:space="0" w:color="auto"/>
            <w:bottom w:val="none" w:sz="0" w:space="0" w:color="auto"/>
            <w:right w:val="none" w:sz="0" w:space="0" w:color="auto"/>
          </w:divBdr>
        </w:div>
        <w:div w:id="922881257">
          <w:marLeft w:val="480"/>
          <w:marRight w:val="0"/>
          <w:marTop w:val="0"/>
          <w:marBottom w:val="0"/>
          <w:divBdr>
            <w:top w:val="none" w:sz="0" w:space="0" w:color="auto"/>
            <w:left w:val="none" w:sz="0" w:space="0" w:color="auto"/>
            <w:bottom w:val="none" w:sz="0" w:space="0" w:color="auto"/>
            <w:right w:val="none" w:sz="0" w:space="0" w:color="auto"/>
          </w:divBdr>
        </w:div>
        <w:div w:id="694503681">
          <w:marLeft w:val="480"/>
          <w:marRight w:val="0"/>
          <w:marTop w:val="0"/>
          <w:marBottom w:val="0"/>
          <w:divBdr>
            <w:top w:val="none" w:sz="0" w:space="0" w:color="auto"/>
            <w:left w:val="none" w:sz="0" w:space="0" w:color="auto"/>
            <w:bottom w:val="none" w:sz="0" w:space="0" w:color="auto"/>
            <w:right w:val="none" w:sz="0" w:space="0" w:color="auto"/>
          </w:divBdr>
        </w:div>
        <w:div w:id="1482651244">
          <w:marLeft w:val="480"/>
          <w:marRight w:val="0"/>
          <w:marTop w:val="0"/>
          <w:marBottom w:val="0"/>
          <w:divBdr>
            <w:top w:val="none" w:sz="0" w:space="0" w:color="auto"/>
            <w:left w:val="none" w:sz="0" w:space="0" w:color="auto"/>
            <w:bottom w:val="none" w:sz="0" w:space="0" w:color="auto"/>
            <w:right w:val="none" w:sz="0" w:space="0" w:color="auto"/>
          </w:divBdr>
        </w:div>
        <w:div w:id="306277366">
          <w:marLeft w:val="480"/>
          <w:marRight w:val="0"/>
          <w:marTop w:val="0"/>
          <w:marBottom w:val="0"/>
          <w:divBdr>
            <w:top w:val="none" w:sz="0" w:space="0" w:color="auto"/>
            <w:left w:val="none" w:sz="0" w:space="0" w:color="auto"/>
            <w:bottom w:val="none" w:sz="0" w:space="0" w:color="auto"/>
            <w:right w:val="none" w:sz="0" w:space="0" w:color="auto"/>
          </w:divBdr>
        </w:div>
        <w:div w:id="1864511053">
          <w:marLeft w:val="480"/>
          <w:marRight w:val="0"/>
          <w:marTop w:val="0"/>
          <w:marBottom w:val="0"/>
          <w:divBdr>
            <w:top w:val="none" w:sz="0" w:space="0" w:color="auto"/>
            <w:left w:val="none" w:sz="0" w:space="0" w:color="auto"/>
            <w:bottom w:val="none" w:sz="0" w:space="0" w:color="auto"/>
            <w:right w:val="none" w:sz="0" w:space="0" w:color="auto"/>
          </w:divBdr>
        </w:div>
        <w:div w:id="32266942">
          <w:marLeft w:val="480"/>
          <w:marRight w:val="0"/>
          <w:marTop w:val="0"/>
          <w:marBottom w:val="0"/>
          <w:divBdr>
            <w:top w:val="none" w:sz="0" w:space="0" w:color="auto"/>
            <w:left w:val="none" w:sz="0" w:space="0" w:color="auto"/>
            <w:bottom w:val="none" w:sz="0" w:space="0" w:color="auto"/>
            <w:right w:val="none" w:sz="0" w:space="0" w:color="auto"/>
          </w:divBdr>
        </w:div>
        <w:div w:id="1691183321">
          <w:marLeft w:val="480"/>
          <w:marRight w:val="0"/>
          <w:marTop w:val="0"/>
          <w:marBottom w:val="0"/>
          <w:divBdr>
            <w:top w:val="none" w:sz="0" w:space="0" w:color="auto"/>
            <w:left w:val="none" w:sz="0" w:space="0" w:color="auto"/>
            <w:bottom w:val="none" w:sz="0" w:space="0" w:color="auto"/>
            <w:right w:val="none" w:sz="0" w:space="0" w:color="auto"/>
          </w:divBdr>
        </w:div>
        <w:div w:id="1164979896">
          <w:marLeft w:val="480"/>
          <w:marRight w:val="0"/>
          <w:marTop w:val="0"/>
          <w:marBottom w:val="0"/>
          <w:divBdr>
            <w:top w:val="none" w:sz="0" w:space="0" w:color="auto"/>
            <w:left w:val="none" w:sz="0" w:space="0" w:color="auto"/>
            <w:bottom w:val="none" w:sz="0" w:space="0" w:color="auto"/>
            <w:right w:val="none" w:sz="0" w:space="0" w:color="auto"/>
          </w:divBdr>
        </w:div>
        <w:div w:id="1084764618">
          <w:marLeft w:val="480"/>
          <w:marRight w:val="0"/>
          <w:marTop w:val="0"/>
          <w:marBottom w:val="0"/>
          <w:divBdr>
            <w:top w:val="none" w:sz="0" w:space="0" w:color="auto"/>
            <w:left w:val="none" w:sz="0" w:space="0" w:color="auto"/>
            <w:bottom w:val="none" w:sz="0" w:space="0" w:color="auto"/>
            <w:right w:val="none" w:sz="0" w:space="0" w:color="auto"/>
          </w:divBdr>
        </w:div>
        <w:div w:id="1992445937">
          <w:marLeft w:val="480"/>
          <w:marRight w:val="0"/>
          <w:marTop w:val="0"/>
          <w:marBottom w:val="0"/>
          <w:divBdr>
            <w:top w:val="none" w:sz="0" w:space="0" w:color="auto"/>
            <w:left w:val="none" w:sz="0" w:space="0" w:color="auto"/>
            <w:bottom w:val="none" w:sz="0" w:space="0" w:color="auto"/>
            <w:right w:val="none" w:sz="0" w:space="0" w:color="auto"/>
          </w:divBdr>
        </w:div>
        <w:div w:id="512065390">
          <w:marLeft w:val="480"/>
          <w:marRight w:val="0"/>
          <w:marTop w:val="0"/>
          <w:marBottom w:val="0"/>
          <w:divBdr>
            <w:top w:val="none" w:sz="0" w:space="0" w:color="auto"/>
            <w:left w:val="none" w:sz="0" w:space="0" w:color="auto"/>
            <w:bottom w:val="none" w:sz="0" w:space="0" w:color="auto"/>
            <w:right w:val="none" w:sz="0" w:space="0" w:color="auto"/>
          </w:divBdr>
        </w:div>
        <w:div w:id="692922978">
          <w:marLeft w:val="480"/>
          <w:marRight w:val="0"/>
          <w:marTop w:val="0"/>
          <w:marBottom w:val="0"/>
          <w:divBdr>
            <w:top w:val="none" w:sz="0" w:space="0" w:color="auto"/>
            <w:left w:val="none" w:sz="0" w:space="0" w:color="auto"/>
            <w:bottom w:val="none" w:sz="0" w:space="0" w:color="auto"/>
            <w:right w:val="none" w:sz="0" w:space="0" w:color="auto"/>
          </w:divBdr>
        </w:div>
        <w:div w:id="1319846856">
          <w:marLeft w:val="480"/>
          <w:marRight w:val="0"/>
          <w:marTop w:val="0"/>
          <w:marBottom w:val="0"/>
          <w:divBdr>
            <w:top w:val="none" w:sz="0" w:space="0" w:color="auto"/>
            <w:left w:val="none" w:sz="0" w:space="0" w:color="auto"/>
            <w:bottom w:val="none" w:sz="0" w:space="0" w:color="auto"/>
            <w:right w:val="none" w:sz="0" w:space="0" w:color="auto"/>
          </w:divBdr>
        </w:div>
        <w:div w:id="625432109">
          <w:marLeft w:val="480"/>
          <w:marRight w:val="0"/>
          <w:marTop w:val="0"/>
          <w:marBottom w:val="0"/>
          <w:divBdr>
            <w:top w:val="none" w:sz="0" w:space="0" w:color="auto"/>
            <w:left w:val="none" w:sz="0" w:space="0" w:color="auto"/>
            <w:bottom w:val="none" w:sz="0" w:space="0" w:color="auto"/>
            <w:right w:val="none" w:sz="0" w:space="0" w:color="auto"/>
          </w:divBdr>
        </w:div>
        <w:div w:id="62417094">
          <w:marLeft w:val="480"/>
          <w:marRight w:val="0"/>
          <w:marTop w:val="0"/>
          <w:marBottom w:val="0"/>
          <w:divBdr>
            <w:top w:val="none" w:sz="0" w:space="0" w:color="auto"/>
            <w:left w:val="none" w:sz="0" w:space="0" w:color="auto"/>
            <w:bottom w:val="none" w:sz="0" w:space="0" w:color="auto"/>
            <w:right w:val="none" w:sz="0" w:space="0" w:color="auto"/>
          </w:divBdr>
        </w:div>
        <w:div w:id="1356272484">
          <w:marLeft w:val="480"/>
          <w:marRight w:val="0"/>
          <w:marTop w:val="0"/>
          <w:marBottom w:val="0"/>
          <w:divBdr>
            <w:top w:val="none" w:sz="0" w:space="0" w:color="auto"/>
            <w:left w:val="none" w:sz="0" w:space="0" w:color="auto"/>
            <w:bottom w:val="none" w:sz="0" w:space="0" w:color="auto"/>
            <w:right w:val="none" w:sz="0" w:space="0" w:color="auto"/>
          </w:divBdr>
        </w:div>
        <w:div w:id="1142312584">
          <w:marLeft w:val="480"/>
          <w:marRight w:val="0"/>
          <w:marTop w:val="0"/>
          <w:marBottom w:val="0"/>
          <w:divBdr>
            <w:top w:val="none" w:sz="0" w:space="0" w:color="auto"/>
            <w:left w:val="none" w:sz="0" w:space="0" w:color="auto"/>
            <w:bottom w:val="none" w:sz="0" w:space="0" w:color="auto"/>
            <w:right w:val="none" w:sz="0" w:space="0" w:color="auto"/>
          </w:divBdr>
        </w:div>
        <w:div w:id="1156342471">
          <w:marLeft w:val="480"/>
          <w:marRight w:val="0"/>
          <w:marTop w:val="0"/>
          <w:marBottom w:val="0"/>
          <w:divBdr>
            <w:top w:val="none" w:sz="0" w:space="0" w:color="auto"/>
            <w:left w:val="none" w:sz="0" w:space="0" w:color="auto"/>
            <w:bottom w:val="none" w:sz="0" w:space="0" w:color="auto"/>
            <w:right w:val="none" w:sz="0" w:space="0" w:color="auto"/>
          </w:divBdr>
        </w:div>
        <w:div w:id="636106985">
          <w:marLeft w:val="480"/>
          <w:marRight w:val="0"/>
          <w:marTop w:val="0"/>
          <w:marBottom w:val="0"/>
          <w:divBdr>
            <w:top w:val="none" w:sz="0" w:space="0" w:color="auto"/>
            <w:left w:val="none" w:sz="0" w:space="0" w:color="auto"/>
            <w:bottom w:val="none" w:sz="0" w:space="0" w:color="auto"/>
            <w:right w:val="none" w:sz="0" w:space="0" w:color="auto"/>
          </w:divBdr>
        </w:div>
        <w:div w:id="1397977355">
          <w:marLeft w:val="480"/>
          <w:marRight w:val="0"/>
          <w:marTop w:val="0"/>
          <w:marBottom w:val="0"/>
          <w:divBdr>
            <w:top w:val="none" w:sz="0" w:space="0" w:color="auto"/>
            <w:left w:val="none" w:sz="0" w:space="0" w:color="auto"/>
            <w:bottom w:val="none" w:sz="0" w:space="0" w:color="auto"/>
            <w:right w:val="none" w:sz="0" w:space="0" w:color="auto"/>
          </w:divBdr>
        </w:div>
        <w:div w:id="1137525714">
          <w:marLeft w:val="480"/>
          <w:marRight w:val="0"/>
          <w:marTop w:val="0"/>
          <w:marBottom w:val="0"/>
          <w:divBdr>
            <w:top w:val="none" w:sz="0" w:space="0" w:color="auto"/>
            <w:left w:val="none" w:sz="0" w:space="0" w:color="auto"/>
            <w:bottom w:val="none" w:sz="0" w:space="0" w:color="auto"/>
            <w:right w:val="none" w:sz="0" w:space="0" w:color="auto"/>
          </w:divBdr>
        </w:div>
        <w:div w:id="1744640585">
          <w:marLeft w:val="480"/>
          <w:marRight w:val="0"/>
          <w:marTop w:val="0"/>
          <w:marBottom w:val="0"/>
          <w:divBdr>
            <w:top w:val="none" w:sz="0" w:space="0" w:color="auto"/>
            <w:left w:val="none" w:sz="0" w:space="0" w:color="auto"/>
            <w:bottom w:val="none" w:sz="0" w:space="0" w:color="auto"/>
            <w:right w:val="none" w:sz="0" w:space="0" w:color="auto"/>
          </w:divBdr>
        </w:div>
        <w:div w:id="893202214">
          <w:marLeft w:val="480"/>
          <w:marRight w:val="0"/>
          <w:marTop w:val="0"/>
          <w:marBottom w:val="0"/>
          <w:divBdr>
            <w:top w:val="none" w:sz="0" w:space="0" w:color="auto"/>
            <w:left w:val="none" w:sz="0" w:space="0" w:color="auto"/>
            <w:bottom w:val="none" w:sz="0" w:space="0" w:color="auto"/>
            <w:right w:val="none" w:sz="0" w:space="0" w:color="auto"/>
          </w:divBdr>
        </w:div>
        <w:div w:id="708799915">
          <w:marLeft w:val="480"/>
          <w:marRight w:val="0"/>
          <w:marTop w:val="0"/>
          <w:marBottom w:val="0"/>
          <w:divBdr>
            <w:top w:val="none" w:sz="0" w:space="0" w:color="auto"/>
            <w:left w:val="none" w:sz="0" w:space="0" w:color="auto"/>
            <w:bottom w:val="none" w:sz="0" w:space="0" w:color="auto"/>
            <w:right w:val="none" w:sz="0" w:space="0" w:color="auto"/>
          </w:divBdr>
        </w:div>
      </w:divsChild>
    </w:div>
    <w:div w:id="774709205">
      <w:bodyDiv w:val="1"/>
      <w:marLeft w:val="0"/>
      <w:marRight w:val="0"/>
      <w:marTop w:val="0"/>
      <w:marBottom w:val="0"/>
      <w:divBdr>
        <w:top w:val="none" w:sz="0" w:space="0" w:color="auto"/>
        <w:left w:val="none" w:sz="0" w:space="0" w:color="auto"/>
        <w:bottom w:val="none" w:sz="0" w:space="0" w:color="auto"/>
        <w:right w:val="none" w:sz="0" w:space="0" w:color="auto"/>
      </w:divBdr>
    </w:div>
    <w:div w:id="777875208">
      <w:bodyDiv w:val="1"/>
      <w:marLeft w:val="0"/>
      <w:marRight w:val="0"/>
      <w:marTop w:val="0"/>
      <w:marBottom w:val="0"/>
      <w:divBdr>
        <w:top w:val="none" w:sz="0" w:space="0" w:color="auto"/>
        <w:left w:val="none" w:sz="0" w:space="0" w:color="auto"/>
        <w:bottom w:val="none" w:sz="0" w:space="0" w:color="auto"/>
        <w:right w:val="none" w:sz="0" w:space="0" w:color="auto"/>
      </w:divBdr>
    </w:div>
    <w:div w:id="807166385">
      <w:bodyDiv w:val="1"/>
      <w:marLeft w:val="0"/>
      <w:marRight w:val="0"/>
      <w:marTop w:val="0"/>
      <w:marBottom w:val="0"/>
      <w:divBdr>
        <w:top w:val="none" w:sz="0" w:space="0" w:color="auto"/>
        <w:left w:val="none" w:sz="0" w:space="0" w:color="auto"/>
        <w:bottom w:val="none" w:sz="0" w:space="0" w:color="auto"/>
        <w:right w:val="none" w:sz="0" w:space="0" w:color="auto"/>
      </w:divBdr>
    </w:div>
    <w:div w:id="825585556">
      <w:bodyDiv w:val="1"/>
      <w:marLeft w:val="0"/>
      <w:marRight w:val="0"/>
      <w:marTop w:val="0"/>
      <w:marBottom w:val="0"/>
      <w:divBdr>
        <w:top w:val="none" w:sz="0" w:space="0" w:color="auto"/>
        <w:left w:val="none" w:sz="0" w:space="0" w:color="auto"/>
        <w:bottom w:val="none" w:sz="0" w:space="0" w:color="auto"/>
        <w:right w:val="none" w:sz="0" w:space="0" w:color="auto"/>
      </w:divBdr>
      <w:divsChild>
        <w:div w:id="479420253">
          <w:marLeft w:val="640"/>
          <w:marRight w:val="0"/>
          <w:marTop w:val="0"/>
          <w:marBottom w:val="0"/>
          <w:divBdr>
            <w:top w:val="none" w:sz="0" w:space="0" w:color="auto"/>
            <w:left w:val="none" w:sz="0" w:space="0" w:color="auto"/>
            <w:bottom w:val="none" w:sz="0" w:space="0" w:color="auto"/>
            <w:right w:val="none" w:sz="0" w:space="0" w:color="auto"/>
          </w:divBdr>
        </w:div>
        <w:div w:id="278727346">
          <w:marLeft w:val="640"/>
          <w:marRight w:val="0"/>
          <w:marTop w:val="0"/>
          <w:marBottom w:val="0"/>
          <w:divBdr>
            <w:top w:val="none" w:sz="0" w:space="0" w:color="auto"/>
            <w:left w:val="none" w:sz="0" w:space="0" w:color="auto"/>
            <w:bottom w:val="none" w:sz="0" w:space="0" w:color="auto"/>
            <w:right w:val="none" w:sz="0" w:space="0" w:color="auto"/>
          </w:divBdr>
        </w:div>
        <w:div w:id="284242226">
          <w:marLeft w:val="640"/>
          <w:marRight w:val="0"/>
          <w:marTop w:val="0"/>
          <w:marBottom w:val="0"/>
          <w:divBdr>
            <w:top w:val="none" w:sz="0" w:space="0" w:color="auto"/>
            <w:left w:val="none" w:sz="0" w:space="0" w:color="auto"/>
            <w:bottom w:val="none" w:sz="0" w:space="0" w:color="auto"/>
            <w:right w:val="none" w:sz="0" w:space="0" w:color="auto"/>
          </w:divBdr>
        </w:div>
        <w:div w:id="1418554619">
          <w:marLeft w:val="640"/>
          <w:marRight w:val="0"/>
          <w:marTop w:val="0"/>
          <w:marBottom w:val="0"/>
          <w:divBdr>
            <w:top w:val="none" w:sz="0" w:space="0" w:color="auto"/>
            <w:left w:val="none" w:sz="0" w:space="0" w:color="auto"/>
            <w:bottom w:val="none" w:sz="0" w:space="0" w:color="auto"/>
            <w:right w:val="none" w:sz="0" w:space="0" w:color="auto"/>
          </w:divBdr>
        </w:div>
        <w:div w:id="1120758766">
          <w:marLeft w:val="640"/>
          <w:marRight w:val="0"/>
          <w:marTop w:val="0"/>
          <w:marBottom w:val="0"/>
          <w:divBdr>
            <w:top w:val="none" w:sz="0" w:space="0" w:color="auto"/>
            <w:left w:val="none" w:sz="0" w:space="0" w:color="auto"/>
            <w:bottom w:val="none" w:sz="0" w:space="0" w:color="auto"/>
            <w:right w:val="none" w:sz="0" w:space="0" w:color="auto"/>
          </w:divBdr>
        </w:div>
        <w:div w:id="1365715365">
          <w:marLeft w:val="640"/>
          <w:marRight w:val="0"/>
          <w:marTop w:val="0"/>
          <w:marBottom w:val="0"/>
          <w:divBdr>
            <w:top w:val="none" w:sz="0" w:space="0" w:color="auto"/>
            <w:left w:val="none" w:sz="0" w:space="0" w:color="auto"/>
            <w:bottom w:val="none" w:sz="0" w:space="0" w:color="auto"/>
            <w:right w:val="none" w:sz="0" w:space="0" w:color="auto"/>
          </w:divBdr>
        </w:div>
        <w:div w:id="1730029450">
          <w:marLeft w:val="640"/>
          <w:marRight w:val="0"/>
          <w:marTop w:val="0"/>
          <w:marBottom w:val="0"/>
          <w:divBdr>
            <w:top w:val="none" w:sz="0" w:space="0" w:color="auto"/>
            <w:left w:val="none" w:sz="0" w:space="0" w:color="auto"/>
            <w:bottom w:val="none" w:sz="0" w:space="0" w:color="auto"/>
            <w:right w:val="none" w:sz="0" w:space="0" w:color="auto"/>
          </w:divBdr>
        </w:div>
        <w:div w:id="2051687025">
          <w:marLeft w:val="640"/>
          <w:marRight w:val="0"/>
          <w:marTop w:val="0"/>
          <w:marBottom w:val="0"/>
          <w:divBdr>
            <w:top w:val="none" w:sz="0" w:space="0" w:color="auto"/>
            <w:left w:val="none" w:sz="0" w:space="0" w:color="auto"/>
            <w:bottom w:val="none" w:sz="0" w:space="0" w:color="auto"/>
            <w:right w:val="none" w:sz="0" w:space="0" w:color="auto"/>
          </w:divBdr>
        </w:div>
        <w:div w:id="223151882">
          <w:marLeft w:val="640"/>
          <w:marRight w:val="0"/>
          <w:marTop w:val="0"/>
          <w:marBottom w:val="0"/>
          <w:divBdr>
            <w:top w:val="none" w:sz="0" w:space="0" w:color="auto"/>
            <w:left w:val="none" w:sz="0" w:space="0" w:color="auto"/>
            <w:bottom w:val="none" w:sz="0" w:space="0" w:color="auto"/>
            <w:right w:val="none" w:sz="0" w:space="0" w:color="auto"/>
          </w:divBdr>
        </w:div>
        <w:div w:id="550458845">
          <w:marLeft w:val="640"/>
          <w:marRight w:val="0"/>
          <w:marTop w:val="0"/>
          <w:marBottom w:val="0"/>
          <w:divBdr>
            <w:top w:val="none" w:sz="0" w:space="0" w:color="auto"/>
            <w:left w:val="none" w:sz="0" w:space="0" w:color="auto"/>
            <w:bottom w:val="none" w:sz="0" w:space="0" w:color="auto"/>
            <w:right w:val="none" w:sz="0" w:space="0" w:color="auto"/>
          </w:divBdr>
        </w:div>
        <w:div w:id="1669359862">
          <w:marLeft w:val="640"/>
          <w:marRight w:val="0"/>
          <w:marTop w:val="0"/>
          <w:marBottom w:val="0"/>
          <w:divBdr>
            <w:top w:val="none" w:sz="0" w:space="0" w:color="auto"/>
            <w:left w:val="none" w:sz="0" w:space="0" w:color="auto"/>
            <w:bottom w:val="none" w:sz="0" w:space="0" w:color="auto"/>
            <w:right w:val="none" w:sz="0" w:space="0" w:color="auto"/>
          </w:divBdr>
        </w:div>
        <w:div w:id="411240312">
          <w:marLeft w:val="640"/>
          <w:marRight w:val="0"/>
          <w:marTop w:val="0"/>
          <w:marBottom w:val="0"/>
          <w:divBdr>
            <w:top w:val="none" w:sz="0" w:space="0" w:color="auto"/>
            <w:left w:val="none" w:sz="0" w:space="0" w:color="auto"/>
            <w:bottom w:val="none" w:sz="0" w:space="0" w:color="auto"/>
            <w:right w:val="none" w:sz="0" w:space="0" w:color="auto"/>
          </w:divBdr>
        </w:div>
        <w:div w:id="594291381">
          <w:marLeft w:val="640"/>
          <w:marRight w:val="0"/>
          <w:marTop w:val="0"/>
          <w:marBottom w:val="0"/>
          <w:divBdr>
            <w:top w:val="none" w:sz="0" w:space="0" w:color="auto"/>
            <w:left w:val="none" w:sz="0" w:space="0" w:color="auto"/>
            <w:bottom w:val="none" w:sz="0" w:space="0" w:color="auto"/>
            <w:right w:val="none" w:sz="0" w:space="0" w:color="auto"/>
          </w:divBdr>
        </w:div>
        <w:div w:id="365833750">
          <w:marLeft w:val="640"/>
          <w:marRight w:val="0"/>
          <w:marTop w:val="0"/>
          <w:marBottom w:val="0"/>
          <w:divBdr>
            <w:top w:val="none" w:sz="0" w:space="0" w:color="auto"/>
            <w:left w:val="none" w:sz="0" w:space="0" w:color="auto"/>
            <w:bottom w:val="none" w:sz="0" w:space="0" w:color="auto"/>
            <w:right w:val="none" w:sz="0" w:space="0" w:color="auto"/>
          </w:divBdr>
        </w:div>
        <w:div w:id="1206330319">
          <w:marLeft w:val="640"/>
          <w:marRight w:val="0"/>
          <w:marTop w:val="0"/>
          <w:marBottom w:val="0"/>
          <w:divBdr>
            <w:top w:val="none" w:sz="0" w:space="0" w:color="auto"/>
            <w:left w:val="none" w:sz="0" w:space="0" w:color="auto"/>
            <w:bottom w:val="none" w:sz="0" w:space="0" w:color="auto"/>
            <w:right w:val="none" w:sz="0" w:space="0" w:color="auto"/>
          </w:divBdr>
        </w:div>
        <w:div w:id="1177425894">
          <w:marLeft w:val="640"/>
          <w:marRight w:val="0"/>
          <w:marTop w:val="0"/>
          <w:marBottom w:val="0"/>
          <w:divBdr>
            <w:top w:val="none" w:sz="0" w:space="0" w:color="auto"/>
            <w:left w:val="none" w:sz="0" w:space="0" w:color="auto"/>
            <w:bottom w:val="none" w:sz="0" w:space="0" w:color="auto"/>
            <w:right w:val="none" w:sz="0" w:space="0" w:color="auto"/>
          </w:divBdr>
        </w:div>
        <w:div w:id="1023475908">
          <w:marLeft w:val="640"/>
          <w:marRight w:val="0"/>
          <w:marTop w:val="0"/>
          <w:marBottom w:val="0"/>
          <w:divBdr>
            <w:top w:val="none" w:sz="0" w:space="0" w:color="auto"/>
            <w:left w:val="none" w:sz="0" w:space="0" w:color="auto"/>
            <w:bottom w:val="none" w:sz="0" w:space="0" w:color="auto"/>
            <w:right w:val="none" w:sz="0" w:space="0" w:color="auto"/>
          </w:divBdr>
        </w:div>
        <w:div w:id="845704744">
          <w:marLeft w:val="640"/>
          <w:marRight w:val="0"/>
          <w:marTop w:val="0"/>
          <w:marBottom w:val="0"/>
          <w:divBdr>
            <w:top w:val="none" w:sz="0" w:space="0" w:color="auto"/>
            <w:left w:val="none" w:sz="0" w:space="0" w:color="auto"/>
            <w:bottom w:val="none" w:sz="0" w:space="0" w:color="auto"/>
            <w:right w:val="none" w:sz="0" w:space="0" w:color="auto"/>
          </w:divBdr>
        </w:div>
        <w:div w:id="494538858">
          <w:marLeft w:val="640"/>
          <w:marRight w:val="0"/>
          <w:marTop w:val="0"/>
          <w:marBottom w:val="0"/>
          <w:divBdr>
            <w:top w:val="none" w:sz="0" w:space="0" w:color="auto"/>
            <w:left w:val="none" w:sz="0" w:space="0" w:color="auto"/>
            <w:bottom w:val="none" w:sz="0" w:space="0" w:color="auto"/>
            <w:right w:val="none" w:sz="0" w:space="0" w:color="auto"/>
          </w:divBdr>
        </w:div>
        <w:div w:id="395053196">
          <w:marLeft w:val="640"/>
          <w:marRight w:val="0"/>
          <w:marTop w:val="0"/>
          <w:marBottom w:val="0"/>
          <w:divBdr>
            <w:top w:val="none" w:sz="0" w:space="0" w:color="auto"/>
            <w:left w:val="none" w:sz="0" w:space="0" w:color="auto"/>
            <w:bottom w:val="none" w:sz="0" w:space="0" w:color="auto"/>
            <w:right w:val="none" w:sz="0" w:space="0" w:color="auto"/>
          </w:divBdr>
        </w:div>
        <w:div w:id="1926330816">
          <w:marLeft w:val="640"/>
          <w:marRight w:val="0"/>
          <w:marTop w:val="0"/>
          <w:marBottom w:val="0"/>
          <w:divBdr>
            <w:top w:val="none" w:sz="0" w:space="0" w:color="auto"/>
            <w:left w:val="none" w:sz="0" w:space="0" w:color="auto"/>
            <w:bottom w:val="none" w:sz="0" w:space="0" w:color="auto"/>
            <w:right w:val="none" w:sz="0" w:space="0" w:color="auto"/>
          </w:divBdr>
        </w:div>
        <w:div w:id="1222248694">
          <w:marLeft w:val="640"/>
          <w:marRight w:val="0"/>
          <w:marTop w:val="0"/>
          <w:marBottom w:val="0"/>
          <w:divBdr>
            <w:top w:val="none" w:sz="0" w:space="0" w:color="auto"/>
            <w:left w:val="none" w:sz="0" w:space="0" w:color="auto"/>
            <w:bottom w:val="none" w:sz="0" w:space="0" w:color="auto"/>
            <w:right w:val="none" w:sz="0" w:space="0" w:color="auto"/>
          </w:divBdr>
        </w:div>
        <w:div w:id="1438986067">
          <w:marLeft w:val="640"/>
          <w:marRight w:val="0"/>
          <w:marTop w:val="0"/>
          <w:marBottom w:val="0"/>
          <w:divBdr>
            <w:top w:val="none" w:sz="0" w:space="0" w:color="auto"/>
            <w:left w:val="none" w:sz="0" w:space="0" w:color="auto"/>
            <w:bottom w:val="none" w:sz="0" w:space="0" w:color="auto"/>
            <w:right w:val="none" w:sz="0" w:space="0" w:color="auto"/>
          </w:divBdr>
        </w:div>
        <w:div w:id="374698173">
          <w:marLeft w:val="640"/>
          <w:marRight w:val="0"/>
          <w:marTop w:val="0"/>
          <w:marBottom w:val="0"/>
          <w:divBdr>
            <w:top w:val="none" w:sz="0" w:space="0" w:color="auto"/>
            <w:left w:val="none" w:sz="0" w:space="0" w:color="auto"/>
            <w:bottom w:val="none" w:sz="0" w:space="0" w:color="auto"/>
            <w:right w:val="none" w:sz="0" w:space="0" w:color="auto"/>
          </w:divBdr>
        </w:div>
        <w:div w:id="776633443">
          <w:marLeft w:val="640"/>
          <w:marRight w:val="0"/>
          <w:marTop w:val="0"/>
          <w:marBottom w:val="0"/>
          <w:divBdr>
            <w:top w:val="none" w:sz="0" w:space="0" w:color="auto"/>
            <w:left w:val="none" w:sz="0" w:space="0" w:color="auto"/>
            <w:bottom w:val="none" w:sz="0" w:space="0" w:color="auto"/>
            <w:right w:val="none" w:sz="0" w:space="0" w:color="auto"/>
          </w:divBdr>
        </w:div>
        <w:div w:id="906300964">
          <w:marLeft w:val="640"/>
          <w:marRight w:val="0"/>
          <w:marTop w:val="0"/>
          <w:marBottom w:val="0"/>
          <w:divBdr>
            <w:top w:val="none" w:sz="0" w:space="0" w:color="auto"/>
            <w:left w:val="none" w:sz="0" w:space="0" w:color="auto"/>
            <w:bottom w:val="none" w:sz="0" w:space="0" w:color="auto"/>
            <w:right w:val="none" w:sz="0" w:space="0" w:color="auto"/>
          </w:divBdr>
        </w:div>
        <w:div w:id="1057432728">
          <w:marLeft w:val="640"/>
          <w:marRight w:val="0"/>
          <w:marTop w:val="0"/>
          <w:marBottom w:val="0"/>
          <w:divBdr>
            <w:top w:val="none" w:sz="0" w:space="0" w:color="auto"/>
            <w:left w:val="none" w:sz="0" w:space="0" w:color="auto"/>
            <w:bottom w:val="none" w:sz="0" w:space="0" w:color="auto"/>
            <w:right w:val="none" w:sz="0" w:space="0" w:color="auto"/>
          </w:divBdr>
        </w:div>
        <w:div w:id="1644776191">
          <w:marLeft w:val="640"/>
          <w:marRight w:val="0"/>
          <w:marTop w:val="0"/>
          <w:marBottom w:val="0"/>
          <w:divBdr>
            <w:top w:val="none" w:sz="0" w:space="0" w:color="auto"/>
            <w:left w:val="none" w:sz="0" w:space="0" w:color="auto"/>
            <w:bottom w:val="none" w:sz="0" w:space="0" w:color="auto"/>
            <w:right w:val="none" w:sz="0" w:space="0" w:color="auto"/>
          </w:divBdr>
        </w:div>
        <w:div w:id="617176877">
          <w:marLeft w:val="640"/>
          <w:marRight w:val="0"/>
          <w:marTop w:val="0"/>
          <w:marBottom w:val="0"/>
          <w:divBdr>
            <w:top w:val="none" w:sz="0" w:space="0" w:color="auto"/>
            <w:left w:val="none" w:sz="0" w:space="0" w:color="auto"/>
            <w:bottom w:val="none" w:sz="0" w:space="0" w:color="auto"/>
            <w:right w:val="none" w:sz="0" w:space="0" w:color="auto"/>
          </w:divBdr>
        </w:div>
        <w:div w:id="1247031247">
          <w:marLeft w:val="640"/>
          <w:marRight w:val="0"/>
          <w:marTop w:val="0"/>
          <w:marBottom w:val="0"/>
          <w:divBdr>
            <w:top w:val="none" w:sz="0" w:space="0" w:color="auto"/>
            <w:left w:val="none" w:sz="0" w:space="0" w:color="auto"/>
            <w:bottom w:val="none" w:sz="0" w:space="0" w:color="auto"/>
            <w:right w:val="none" w:sz="0" w:space="0" w:color="auto"/>
          </w:divBdr>
        </w:div>
        <w:div w:id="2004699500">
          <w:marLeft w:val="640"/>
          <w:marRight w:val="0"/>
          <w:marTop w:val="0"/>
          <w:marBottom w:val="0"/>
          <w:divBdr>
            <w:top w:val="none" w:sz="0" w:space="0" w:color="auto"/>
            <w:left w:val="none" w:sz="0" w:space="0" w:color="auto"/>
            <w:bottom w:val="none" w:sz="0" w:space="0" w:color="auto"/>
            <w:right w:val="none" w:sz="0" w:space="0" w:color="auto"/>
          </w:divBdr>
        </w:div>
        <w:div w:id="1708291606">
          <w:marLeft w:val="640"/>
          <w:marRight w:val="0"/>
          <w:marTop w:val="0"/>
          <w:marBottom w:val="0"/>
          <w:divBdr>
            <w:top w:val="none" w:sz="0" w:space="0" w:color="auto"/>
            <w:left w:val="none" w:sz="0" w:space="0" w:color="auto"/>
            <w:bottom w:val="none" w:sz="0" w:space="0" w:color="auto"/>
            <w:right w:val="none" w:sz="0" w:space="0" w:color="auto"/>
          </w:divBdr>
        </w:div>
        <w:div w:id="840244669">
          <w:marLeft w:val="640"/>
          <w:marRight w:val="0"/>
          <w:marTop w:val="0"/>
          <w:marBottom w:val="0"/>
          <w:divBdr>
            <w:top w:val="none" w:sz="0" w:space="0" w:color="auto"/>
            <w:left w:val="none" w:sz="0" w:space="0" w:color="auto"/>
            <w:bottom w:val="none" w:sz="0" w:space="0" w:color="auto"/>
            <w:right w:val="none" w:sz="0" w:space="0" w:color="auto"/>
          </w:divBdr>
        </w:div>
        <w:div w:id="39667506">
          <w:marLeft w:val="640"/>
          <w:marRight w:val="0"/>
          <w:marTop w:val="0"/>
          <w:marBottom w:val="0"/>
          <w:divBdr>
            <w:top w:val="none" w:sz="0" w:space="0" w:color="auto"/>
            <w:left w:val="none" w:sz="0" w:space="0" w:color="auto"/>
            <w:bottom w:val="none" w:sz="0" w:space="0" w:color="auto"/>
            <w:right w:val="none" w:sz="0" w:space="0" w:color="auto"/>
          </w:divBdr>
        </w:div>
        <w:div w:id="1854998837">
          <w:marLeft w:val="640"/>
          <w:marRight w:val="0"/>
          <w:marTop w:val="0"/>
          <w:marBottom w:val="0"/>
          <w:divBdr>
            <w:top w:val="none" w:sz="0" w:space="0" w:color="auto"/>
            <w:left w:val="none" w:sz="0" w:space="0" w:color="auto"/>
            <w:bottom w:val="none" w:sz="0" w:space="0" w:color="auto"/>
            <w:right w:val="none" w:sz="0" w:space="0" w:color="auto"/>
          </w:divBdr>
        </w:div>
        <w:div w:id="1758594129">
          <w:marLeft w:val="640"/>
          <w:marRight w:val="0"/>
          <w:marTop w:val="0"/>
          <w:marBottom w:val="0"/>
          <w:divBdr>
            <w:top w:val="none" w:sz="0" w:space="0" w:color="auto"/>
            <w:left w:val="none" w:sz="0" w:space="0" w:color="auto"/>
            <w:bottom w:val="none" w:sz="0" w:space="0" w:color="auto"/>
            <w:right w:val="none" w:sz="0" w:space="0" w:color="auto"/>
          </w:divBdr>
        </w:div>
        <w:div w:id="1831603418">
          <w:marLeft w:val="640"/>
          <w:marRight w:val="0"/>
          <w:marTop w:val="0"/>
          <w:marBottom w:val="0"/>
          <w:divBdr>
            <w:top w:val="none" w:sz="0" w:space="0" w:color="auto"/>
            <w:left w:val="none" w:sz="0" w:space="0" w:color="auto"/>
            <w:bottom w:val="none" w:sz="0" w:space="0" w:color="auto"/>
            <w:right w:val="none" w:sz="0" w:space="0" w:color="auto"/>
          </w:divBdr>
        </w:div>
        <w:div w:id="1181310100">
          <w:marLeft w:val="640"/>
          <w:marRight w:val="0"/>
          <w:marTop w:val="0"/>
          <w:marBottom w:val="0"/>
          <w:divBdr>
            <w:top w:val="none" w:sz="0" w:space="0" w:color="auto"/>
            <w:left w:val="none" w:sz="0" w:space="0" w:color="auto"/>
            <w:bottom w:val="none" w:sz="0" w:space="0" w:color="auto"/>
            <w:right w:val="none" w:sz="0" w:space="0" w:color="auto"/>
          </w:divBdr>
        </w:div>
        <w:div w:id="957219625">
          <w:marLeft w:val="640"/>
          <w:marRight w:val="0"/>
          <w:marTop w:val="0"/>
          <w:marBottom w:val="0"/>
          <w:divBdr>
            <w:top w:val="none" w:sz="0" w:space="0" w:color="auto"/>
            <w:left w:val="none" w:sz="0" w:space="0" w:color="auto"/>
            <w:bottom w:val="none" w:sz="0" w:space="0" w:color="auto"/>
            <w:right w:val="none" w:sz="0" w:space="0" w:color="auto"/>
          </w:divBdr>
        </w:div>
        <w:div w:id="2120249235">
          <w:marLeft w:val="640"/>
          <w:marRight w:val="0"/>
          <w:marTop w:val="0"/>
          <w:marBottom w:val="0"/>
          <w:divBdr>
            <w:top w:val="none" w:sz="0" w:space="0" w:color="auto"/>
            <w:left w:val="none" w:sz="0" w:space="0" w:color="auto"/>
            <w:bottom w:val="none" w:sz="0" w:space="0" w:color="auto"/>
            <w:right w:val="none" w:sz="0" w:space="0" w:color="auto"/>
          </w:divBdr>
        </w:div>
        <w:div w:id="883835552">
          <w:marLeft w:val="640"/>
          <w:marRight w:val="0"/>
          <w:marTop w:val="0"/>
          <w:marBottom w:val="0"/>
          <w:divBdr>
            <w:top w:val="none" w:sz="0" w:space="0" w:color="auto"/>
            <w:left w:val="none" w:sz="0" w:space="0" w:color="auto"/>
            <w:bottom w:val="none" w:sz="0" w:space="0" w:color="auto"/>
            <w:right w:val="none" w:sz="0" w:space="0" w:color="auto"/>
          </w:divBdr>
        </w:div>
        <w:div w:id="2088571936">
          <w:marLeft w:val="640"/>
          <w:marRight w:val="0"/>
          <w:marTop w:val="0"/>
          <w:marBottom w:val="0"/>
          <w:divBdr>
            <w:top w:val="none" w:sz="0" w:space="0" w:color="auto"/>
            <w:left w:val="none" w:sz="0" w:space="0" w:color="auto"/>
            <w:bottom w:val="none" w:sz="0" w:space="0" w:color="auto"/>
            <w:right w:val="none" w:sz="0" w:space="0" w:color="auto"/>
          </w:divBdr>
        </w:div>
        <w:div w:id="1375929258">
          <w:marLeft w:val="640"/>
          <w:marRight w:val="0"/>
          <w:marTop w:val="0"/>
          <w:marBottom w:val="0"/>
          <w:divBdr>
            <w:top w:val="none" w:sz="0" w:space="0" w:color="auto"/>
            <w:left w:val="none" w:sz="0" w:space="0" w:color="auto"/>
            <w:bottom w:val="none" w:sz="0" w:space="0" w:color="auto"/>
            <w:right w:val="none" w:sz="0" w:space="0" w:color="auto"/>
          </w:divBdr>
        </w:div>
        <w:div w:id="241068949">
          <w:marLeft w:val="640"/>
          <w:marRight w:val="0"/>
          <w:marTop w:val="0"/>
          <w:marBottom w:val="0"/>
          <w:divBdr>
            <w:top w:val="none" w:sz="0" w:space="0" w:color="auto"/>
            <w:left w:val="none" w:sz="0" w:space="0" w:color="auto"/>
            <w:bottom w:val="none" w:sz="0" w:space="0" w:color="auto"/>
            <w:right w:val="none" w:sz="0" w:space="0" w:color="auto"/>
          </w:divBdr>
        </w:div>
        <w:div w:id="426970766">
          <w:marLeft w:val="640"/>
          <w:marRight w:val="0"/>
          <w:marTop w:val="0"/>
          <w:marBottom w:val="0"/>
          <w:divBdr>
            <w:top w:val="none" w:sz="0" w:space="0" w:color="auto"/>
            <w:left w:val="none" w:sz="0" w:space="0" w:color="auto"/>
            <w:bottom w:val="none" w:sz="0" w:space="0" w:color="auto"/>
            <w:right w:val="none" w:sz="0" w:space="0" w:color="auto"/>
          </w:divBdr>
        </w:div>
        <w:div w:id="2139646796">
          <w:marLeft w:val="640"/>
          <w:marRight w:val="0"/>
          <w:marTop w:val="0"/>
          <w:marBottom w:val="0"/>
          <w:divBdr>
            <w:top w:val="none" w:sz="0" w:space="0" w:color="auto"/>
            <w:left w:val="none" w:sz="0" w:space="0" w:color="auto"/>
            <w:bottom w:val="none" w:sz="0" w:space="0" w:color="auto"/>
            <w:right w:val="none" w:sz="0" w:space="0" w:color="auto"/>
          </w:divBdr>
        </w:div>
        <w:div w:id="694960453">
          <w:marLeft w:val="640"/>
          <w:marRight w:val="0"/>
          <w:marTop w:val="0"/>
          <w:marBottom w:val="0"/>
          <w:divBdr>
            <w:top w:val="none" w:sz="0" w:space="0" w:color="auto"/>
            <w:left w:val="none" w:sz="0" w:space="0" w:color="auto"/>
            <w:bottom w:val="none" w:sz="0" w:space="0" w:color="auto"/>
            <w:right w:val="none" w:sz="0" w:space="0" w:color="auto"/>
          </w:divBdr>
        </w:div>
        <w:div w:id="372078819">
          <w:marLeft w:val="640"/>
          <w:marRight w:val="0"/>
          <w:marTop w:val="0"/>
          <w:marBottom w:val="0"/>
          <w:divBdr>
            <w:top w:val="none" w:sz="0" w:space="0" w:color="auto"/>
            <w:left w:val="none" w:sz="0" w:space="0" w:color="auto"/>
            <w:bottom w:val="none" w:sz="0" w:space="0" w:color="auto"/>
            <w:right w:val="none" w:sz="0" w:space="0" w:color="auto"/>
          </w:divBdr>
        </w:div>
        <w:div w:id="1486048920">
          <w:marLeft w:val="640"/>
          <w:marRight w:val="0"/>
          <w:marTop w:val="0"/>
          <w:marBottom w:val="0"/>
          <w:divBdr>
            <w:top w:val="none" w:sz="0" w:space="0" w:color="auto"/>
            <w:left w:val="none" w:sz="0" w:space="0" w:color="auto"/>
            <w:bottom w:val="none" w:sz="0" w:space="0" w:color="auto"/>
            <w:right w:val="none" w:sz="0" w:space="0" w:color="auto"/>
          </w:divBdr>
        </w:div>
        <w:div w:id="696001879">
          <w:marLeft w:val="640"/>
          <w:marRight w:val="0"/>
          <w:marTop w:val="0"/>
          <w:marBottom w:val="0"/>
          <w:divBdr>
            <w:top w:val="none" w:sz="0" w:space="0" w:color="auto"/>
            <w:left w:val="none" w:sz="0" w:space="0" w:color="auto"/>
            <w:bottom w:val="none" w:sz="0" w:space="0" w:color="auto"/>
            <w:right w:val="none" w:sz="0" w:space="0" w:color="auto"/>
          </w:divBdr>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
    <w:div w:id="852885560">
      <w:bodyDiv w:val="1"/>
      <w:marLeft w:val="0"/>
      <w:marRight w:val="0"/>
      <w:marTop w:val="0"/>
      <w:marBottom w:val="0"/>
      <w:divBdr>
        <w:top w:val="none" w:sz="0" w:space="0" w:color="auto"/>
        <w:left w:val="none" w:sz="0" w:space="0" w:color="auto"/>
        <w:bottom w:val="none" w:sz="0" w:space="0" w:color="auto"/>
        <w:right w:val="none" w:sz="0" w:space="0" w:color="auto"/>
      </w:divBdr>
    </w:div>
    <w:div w:id="875239821">
      <w:bodyDiv w:val="1"/>
      <w:marLeft w:val="0"/>
      <w:marRight w:val="0"/>
      <w:marTop w:val="0"/>
      <w:marBottom w:val="0"/>
      <w:divBdr>
        <w:top w:val="none" w:sz="0" w:space="0" w:color="auto"/>
        <w:left w:val="none" w:sz="0" w:space="0" w:color="auto"/>
        <w:bottom w:val="none" w:sz="0" w:space="0" w:color="auto"/>
        <w:right w:val="none" w:sz="0" w:space="0" w:color="auto"/>
      </w:divBdr>
    </w:div>
    <w:div w:id="907811255">
      <w:bodyDiv w:val="1"/>
      <w:marLeft w:val="0"/>
      <w:marRight w:val="0"/>
      <w:marTop w:val="0"/>
      <w:marBottom w:val="0"/>
      <w:divBdr>
        <w:top w:val="none" w:sz="0" w:space="0" w:color="auto"/>
        <w:left w:val="none" w:sz="0" w:space="0" w:color="auto"/>
        <w:bottom w:val="none" w:sz="0" w:space="0" w:color="auto"/>
        <w:right w:val="none" w:sz="0" w:space="0" w:color="auto"/>
      </w:divBdr>
    </w:div>
    <w:div w:id="913587716">
      <w:bodyDiv w:val="1"/>
      <w:marLeft w:val="0"/>
      <w:marRight w:val="0"/>
      <w:marTop w:val="0"/>
      <w:marBottom w:val="0"/>
      <w:divBdr>
        <w:top w:val="none" w:sz="0" w:space="0" w:color="auto"/>
        <w:left w:val="none" w:sz="0" w:space="0" w:color="auto"/>
        <w:bottom w:val="none" w:sz="0" w:space="0" w:color="auto"/>
        <w:right w:val="none" w:sz="0" w:space="0" w:color="auto"/>
      </w:divBdr>
    </w:div>
    <w:div w:id="952710331">
      <w:bodyDiv w:val="1"/>
      <w:marLeft w:val="0"/>
      <w:marRight w:val="0"/>
      <w:marTop w:val="0"/>
      <w:marBottom w:val="0"/>
      <w:divBdr>
        <w:top w:val="none" w:sz="0" w:space="0" w:color="auto"/>
        <w:left w:val="none" w:sz="0" w:space="0" w:color="auto"/>
        <w:bottom w:val="none" w:sz="0" w:space="0" w:color="auto"/>
        <w:right w:val="none" w:sz="0" w:space="0" w:color="auto"/>
      </w:divBdr>
    </w:div>
    <w:div w:id="978261375">
      <w:bodyDiv w:val="1"/>
      <w:marLeft w:val="0"/>
      <w:marRight w:val="0"/>
      <w:marTop w:val="0"/>
      <w:marBottom w:val="0"/>
      <w:divBdr>
        <w:top w:val="none" w:sz="0" w:space="0" w:color="auto"/>
        <w:left w:val="none" w:sz="0" w:space="0" w:color="auto"/>
        <w:bottom w:val="none" w:sz="0" w:space="0" w:color="auto"/>
        <w:right w:val="none" w:sz="0" w:space="0" w:color="auto"/>
      </w:divBdr>
    </w:div>
    <w:div w:id="985092477">
      <w:bodyDiv w:val="1"/>
      <w:marLeft w:val="0"/>
      <w:marRight w:val="0"/>
      <w:marTop w:val="0"/>
      <w:marBottom w:val="0"/>
      <w:divBdr>
        <w:top w:val="none" w:sz="0" w:space="0" w:color="auto"/>
        <w:left w:val="none" w:sz="0" w:space="0" w:color="auto"/>
        <w:bottom w:val="none" w:sz="0" w:space="0" w:color="auto"/>
        <w:right w:val="none" w:sz="0" w:space="0" w:color="auto"/>
      </w:divBdr>
    </w:div>
    <w:div w:id="1004429841">
      <w:bodyDiv w:val="1"/>
      <w:marLeft w:val="0"/>
      <w:marRight w:val="0"/>
      <w:marTop w:val="0"/>
      <w:marBottom w:val="0"/>
      <w:divBdr>
        <w:top w:val="none" w:sz="0" w:space="0" w:color="auto"/>
        <w:left w:val="none" w:sz="0" w:space="0" w:color="auto"/>
        <w:bottom w:val="none" w:sz="0" w:space="0" w:color="auto"/>
        <w:right w:val="none" w:sz="0" w:space="0" w:color="auto"/>
      </w:divBdr>
    </w:div>
    <w:div w:id="1018507915">
      <w:bodyDiv w:val="1"/>
      <w:marLeft w:val="0"/>
      <w:marRight w:val="0"/>
      <w:marTop w:val="0"/>
      <w:marBottom w:val="0"/>
      <w:divBdr>
        <w:top w:val="none" w:sz="0" w:space="0" w:color="auto"/>
        <w:left w:val="none" w:sz="0" w:space="0" w:color="auto"/>
        <w:bottom w:val="none" w:sz="0" w:space="0" w:color="auto"/>
        <w:right w:val="none" w:sz="0" w:space="0" w:color="auto"/>
      </w:divBdr>
    </w:div>
    <w:div w:id="1020354922">
      <w:bodyDiv w:val="1"/>
      <w:marLeft w:val="0"/>
      <w:marRight w:val="0"/>
      <w:marTop w:val="0"/>
      <w:marBottom w:val="0"/>
      <w:divBdr>
        <w:top w:val="none" w:sz="0" w:space="0" w:color="auto"/>
        <w:left w:val="none" w:sz="0" w:space="0" w:color="auto"/>
        <w:bottom w:val="none" w:sz="0" w:space="0" w:color="auto"/>
        <w:right w:val="none" w:sz="0" w:space="0" w:color="auto"/>
      </w:divBdr>
    </w:div>
    <w:div w:id="1027213195">
      <w:bodyDiv w:val="1"/>
      <w:marLeft w:val="0"/>
      <w:marRight w:val="0"/>
      <w:marTop w:val="0"/>
      <w:marBottom w:val="0"/>
      <w:divBdr>
        <w:top w:val="none" w:sz="0" w:space="0" w:color="auto"/>
        <w:left w:val="none" w:sz="0" w:space="0" w:color="auto"/>
        <w:bottom w:val="none" w:sz="0" w:space="0" w:color="auto"/>
        <w:right w:val="none" w:sz="0" w:space="0" w:color="auto"/>
      </w:divBdr>
    </w:div>
    <w:div w:id="1058623961">
      <w:bodyDiv w:val="1"/>
      <w:marLeft w:val="0"/>
      <w:marRight w:val="0"/>
      <w:marTop w:val="0"/>
      <w:marBottom w:val="0"/>
      <w:divBdr>
        <w:top w:val="none" w:sz="0" w:space="0" w:color="auto"/>
        <w:left w:val="none" w:sz="0" w:space="0" w:color="auto"/>
        <w:bottom w:val="none" w:sz="0" w:space="0" w:color="auto"/>
        <w:right w:val="none" w:sz="0" w:space="0" w:color="auto"/>
      </w:divBdr>
    </w:div>
    <w:div w:id="1115440607">
      <w:bodyDiv w:val="1"/>
      <w:marLeft w:val="0"/>
      <w:marRight w:val="0"/>
      <w:marTop w:val="0"/>
      <w:marBottom w:val="0"/>
      <w:divBdr>
        <w:top w:val="none" w:sz="0" w:space="0" w:color="auto"/>
        <w:left w:val="none" w:sz="0" w:space="0" w:color="auto"/>
        <w:bottom w:val="none" w:sz="0" w:space="0" w:color="auto"/>
        <w:right w:val="none" w:sz="0" w:space="0" w:color="auto"/>
      </w:divBdr>
    </w:div>
    <w:div w:id="1152404686">
      <w:bodyDiv w:val="1"/>
      <w:marLeft w:val="0"/>
      <w:marRight w:val="0"/>
      <w:marTop w:val="0"/>
      <w:marBottom w:val="0"/>
      <w:divBdr>
        <w:top w:val="none" w:sz="0" w:space="0" w:color="auto"/>
        <w:left w:val="none" w:sz="0" w:space="0" w:color="auto"/>
        <w:bottom w:val="none" w:sz="0" w:space="0" w:color="auto"/>
        <w:right w:val="none" w:sz="0" w:space="0" w:color="auto"/>
      </w:divBdr>
      <w:divsChild>
        <w:div w:id="2101218695">
          <w:marLeft w:val="480"/>
          <w:marRight w:val="0"/>
          <w:marTop w:val="0"/>
          <w:marBottom w:val="0"/>
          <w:divBdr>
            <w:top w:val="none" w:sz="0" w:space="0" w:color="auto"/>
            <w:left w:val="none" w:sz="0" w:space="0" w:color="auto"/>
            <w:bottom w:val="none" w:sz="0" w:space="0" w:color="auto"/>
            <w:right w:val="none" w:sz="0" w:space="0" w:color="auto"/>
          </w:divBdr>
        </w:div>
        <w:div w:id="2109959350">
          <w:marLeft w:val="480"/>
          <w:marRight w:val="0"/>
          <w:marTop w:val="0"/>
          <w:marBottom w:val="0"/>
          <w:divBdr>
            <w:top w:val="none" w:sz="0" w:space="0" w:color="auto"/>
            <w:left w:val="none" w:sz="0" w:space="0" w:color="auto"/>
            <w:bottom w:val="none" w:sz="0" w:space="0" w:color="auto"/>
            <w:right w:val="none" w:sz="0" w:space="0" w:color="auto"/>
          </w:divBdr>
        </w:div>
        <w:div w:id="2004814806">
          <w:marLeft w:val="480"/>
          <w:marRight w:val="0"/>
          <w:marTop w:val="0"/>
          <w:marBottom w:val="0"/>
          <w:divBdr>
            <w:top w:val="none" w:sz="0" w:space="0" w:color="auto"/>
            <w:left w:val="none" w:sz="0" w:space="0" w:color="auto"/>
            <w:bottom w:val="none" w:sz="0" w:space="0" w:color="auto"/>
            <w:right w:val="none" w:sz="0" w:space="0" w:color="auto"/>
          </w:divBdr>
        </w:div>
        <w:div w:id="248276756">
          <w:marLeft w:val="480"/>
          <w:marRight w:val="0"/>
          <w:marTop w:val="0"/>
          <w:marBottom w:val="0"/>
          <w:divBdr>
            <w:top w:val="none" w:sz="0" w:space="0" w:color="auto"/>
            <w:left w:val="none" w:sz="0" w:space="0" w:color="auto"/>
            <w:bottom w:val="none" w:sz="0" w:space="0" w:color="auto"/>
            <w:right w:val="none" w:sz="0" w:space="0" w:color="auto"/>
          </w:divBdr>
        </w:div>
        <w:div w:id="1030253683">
          <w:marLeft w:val="480"/>
          <w:marRight w:val="0"/>
          <w:marTop w:val="0"/>
          <w:marBottom w:val="0"/>
          <w:divBdr>
            <w:top w:val="none" w:sz="0" w:space="0" w:color="auto"/>
            <w:left w:val="none" w:sz="0" w:space="0" w:color="auto"/>
            <w:bottom w:val="none" w:sz="0" w:space="0" w:color="auto"/>
            <w:right w:val="none" w:sz="0" w:space="0" w:color="auto"/>
          </w:divBdr>
        </w:div>
        <w:div w:id="1544445551">
          <w:marLeft w:val="480"/>
          <w:marRight w:val="0"/>
          <w:marTop w:val="0"/>
          <w:marBottom w:val="0"/>
          <w:divBdr>
            <w:top w:val="none" w:sz="0" w:space="0" w:color="auto"/>
            <w:left w:val="none" w:sz="0" w:space="0" w:color="auto"/>
            <w:bottom w:val="none" w:sz="0" w:space="0" w:color="auto"/>
            <w:right w:val="none" w:sz="0" w:space="0" w:color="auto"/>
          </w:divBdr>
        </w:div>
        <w:div w:id="2092968992">
          <w:marLeft w:val="480"/>
          <w:marRight w:val="0"/>
          <w:marTop w:val="0"/>
          <w:marBottom w:val="0"/>
          <w:divBdr>
            <w:top w:val="none" w:sz="0" w:space="0" w:color="auto"/>
            <w:left w:val="none" w:sz="0" w:space="0" w:color="auto"/>
            <w:bottom w:val="none" w:sz="0" w:space="0" w:color="auto"/>
            <w:right w:val="none" w:sz="0" w:space="0" w:color="auto"/>
          </w:divBdr>
        </w:div>
        <w:div w:id="645866011">
          <w:marLeft w:val="480"/>
          <w:marRight w:val="0"/>
          <w:marTop w:val="0"/>
          <w:marBottom w:val="0"/>
          <w:divBdr>
            <w:top w:val="none" w:sz="0" w:space="0" w:color="auto"/>
            <w:left w:val="none" w:sz="0" w:space="0" w:color="auto"/>
            <w:bottom w:val="none" w:sz="0" w:space="0" w:color="auto"/>
            <w:right w:val="none" w:sz="0" w:space="0" w:color="auto"/>
          </w:divBdr>
        </w:div>
        <w:div w:id="527372314">
          <w:marLeft w:val="480"/>
          <w:marRight w:val="0"/>
          <w:marTop w:val="0"/>
          <w:marBottom w:val="0"/>
          <w:divBdr>
            <w:top w:val="none" w:sz="0" w:space="0" w:color="auto"/>
            <w:left w:val="none" w:sz="0" w:space="0" w:color="auto"/>
            <w:bottom w:val="none" w:sz="0" w:space="0" w:color="auto"/>
            <w:right w:val="none" w:sz="0" w:space="0" w:color="auto"/>
          </w:divBdr>
        </w:div>
        <w:div w:id="1629163094">
          <w:marLeft w:val="480"/>
          <w:marRight w:val="0"/>
          <w:marTop w:val="0"/>
          <w:marBottom w:val="0"/>
          <w:divBdr>
            <w:top w:val="none" w:sz="0" w:space="0" w:color="auto"/>
            <w:left w:val="none" w:sz="0" w:space="0" w:color="auto"/>
            <w:bottom w:val="none" w:sz="0" w:space="0" w:color="auto"/>
            <w:right w:val="none" w:sz="0" w:space="0" w:color="auto"/>
          </w:divBdr>
        </w:div>
        <w:div w:id="704407875">
          <w:marLeft w:val="480"/>
          <w:marRight w:val="0"/>
          <w:marTop w:val="0"/>
          <w:marBottom w:val="0"/>
          <w:divBdr>
            <w:top w:val="none" w:sz="0" w:space="0" w:color="auto"/>
            <w:left w:val="none" w:sz="0" w:space="0" w:color="auto"/>
            <w:bottom w:val="none" w:sz="0" w:space="0" w:color="auto"/>
            <w:right w:val="none" w:sz="0" w:space="0" w:color="auto"/>
          </w:divBdr>
        </w:div>
        <w:div w:id="1888839448">
          <w:marLeft w:val="480"/>
          <w:marRight w:val="0"/>
          <w:marTop w:val="0"/>
          <w:marBottom w:val="0"/>
          <w:divBdr>
            <w:top w:val="none" w:sz="0" w:space="0" w:color="auto"/>
            <w:left w:val="none" w:sz="0" w:space="0" w:color="auto"/>
            <w:bottom w:val="none" w:sz="0" w:space="0" w:color="auto"/>
            <w:right w:val="none" w:sz="0" w:space="0" w:color="auto"/>
          </w:divBdr>
        </w:div>
        <w:div w:id="1574780673">
          <w:marLeft w:val="480"/>
          <w:marRight w:val="0"/>
          <w:marTop w:val="0"/>
          <w:marBottom w:val="0"/>
          <w:divBdr>
            <w:top w:val="none" w:sz="0" w:space="0" w:color="auto"/>
            <w:left w:val="none" w:sz="0" w:space="0" w:color="auto"/>
            <w:bottom w:val="none" w:sz="0" w:space="0" w:color="auto"/>
            <w:right w:val="none" w:sz="0" w:space="0" w:color="auto"/>
          </w:divBdr>
        </w:div>
        <w:div w:id="667099493">
          <w:marLeft w:val="480"/>
          <w:marRight w:val="0"/>
          <w:marTop w:val="0"/>
          <w:marBottom w:val="0"/>
          <w:divBdr>
            <w:top w:val="none" w:sz="0" w:space="0" w:color="auto"/>
            <w:left w:val="none" w:sz="0" w:space="0" w:color="auto"/>
            <w:bottom w:val="none" w:sz="0" w:space="0" w:color="auto"/>
            <w:right w:val="none" w:sz="0" w:space="0" w:color="auto"/>
          </w:divBdr>
        </w:div>
        <w:div w:id="213465388">
          <w:marLeft w:val="480"/>
          <w:marRight w:val="0"/>
          <w:marTop w:val="0"/>
          <w:marBottom w:val="0"/>
          <w:divBdr>
            <w:top w:val="none" w:sz="0" w:space="0" w:color="auto"/>
            <w:left w:val="none" w:sz="0" w:space="0" w:color="auto"/>
            <w:bottom w:val="none" w:sz="0" w:space="0" w:color="auto"/>
            <w:right w:val="none" w:sz="0" w:space="0" w:color="auto"/>
          </w:divBdr>
        </w:div>
        <w:div w:id="1821116501">
          <w:marLeft w:val="480"/>
          <w:marRight w:val="0"/>
          <w:marTop w:val="0"/>
          <w:marBottom w:val="0"/>
          <w:divBdr>
            <w:top w:val="none" w:sz="0" w:space="0" w:color="auto"/>
            <w:left w:val="none" w:sz="0" w:space="0" w:color="auto"/>
            <w:bottom w:val="none" w:sz="0" w:space="0" w:color="auto"/>
            <w:right w:val="none" w:sz="0" w:space="0" w:color="auto"/>
          </w:divBdr>
        </w:div>
        <w:div w:id="406391371">
          <w:marLeft w:val="480"/>
          <w:marRight w:val="0"/>
          <w:marTop w:val="0"/>
          <w:marBottom w:val="0"/>
          <w:divBdr>
            <w:top w:val="none" w:sz="0" w:space="0" w:color="auto"/>
            <w:left w:val="none" w:sz="0" w:space="0" w:color="auto"/>
            <w:bottom w:val="none" w:sz="0" w:space="0" w:color="auto"/>
            <w:right w:val="none" w:sz="0" w:space="0" w:color="auto"/>
          </w:divBdr>
        </w:div>
        <w:div w:id="593513902">
          <w:marLeft w:val="480"/>
          <w:marRight w:val="0"/>
          <w:marTop w:val="0"/>
          <w:marBottom w:val="0"/>
          <w:divBdr>
            <w:top w:val="none" w:sz="0" w:space="0" w:color="auto"/>
            <w:left w:val="none" w:sz="0" w:space="0" w:color="auto"/>
            <w:bottom w:val="none" w:sz="0" w:space="0" w:color="auto"/>
            <w:right w:val="none" w:sz="0" w:space="0" w:color="auto"/>
          </w:divBdr>
        </w:div>
        <w:div w:id="88085771">
          <w:marLeft w:val="480"/>
          <w:marRight w:val="0"/>
          <w:marTop w:val="0"/>
          <w:marBottom w:val="0"/>
          <w:divBdr>
            <w:top w:val="none" w:sz="0" w:space="0" w:color="auto"/>
            <w:left w:val="none" w:sz="0" w:space="0" w:color="auto"/>
            <w:bottom w:val="none" w:sz="0" w:space="0" w:color="auto"/>
            <w:right w:val="none" w:sz="0" w:space="0" w:color="auto"/>
          </w:divBdr>
        </w:div>
        <w:div w:id="714934264">
          <w:marLeft w:val="480"/>
          <w:marRight w:val="0"/>
          <w:marTop w:val="0"/>
          <w:marBottom w:val="0"/>
          <w:divBdr>
            <w:top w:val="none" w:sz="0" w:space="0" w:color="auto"/>
            <w:left w:val="none" w:sz="0" w:space="0" w:color="auto"/>
            <w:bottom w:val="none" w:sz="0" w:space="0" w:color="auto"/>
            <w:right w:val="none" w:sz="0" w:space="0" w:color="auto"/>
          </w:divBdr>
        </w:div>
        <w:div w:id="237982912">
          <w:marLeft w:val="480"/>
          <w:marRight w:val="0"/>
          <w:marTop w:val="0"/>
          <w:marBottom w:val="0"/>
          <w:divBdr>
            <w:top w:val="none" w:sz="0" w:space="0" w:color="auto"/>
            <w:left w:val="none" w:sz="0" w:space="0" w:color="auto"/>
            <w:bottom w:val="none" w:sz="0" w:space="0" w:color="auto"/>
            <w:right w:val="none" w:sz="0" w:space="0" w:color="auto"/>
          </w:divBdr>
        </w:div>
        <w:div w:id="1651789256">
          <w:marLeft w:val="480"/>
          <w:marRight w:val="0"/>
          <w:marTop w:val="0"/>
          <w:marBottom w:val="0"/>
          <w:divBdr>
            <w:top w:val="none" w:sz="0" w:space="0" w:color="auto"/>
            <w:left w:val="none" w:sz="0" w:space="0" w:color="auto"/>
            <w:bottom w:val="none" w:sz="0" w:space="0" w:color="auto"/>
            <w:right w:val="none" w:sz="0" w:space="0" w:color="auto"/>
          </w:divBdr>
        </w:div>
        <w:div w:id="2146122122">
          <w:marLeft w:val="480"/>
          <w:marRight w:val="0"/>
          <w:marTop w:val="0"/>
          <w:marBottom w:val="0"/>
          <w:divBdr>
            <w:top w:val="none" w:sz="0" w:space="0" w:color="auto"/>
            <w:left w:val="none" w:sz="0" w:space="0" w:color="auto"/>
            <w:bottom w:val="none" w:sz="0" w:space="0" w:color="auto"/>
            <w:right w:val="none" w:sz="0" w:space="0" w:color="auto"/>
          </w:divBdr>
        </w:div>
        <w:div w:id="933635623">
          <w:marLeft w:val="480"/>
          <w:marRight w:val="0"/>
          <w:marTop w:val="0"/>
          <w:marBottom w:val="0"/>
          <w:divBdr>
            <w:top w:val="none" w:sz="0" w:space="0" w:color="auto"/>
            <w:left w:val="none" w:sz="0" w:space="0" w:color="auto"/>
            <w:bottom w:val="none" w:sz="0" w:space="0" w:color="auto"/>
            <w:right w:val="none" w:sz="0" w:space="0" w:color="auto"/>
          </w:divBdr>
        </w:div>
        <w:div w:id="1973361898">
          <w:marLeft w:val="480"/>
          <w:marRight w:val="0"/>
          <w:marTop w:val="0"/>
          <w:marBottom w:val="0"/>
          <w:divBdr>
            <w:top w:val="none" w:sz="0" w:space="0" w:color="auto"/>
            <w:left w:val="none" w:sz="0" w:space="0" w:color="auto"/>
            <w:bottom w:val="none" w:sz="0" w:space="0" w:color="auto"/>
            <w:right w:val="none" w:sz="0" w:space="0" w:color="auto"/>
          </w:divBdr>
        </w:div>
        <w:div w:id="2115398820">
          <w:marLeft w:val="480"/>
          <w:marRight w:val="0"/>
          <w:marTop w:val="0"/>
          <w:marBottom w:val="0"/>
          <w:divBdr>
            <w:top w:val="none" w:sz="0" w:space="0" w:color="auto"/>
            <w:left w:val="none" w:sz="0" w:space="0" w:color="auto"/>
            <w:bottom w:val="none" w:sz="0" w:space="0" w:color="auto"/>
            <w:right w:val="none" w:sz="0" w:space="0" w:color="auto"/>
          </w:divBdr>
        </w:div>
        <w:div w:id="187331964">
          <w:marLeft w:val="480"/>
          <w:marRight w:val="0"/>
          <w:marTop w:val="0"/>
          <w:marBottom w:val="0"/>
          <w:divBdr>
            <w:top w:val="none" w:sz="0" w:space="0" w:color="auto"/>
            <w:left w:val="none" w:sz="0" w:space="0" w:color="auto"/>
            <w:bottom w:val="none" w:sz="0" w:space="0" w:color="auto"/>
            <w:right w:val="none" w:sz="0" w:space="0" w:color="auto"/>
          </w:divBdr>
        </w:div>
        <w:div w:id="184248753">
          <w:marLeft w:val="480"/>
          <w:marRight w:val="0"/>
          <w:marTop w:val="0"/>
          <w:marBottom w:val="0"/>
          <w:divBdr>
            <w:top w:val="none" w:sz="0" w:space="0" w:color="auto"/>
            <w:left w:val="none" w:sz="0" w:space="0" w:color="auto"/>
            <w:bottom w:val="none" w:sz="0" w:space="0" w:color="auto"/>
            <w:right w:val="none" w:sz="0" w:space="0" w:color="auto"/>
          </w:divBdr>
        </w:div>
        <w:div w:id="1957173418">
          <w:marLeft w:val="480"/>
          <w:marRight w:val="0"/>
          <w:marTop w:val="0"/>
          <w:marBottom w:val="0"/>
          <w:divBdr>
            <w:top w:val="none" w:sz="0" w:space="0" w:color="auto"/>
            <w:left w:val="none" w:sz="0" w:space="0" w:color="auto"/>
            <w:bottom w:val="none" w:sz="0" w:space="0" w:color="auto"/>
            <w:right w:val="none" w:sz="0" w:space="0" w:color="auto"/>
          </w:divBdr>
        </w:div>
        <w:div w:id="72237683">
          <w:marLeft w:val="480"/>
          <w:marRight w:val="0"/>
          <w:marTop w:val="0"/>
          <w:marBottom w:val="0"/>
          <w:divBdr>
            <w:top w:val="none" w:sz="0" w:space="0" w:color="auto"/>
            <w:left w:val="none" w:sz="0" w:space="0" w:color="auto"/>
            <w:bottom w:val="none" w:sz="0" w:space="0" w:color="auto"/>
            <w:right w:val="none" w:sz="0" w:space="0" w:color="auto"/>
          </w:divBdr>
        </w:div>
        <w:div w:id="165487399">
          <w:marLeft w:val="480"/>
          <w:marRight w:val="0"/>
          <w:marTop w:val="0"/>
          <w:marBottom w:val="0"/>
          <w:divBdr>
            <w:top w:val="none" w:sz="0" w:space="0" w:color="auto"/>
            <w:left w:val="none" w:sz="0" w:space="0" w:color="auto"/>
            <w:bottom w:val="none" w:sz="0" w:space="0" w:color="auto"/>
            <w:right w:val="none" w:sz="0" w:space="0" w:color="auto"/>
          </w:divBdr>
        </w:div>
        <w:div w:id="1779594816">
          <w:marLeft w:val="480"/>
          <w:marRight w:val="0"/>
          <w:marTop w:val="0"/>
          <w:marBottom w:val="0"/>
          <w:divBdr>
            <w:top w:val="none" w:sz="0" w:space="0" w:color="auto"/>
            <w:left w:val="none" w:sz="0" w:space="0" w:color="auto"/>
            <w:bottom w:val="none" w:sz="0" w:space="0" w:color="auto"/>
            <w:right w:val="none" w:sz="0" w:space="0" w:color="auto"/>
          </w:divBdr>
        </w:div>
        <w:div w:id="1705863587">
          <w:marLeft w:val="480"/>
          <w:marRight w:val="0"/>
          <w:marTop w:val="0"/>
          <w:marBottom w:val="0"/>
          <w:divBdr>
            <w:top w:val="none" w:sz="0" w:space="0" w:color="auto"/>
            <w:left w:val="none" w:sz="0" w:space="0" w:color="auto"/>
            <w:bottom w:val="none" w:sz="0" w:space="0" w:color="auto"/>
            <w:right w:val="none" w:sz="0" w:space="0" w:color="auto"/>
          </w:divBdr>
        </w:div>
        <w:div w:id="1893614178">
          <w:marLeft w:val="480"/>
          <w:marRight w:val="0"/>
          <w:marTop w:val="0"/>
          <w:marBottom w:val="0"/>
          <w:divBdr>
            <w:top w:val="none" w:sz="0" w:space="0" w:color="auto"/>
            <w:left w:val="none" w:sz="0" w:space="0" w:color="auto"/>
            <w:bottom w:val="none" w:sz="0" w:space="0" w:color="auto"/>
            <w:right w:val="none" w:sz="0" w:space="0" w:color="auto"/>
          </w:divBdr>
        </w:div>
        <w:div w:id="500584639">
          <w:marLeft w:val="480"/>
          <w:marRight w:val="0"/>
          <w:marTop w:val="0"/>
          <w:marBottom w:val="0"/>
          <w:divBdr>
            <w:top w:val="none" w:sz="0" w:space="0" w:color="auto"/>
            <w:left w:val="none" w:sz="0" w:space="0" w:color="auto"/>
            <w:bottom w:val="none" w:sz="0" w:space="0" w:color="auto"/>
            <w:right w:val="none" w:sz="0" w:space="0" w:color="auto"/>
          </w:divBdr>
        </w:div>
        <w:div w:id="1275938283">
          <w:marLeft w:val="480"/>
          <w:marRight w:val="0"/>
          <w:marTop w:val="0"/>
          <w:marBottom w:val="0"/>
          <w:divBdr>
            <w:top w:val="none" w:sz="0" w:space="0" w:color="auto"/>
            <w:left w:val="none" w:sz="0" w:space="0" w:color="auto"/>
            <w:bottom w:val="none" w:sz="0" w:space="0" w:color="auto"/>
            <w:right w:val="none" w:sz="0" w:space="0" w:color="auto"/>
          </w:divBdr>
        </w:div>
        <w:div w:id="1932814915">
          <w:marLeft w:val="480"/>
          <w:marRight w:val="0"/>
          <w:marTop w:val="0"/>
          <w:marBottom w:val="0"/>
          <w:divBdr>
            <w:top w:val="none" w:sz="0" w:space="0" w:color="auto"/>
            <w:left w:val="none" w:sz="0" w:space="0" w:color="auto"/>
            <w:bottom w:val="none" w:sz="0" w:space="0" w:color="auto"/>
            <w:right w:val="none" w:sz="0" w:space="0" w:color="auto"/>
          </w:divBdr>
        </w:div>
        <w:div w:id="970207022">
          <w:marLeft w:val="480"/>
          <w:marRight w:val="0"/>
          <w:marTop w:val="0"/>
          <w:marBottom w:val="0"/>
          <w:divBdr>
            <w:top w:val="none" w:sz="0" w:space="0" w:color="auto"/>
            <w:left w:val="none" w:sz="0" w:space="0" w:color="auto"/>
            <w:bottom w:val="none" w:sz="0" w:space="0" w:color="auto"/>
            <w:right w:val="none" w:sz="0" w:space="0" w:color="auto"/>
          </w:divBdr>
        </w:div>
        <w:div w:id="1871262359">
          <w:marLeft w:val="480"/>
          <w:marRight w:val="0"/>
          <w:marTop w:val="0"/>
          <w:marBottom w:val="0"/>
          <w:divBdr>
            <w:top w:val="none" w:sz="0" w:space="0" w:color="auto"/>
            <w:left w:val="none" w:sz="0" w:space="0" w:color="auto"/>
            <w:bottom w:val="none" w:sz="0" w:space="0" w:color="auto"/>
            <w:right w:val="none" w:sz="0" w:space="0" w:color="auto"/>
          </w:divBdr>
        </w:div>
        <w:div w:id="1097873501">
          <w:marLeft w:val="480"/>
          <w:marRight w:val="0"/>
          <w:marTop w:val="0"/>
          <w:marBottom w:val="0"/>
          <w:divBdr>
            <w:top w:val="none" w:sz="0" w:space="0" w:color="auto"/>
            <w:left w:val="none" w:sz="0" w:space="0" w:color="auto"/>
            <w:bottom w:val="none" w:sz="0" w:space="0" w:color="auto"/>
            <w:right w:val="none" w:sz="0" w:space="0" w:color="auto"/>
          </w:divBdr>
        </w:div>
        <w:div w:id="755371394">
          <w:marLeft w:val="480"/>
          <w:marRight w:val="0"/>
          <w:marTop w:val="0"/>
          <w:marBottom w:val="0"/>
          <w:divBdr>
            <w:top w:val="none" w:sz="0" w:space="0" w:color="auto"/>
            <w:left w:val="none" w:sz="0" w:space="0" w:color="auto"/>
            <w:bottom w:val="none" w:sz="0" w:space="0" w:color="auto"/>
            <w:right w:val="none" w:sz="0" w:space="0" w:color="auto"/>
          </w:divBdr>
        </w:div>
        <w:div w:id="435753618">
          <w:marLeft w:val="480"/>
          <w:marRight w:val="0"/>
          <w:marTop w:val="0"/>
          <w:marBottom w:val="0"/>
          <w:divBdr>
            <w:top w:val="none" w:sz="0" w:space="0" w:color="auto"/>
            <w:left w:val="none" w:sz="0" w:space="0" w:color="auto"/>
            <w:bottom w:val="none" w:sz="0" w:space="0" w:color="auto"/>
            <w:right w:val="none" w:sz="0" w:space="0" w:color="auto"/>
          </w:divBdr>
        </w:div>
        <w:div w:id="1241673805">
          <w:marLeft w:val="480"/>
          <w:marRight w:val="0"/>
          <w:marTop w:val="0"/>
          <w:marBottom w:val="0"/>
          <w:divBdr>
            <w:top w:val="none" w:sz="0" w:space="0" w:color="auto"/>
            <w:left w:val="none" w:sz="0" w:space="0" w:color="auto"/>
            <w:bottom w:val="none" w:sz="0" w:space="0" w:color="auto"/>
            <w:right w:val="none" w:sz="0" w:space="0" w:color="auto"/>
          </w:divBdr>
        </w:div>
        <w:div w:id="215120047">
          <w:marLeft w:val="480"/>
          <w:marRight w:val="0"/>
          <w:marTop w:val="0"/>
          <w:marBottom w:val="0"/>
          <w:divBdr>
            <w:top w:val="none" w:sz="0" w:space="0" w:color="auto"/>
            <w:left w:val="none" w:sz="0" w:space="0" w:color="auto"/>
            <w:bottom w:val="none" w:sz="0" w:space="0" w:color="auto"/>
            <w:right w:val="none" w:sz="0" w:space="0" w:color="auto"/>
          </w:divBdr>
        </w:div>
        <w:div w:id="1300068173">
          <w:marLeft w:val="480"/>
          <w:marRight w:val="0"/>
          <w:marTop w:val="0"/>
          <w:marBottom w:val="0"/>
          <w:divBdr>
            <w:top w:val="none" w:sz="0" w:space="0" w:color="auto"/>
            <w:left w:val="none" w:sz="0" w:space="0" w:color="auto"/>
            <w:bottom w:val="none" w:sz="0" w:space="0" w:color="auto"/>
            <w:right w:val="none" w:sz="0" w:space="0" w:color="auto"/>
          </w:divBdr>
        </w:div>
        <w:div w:id="1055003730">
          <w:marLeft w:val="480"/>
          <w:marRight w:val="0"/>
          <w:marTop w:val="0"/>
          <w:marBottom w:val="0"/>
          <w:divBdr>
            <w:top w:val="none" w:sz="0" w:space="0" w:color="auto"/>
            <w:left w:val="none" w:sz="0" w:space="0" w:color="auto"/>
            <w:bottom w:val="none" w:sz="0" w:space="0" w:color="auto"/>
            <w:right w:val="none" w:sz="0" w:space="0" w:color="auto"/>
          </w:divBdr>
        </w:div>
        <w:div w:id="836194204">
          <w:marLeft w:val="480"/>
          <w:marRight w:val="0"/>
          <w:marTop w:val="0"/>
          <w:marBottom w:val="0"/>
          <w:divBdr>
            <w:top w:val="none" w:sz="0" w:space="0" w:color="auto"/>
            <w:left w:val="none" w:sz="0" w:space="0" w:color="auto"/>
            <w:bottom w:val="none" w:sz="0" w:space="0" w:color="auto"/>
            <w:right w:val="none" w:sz="0" w:space="0" w:color="auto"/>
          </w:divBdr>
        </w:div>
        <w:div w:id="135070403">
          <w:marLeft w:val="480"/>
          <w:marRight w:val="0"/>
          <w:marTop w:val="0"/>
          <w:marBottom w:val="0"/>
          <w:divBdr>
            <w:top w:val="none" w:sz="0" w:space="0" w:color="auto"/>
            <w:left w:val="none" w:sz="0" w:space="0" w:color="auto"/>
            <w:bottom w:val="none" w:sz="0" w:space="0" w:color="auto"/>
            <w:right w:val="none" w:sz="0" w:space="0" w:color="auto"/>
          </w:divBdr>
        </w:div>
        <w:div w:id="2108571745">
          <w:marLeft w:val="480"/>
          <w:marRight w:val="0"/>
          <w:marTop w:val="0"/>
          <w:marBottom w:val="0"/>
          <w:divBdr>
            <w:top w:val="none" w:sz="0" w:space="0" w:color="auto"/>
            <w:left w:val="none" w:sz="0" w:space="0" w:color="auto"/>
            <w:bottom w:val="none" w:sz="0" w:space="0" w:color="auto"/>
            <w:right w:val="none" w:sz="0" w:space="0" w:color="auto"/>
          </w:divBdr>
        </w:div>
        <w:div w:id="818575217">
          <w:marLeft w:val="480"/>
          <w:marRight w:val="0"/>
          <w:marTop w:val="0"/>
          <w:marBottom w:val="0"/>
          <w:divBdr>
            <w:top w:val="none" w:sz="0" w:space="0" w:color="auto"/>
            <w:left w:val="none" w:sz="0" w:space="0" w:color="auto"/>
            <w:bottom w:val="none" w:sz="0" w:space="0" w:color="auto"/>
            <w:right w:val="none" w:sz="0" w:space="0" w:color="auto"/>
          </w:divBdr>
        </w:div>
      </w:divsChild>
    </w:div>
    <w:div w:id="1174686985">
      <w:bodyDiv w:val="1"/>
      <w:marLeft w:val="0"/>
      <w:marRight w:val="0"/>
      <w:marTop w:val="0"/>
      <w:marBottom w:val="0"/>
      <w:divBdr>
        <w:top w:val="none" w:sz="0" w:space="0" w:color="auto"/>
        <w:left w:val="none" w:sz="0" w:space="0" w:color="auto"/>
        <w:bottom w:val="none" w:sz="0" w:space="0" w:color="auto"/>
        <w:right w:val="none" w:sz="0" w:space="0" w:color="auto"/>
      </w:divBdr>
    </w:div>
    <w:div w:id="1292437377">
      <w:bodyDiv w:val="1"/>
      <w:marLeft w:val="0"/>
      <w:marRight w:val="0"/>
      <w:marTop w:val="0"/>
      <w:marBottom w:val="0"/>
      <w:divBdr>
        <w:top w:val="none" w:sz="0" w:space="0" w:color="auto"/>
        <w:left w:val="none" w:sz="0" w:space="0" w:color="auto"/>
        <w:bottom w:val="none" w:sz="0" w:space="0" w:color="auto"/>
        <w:right w:val="none" w:sz="0" w:space="0" w:color="auto"/>
      </w:divBdr>
    </w:div>
    <w:div w:id="1298493203">
      <w:bodyDiv w:val="1"/>
      <w:marLeft w:val="0"/>
      <w:marRight w:val="0"/>
      <w:marTop w:val="0"/>
      <w:marBottom w:val="0"/>
      <w:divBdr>
        <w:top w:val="none" w:sz="0" w:space="0" w:color="auto"/>
        <w:left w:val="none" w:sz="0" w:space="0" w:color="auto"/>
        <w:bottom w:val="none" w:sz="0" w:space="0" w:color="auto"/>
        <w:right w:val="none" w:sz="0" w:space="0" w:color="auto"/>
      </w:divBdr>
    </w:div>
    <w:div w:id="1336764360">
      <w:bodyDiv w:val="1"/>
      <w:marLeft w:val="0"/>
      <w:marRight w:val="0"/>
      <w:marTop w:val="0"/>
      <w:marBottom w:val="0"/>
      <w:divBdr>
        <w:top w:val="none" w:sz="0" w:space="0" w:color="auto"/>
        <w:left w:val="none" w:sz="0" w:space="0" w:color="auto"/>
        <w:bottom w:val="none" w:sz="0" w:space="0" w:color="auto"/>
        <w:right w:val="none" w:sz="0" w:space="0" w:color="auto"/>
      </w:divBdr>
    </w:div>
    <w:div w:id="1338458897">
      <w:bodyDiv w:val="1"/>
      <w:marLeft w:val="0"/>
      <w:marRight w:val="0"/>
      <w:marTop w:val="0"/>
      <w:marBottom w:val="0"/>
      <w:divBdr>
        <w:top w:val="none" w:sz="0" w:space="0" w:color="auto"/>
        <w:left w:val="none" w:sz="0" w:space="0" w:color="auto"/>
        <w:bottom w:val="none" w:sz="0" w:space="0" w:color="auto"/>
        <w:right w:val="none" w:sz="0" w:space="0" w:color="auto"/>
      </w:divBdr>
    </w:div>
    <w:div w:id="1340742845">
      <w:bodyDiv w:val="1"/>
      <w:marLeft w:val="0"/>
      <w:marRight w:val="0"/>
      <w:marTop w:val="0"/>
      <w:marBottom w:val="0"/>
      <w:divBdr>
        <w:top w:val="none" w:sz="0" w:space="0" w:color="auto"/>
        <w:left w:val="none" w:sz="0" w:space="0" w:color="auto"/>
        <w:bottom w:val="none" w:sz="0" w:space="0" w:color="auto"/>
        <w:right w:val="none" w:sz="0" w:space="0" w:color="auto"/>
      </w:divBdr>
    </w:div>
    <w:div w:id="1364744703">
      <w:bodyDiv w:val="1"/>
      <w:marLeft w:val="0"/>
      <w:marRight w:val="0"/>
      <w:marTop w:val="0"/>
      <w:marBottom w:val="0"/>
      <w:divBdr>
        <w:top w:val="none" w:sz="0" w:space="0" w:color="auto"/>
        <w:left w:val="none" w:sz="0" w:space="0" w:color="auto"/>
        <w:bottom w:val="none" w:sz="0" w:space="0" w:color="auto"/>
        <w:right w:val="none" w:sz="0" w:space="0" w:color="auto"/>
      </w:divBdr>
    </w:div>
    <w:div w:id="1367095080">
      <w:bodyDiv w:val="1"/>
      <w:marLeft w:val="0"/>
      <w:marRight w:val="0"/>
      <w:marTop w:val="0"/>
      <w:marBottom w:val="0"/>
      <w:divBdr>
        <w:top w:val="none" w:sz="0" w:space="0" w:color="auto"/>
        <w:left w:val="none" w:sz="0" w:space="0" w:color="auto"/>
        <w:bottom w:val="none" w:sz="0" w:space="0" w:color="auto"/>
        <w:right w:val="none" w:sz="0" w:space="0" w:color="auto"/>
      </w:divBdr>
    </w:div>
    <w:div w:id="1370763765">
      <w:bodyDiv w:val="1"/>
      <w:marLeft w:val="0"/>
      <w:marRight w:val="0"/>
      <w:marTop w:val="0"/>
      <w:marBottom w:val="0"/>
      <w:divBdr>
        <w:top w:val="none" w:sz="0" w:space="0" w:color="auto"/>
        <w:left w:val="none" w:sz="0" w:space="0" w:color="auto"/>
        <w:bottom w:val="none" w:sz="0" w:space="0" w:color="auto"/>
        <w:right w:val="none" w:sz="0" w:space="0" w:color="auto"/>
      </w:divBdr>
    </w:div>
    <w:div w:id="1390417974">
      <w:bodyDiv w:val="1"/>
      <w:marLeft w:val="0"/>
      <w:marRight w:val="0"/>
      <w:marTop w:val="0"/>
      <w:marBottom w:val="0"/>
      <w:divBdr>
        <w:top w:val="none" w:sz="0" w:space="0" w:color="auto"/>
        <w:left w:val="none" w:sz="0" w:space="0" w:color="auto"/>
        <w:bottom w:val="none" w:sz="0" w:space="0" w:color="auto"/>
        <w:right w:val="none" w:sz="0" w:space="0" w:color="auto"/>
      </w:divBdr>
    </w:div>
    <w:div w:id="1421835693">
      <w:bodyDiv w:val="1"/>
      <w:marLeft w:val="0"/>
      <w:marRight w:val="0"/>
      <w:marTop w:val="0"/>
      <w:marBottom w:val="0"/>
      <w:divBdr>
        <w:top w:val="none" w:sz="0" w:space="0" w:color="auto"/>
        <w:left w:val="none" w:sz="0" w:space="0" w:color="auto"/>
        <w:bottom w:val="none" w:sz="0" w:space="0" w:color="auto"/>
        <w:right w:val="none" w:sz="0" w:space="0" w:color="auto"/>
      </w:divBdr>
    </w:div>
    <w:div w:id="1445920822">
      <w:bodyDiv w:val="1"/>
      <w:marLeft w:val="0"/>
      <w:marRight w:val="0"/>
      <w:marTop w:val="0"/>
      <w:marBottom w:val="0"/>
      <w:divBdr>
        <w:top w:val="none" w:sz="0" w:space="0" w:color="auto"/>
        <w:left w:val="none" w:sz="0" w:space="0" w:color="auto"/>
        <w:bottom w:val="none" w:sz="0" w:space="0" w:color="auto"/>
        <w:right w:val="none" w:sz="0" w:space="0" w:color="auto"/>
      </w:divBdr>
    </w:div>
    <w:div w:id="1468550523">
      <w:bodyDiv w:val="1"/>
      <w:marLeft w:val="0"/>
      <w:marRight w:val="0"/>
      <w:marTop w:val="0"/>
      <w:marBottom w:val="0"/>
      <w:divBdr>
        <w:top w:val="none" w:sz="0" w:space="0" w:color="auto"/>
        <w:left w:val="none" w:sz="0" w:space="0" w:color="auto"/>
        <w:bottom w:val="none" w:sz="0" w:space="0" w:color="auto"/>
        <w:right w:val="none" w:sz="0" w:space="0" w:color="auto"/>
      </w:divBdr>
    </w:div>
    <w:div w:id="1482887221">
      <w:bodyDiv w:val="1"/>
      <w:marLeft w:val="0"/>
      <w:marRight w:val="0"/>
      <w:marTop w:val="0"/>
      <w:marBottom w:val="0"/>
      <w:divBdr>
        <w:top w:val="none" w:sz="0" w:space="0" w:color="auto"/>
        <w:left w:val="none" w:sz="0" w:space="0" w:color="auto"/>
        <w:bottom w:val="none" w:sz="0" w:space="0" w:color="auto"/>
        <w:right w:val="none" w:sz="0" w:space="0" w:color="auto"/>
      </w:divBdr>
    </w:div>
    <w:div w:id="1510365758">
      <w:bodyDiv w:val="1"/>
      <w:marLeft w:val="0"/>
      <w:marRight w:val="0"/>
      <w:marTop w:val="0"/>
      <w:marBottom w:val="0"/>
      <w:divBdr>
        <w:top w:val="none" w:sz="0" w:space="0" w:color="auto"/>
        <w:left w:val="none" w:sz="0" w:space="0" w:color="auto"/>
        <w:bottom w:val="none" w:sz="0" w:space="0" w:color="auto"/>
        <w:right w:val="none" w:sz="0" w:space="0" w:color="auto"/>
      </w:divBdr>
    </w:div>
    <w:div w:id="1512333104">
      <w:bodyDiv w:val="1"/>
      <w:marLeft w:val="0"/>
      <w:marRight w:val="0"/>
      <w:marTop w:val="0"/>
      <w:marBottom w:val="0"/>
      <w:divBdr>
        <w:top w:val="none" w:sz="0" w:space="0" w:color="auto"/>
        <w:left w:val="none" w:sz="0" w:space="0" w:color="auto"/>
        <w:bottom w:val="none" w:sz="0" w:space="0" w:color="auto"/>
        <w:right w:val="none" w:sz="0" w:space="0" w:color="auto"/>
      </w:divBdr>
    </w:div>
    <w:div w:id="1571035180">
      <w:bodyDiv w:val="1"/>
      <w:marLeft w:val="0"/>
      <w:marRight w:val="0"/>
      <w:marTop w:val="0"/>
      <w:marBottom w:val="0"/>
      <w:divBdr>
        <w:top w:val="none" w:sz="0" w:space="0" w:color="auto"/>
        <w:left w:val="none" w:sz="0" w:space="0" w:color="auto"/>
        <w:bottom w:val="none" w:sz="0" w:space="0" w:color="auto"/>
        <w:right w:val="none" w:sz="0" w:space="0" w:color="auto"/>
      </w:divBdr>
    </w:div>
    <w:div w:id="1651640538">
      <w:bodyDiv w:val="1"/>
      <w:marLeft w:val="0"/>
      <w:marRight w:val="0"/>
      <w:marTop w:val="0"/>
      <w:marBottom w:val="0"/>
      <w:divBdr>
        <w:top w:val="none" w:sz="0" w:space="0" w:color="auto"/>
        <w:left w:val="none" w:sz="0" w:space="0" w:color="auto"/>
        <w:bottom w:val="none" w:sz="0" w:space="0" w:color="auto"/>
        <w:right w:val="none" w:sz="0" w:space="0" w:color="auto"/>
      </w:divBdr>
    </w:div>
    <w:div w:id="1753745354">
      <w:bodyDiv w:val="1"/>
      <w:marLeft w:val="0"/>
      <w:marRight w:val="0"/>
      <w:marTop w:val="0"/>
      <w:marBottom w:val="0"/>
      <w:divBdr>
        <w:top w:val="none" w:sz="0" w:space="0" w:color="auto"/>
        <w:left w:val="none" w:sz="0" w:space="0" w:color="auto"/>
        <w:bottom w:val="none" w:sz="0" w:space="0" w:color="auto"/>
        <w:right w:val="none" w:sz="0" w:space="0" w:color="auto"/>
      </w:divBdr>
    </w:div>
    <w:div w:id="1768621599">
      <w:bodyDiv w:val="1"/>
      <w:marLeft w:val="0"/>
      <w:marRight w:val="0"/>
      <w:marTop w:val="0"/>
      <w:marBottom w:val="0"/>
      <w:divBdr>
        <w:top w:val="none" w:sz="0" w:space="0" w:color="auto"/>
        <w:left w:val="none" w:sz="0" w:space="0" w:color="auto"/>
        <w:bottom w:val="none" w:sz="0" w:space="0" w:color="auto"/>
        <w:right w:val="none" w:sz="0" w:space="0" w:color="auto"/>
      </w:divBdr>
    </w:div>
    <w:div w:id="1795437620">
      <w:bodyDiv w:val="1"/>
      <w:marLeft w:val="0"/>
      <w:marRight w:val="0"/>
      <w:marTop w:val="0"/>
      <w:marBottom w:val="0"/>
      <w:divBdr>
        <w:top w:val="none" w:sz="0" w:space="0" w:color="auto"/>
        <w:left w:val="none" w:sz="0" w:space="0" w:color="auto"/>
        <w:bottom w:val="none" w:sz="0" w:space="0" w:color="auto"/>
        <w:right w:val="none" w:sz="0" w:space="0" w:color="auto"/>
      </w:divBdr>
    </w:div>
    <w:div w:id="1804158183">
      <w:bodyDiv w:val="1"/>
      <w:marLeft w:val="0"/>
      <w:marRight w:val="0"/>
      <w:marTop w:val="0"/>
      <w:marBottom w:val="0"/>
      <w:divBdr>
        <w:top w:val="none" w:sz="0" w:space="0" w:color="auto"/>
        <w:left w:val="none" w:sz="0" w:space="0" w:color="auto"/>
        <w:bottom w:val="none" w:sz="0" w:space="0" w:color="auto"/>
        <w:right w:val="none" w:sz="0" w:space="0" w:color="auto"/>
      </w:divBdr>
    </w:div>
    <w:div w:id="1806969375">
      <w:bodyDiv w:val="1"/>
      <w:marLeft w:val="0"/>
      <w:marRight w:val="0"/>
      <w:marTop w:val="0"/>
      <w:marBottom w:val="0"/>
      <w:divBdr>
        <w:top w:val="none" w:sz="0" w:space="0" w:color="auto"/>
        <w:left w:val="none" w:sz="0" w:space="0" w:color="auto"/>
        <w:bottom w:val="none" w:sz="0" w:space="0" w:color="auto"/>
        <w:right w:val="none" w:sz="0" w:space="0" w:color="auto"/>
      </w:divBdr>
    </w:div>
    <w:div w:id="1846088006">
      <w:bodyDiv w:val="1"/>
      <w:marLeft w:val="0"/>
      <w:marRight w:val="0"/>
      <w:marTop w:val="0"/>
      <w:marBottom w:val="0"/>
      <w:divBdr>
        <w:top w:val="none" w:sz="0" w:space="0" w:color="auto"/>
        <w:left w:val="none" w:sz="0" w:space="0" w:color="auto"/>
        <w:bottom w:val="none" w:sz="0" w:space="0" w:color="auto"/>
        <w:right w:val="none" w:sz="0" w:space="0" w:color="auto"/>
      </w:divBdr>
    </w:div>
    <w:div w:id="1848861721">
      <w:bodyDiv w:val="1"/>
      <w:marLeft w:val="0"/>
      <w:marRight w:val="0"/>
      <w:marTop w:val="0"/>
      <w:marBottom w:val="0"/>
      <w:divBdr>
        <w:top w:val="none" w:sz="0" w:space="0" w:color="auto"/>
        <w:left w:val="none" w:sz="0" w:space="0" w:color="auto"/>
        <w:bottom w:val="none" w:sz="0" w:space="0" w:color="auto"/>
        <w:right w:val="none" w:sz="0" w:space="0" w:color="auto"/>
      </w:divBdr>
    </w:div>
    <w:div w:id="1883857975">
      <w:bodyDiv w:val="1"/>
      <w:marLeft w:val="0"/>
      <w:marRight w:val="0"/>
      <w:marTop w:val="0"/>
      <w:marBottom w:val="0"/>
      <w:divBdr>
        <w:top w:val="none" w:sz="0" w:space="0" w:color="auto"/>
        <w:left w:val="none" w:sz="0" w:space="0" w:color="auto"/>
        <w:bottom w:val="none" w:sz="0" w:space="0" w:color="auto"/>
        <w:right w:val="none" w:sz="0" w:space="0" w:color="auto"/>
      </w:divBdr>
    </w:div>
    <w:div w:id="1905330414">
      <w:bodyDiv w:val="1"/>
      <w:marLeft w:val="0"/>
      <w:marRight w:val="0"/>
      <w:marTop w:val="0"/>
      <w:marBottom w:val="0"/>
      <w:divBdr>
        <w:top w:val="none" w:sz="0" w:space="0" w:color="auto"/>
        <w:left w:val="none" w:sz="0" w:space="0" w:color="auto"/>
        <w:bottom w:val="none" w:sz="0" w:space="0" w:color="auto"/>
        <w:right w:val="none" w:sz="0" w:space="0" w:color="auto"/>
      </w:divBdr>
    </w:div>
    <w:div w:id="1948998068">
      <w:bodyDiv w:val="1"/>
      <w:marLeft w:val="0"/>
      <w:marRight w:val="0"/>
      <w:marTop w:val="0"/>
      <w:marBottom w:val="0"/>
      <w:divBdr>
        <w:top w:val="none" w:sz="0" w:space="0" w:color="auto"/>
        <w:left w:val="none" w:sz="0" w:space="0" w:color="auto"/>
        <w:bottom w:val="none" w:sz="0" w:space="0" w:color="auto"/>
        <w:right w:val="none" w:sz="0" w:space="0" w:color="auto"/>
      </w:divBdr>
    </w:div>
    <w:div w:id="1982005582">
      <w:bodyDiv w:val="1"/>
      <w:marLeft w:val="0"/>
      <w:marRight w:val="0"/>
      <w:marTop w:val="0"/>
      <w:marBottom w:val="0"/>
      <w:divBdr>
        <w:top w:val="none" w:sz="0" w:space="0" w:color="auto"/>
        <w:left w:val="none" w:sz="0" w:space="0" w:color="auto"/>
        <w:bottom w:val="none" w:sz="0" w:space="0" w:color="auto"/>
        <w:right w:val="none" w:sz="0" w:space="0" w:color="auto"/>
      </w:divBdr>
    </w:div>
    <w:div w:id="1992177141">
      <w:bodyDiv w:val="1"/>
      <w:marLeft w:val="0"/>
      <w:marRight w:val="0"/>
      <w:marTop w:val="0"/>
      <w:marBottom w:val="0"/>
      <w:divBdr>
        <w:top w:val="none" w:sz="0" w:space="0" w:color="auto"/>
        <w:left w:val="none" w:sz="0" w:space="0" w:color="auto"/>
        <w:bottom w:val="none" w:sz="0" w:space="0" w:color="auto"/>
        <w:right w:val="none" w:sz="0" w:space="0" w:color="auto"/>
      </w:divBdr>
    </w:div>
    <w:div w:id="2010788898">
      <w:bodyDiv w:val="1"/>
      <w:marLeft w:val="0"/>
      <w:marRight w:val="0"/>
      <w:marTop w:val="0"/>
      <w:marBottom w:val="0"/>
      <w:divBdr>
        <w:top w:val="none" w:sz="0" w:space="0" w:color="auto"/>
        <w:left w:val="none" w:sz="0" w:space="0" w:color="auto"/>
        <w:bottom w:val="none" w:sz="0" w:space="0" w:color="auto"/>
        <w:right w:val="none" w:sz="0" w:space="0" w:color="auto"/>
      </w:divBdr>
    </w:div>
    <w:div w:id="2101219178">
      <w:bodyDiv w:val="1"/>
      <w:marLeft w:val="0"/>
      <w:marRight w:val="0"/>
      <w:marTop w:val="0"/>
      <w:marBottom w:val="0"/>
      <w:divBdr>
        <w:top w:val="none" w:sz="0" w:space="0" w:color="auto"/>
        <w:left w:val="none" w:sz="0" w:space="0" w:color="auto"/>
        <w:bottom w:val="none" w:sz="0" w:space="0" w:color="auto"/>
        <w:right w:val="none" w:sz="0" w:space="0" w:color="auto"/>
      </w:divBdr>
    </w:div>
    <w:div w:id="212403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223bce1977twinkleghodki-kur2lfghdczvagn6ys7mvn.streamlit.ap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D1A65A-942E-4586-8786-9B1DFD6CE9E6}">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d160d4a9-0aae-4e03-b04c-5f0307ba36f7&quot;,&quot;properties&quot;:{&quot;noteIndex&quot;:0},&quot;isEdited&quot;:false,&quot;manualOverride&quot;:{&quot;isManuallyOverridden&quot;:false,&quot;citeprocText&quot;:&quot;[1]&quot;,&quot;manualOverrideText&quot;:&quot;&quot;},&quot;citationTag&quot;:&quot;MENDELEY_CITATION_v3_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&quot;,&quot;citationItems&quot;:[{&quot;id&quot;:&quot;84161c54-8ebf-3e93-8a2b-59919dc0b811&quot;,&quot;itemData&quot;:{&quot;type&quot;:&quot;article-journal&quot;,&quot;id&quot;:&quot;84161c54-8ebf-3e93-8a2b-59919dc0b811&quot;,&quot;title&quot;:&quot;A neural network aided attuned scheme for gun detection in video surveillance images&quot;,&quot;author&quot;:[{&quot;family&quot;:&quot;Manikandan&quot;,&quot;given&quot;:&quot;V. P.&quot;,&quot;parse-names&quot;:false,&quot;dropping-particle&quot;:&quot;&quot;,&quot;non-dropping-particle&quot;:&quot;&quot;},{&quot;family&quot;:&quot;Rahamathunnisa&quot;,&quot;given&quot;:&quot;U.&quot;,&quot;parse-names&quot;:false,&quot;dropping-particle&quot;:&quot;&quot;,&quot;non-dropping-particle&quot;:&quot;&quot;}],&quot;container-title&quot;:&quot;Image and Vision Computing&quot;,&quot;container-title-short&quot;:&quot;Image Vis Comput&quot;,&quot;DOI&quot;:&quot;10.1016/j.imavis.2022.104406&quot;,&quot;ISSN&quot;:&quot;02628856&quot;,&quot;issued&quot;:{&quot;date-parts&quot;:[[2022,4]]},&quot;abstract&quot;:&quot;Closed Circuit Television (CCTV) cameras are installed and monitored in private and open spaces for security purposes. The video and image footages are used for rapid actions, identity, and object detection in commercial and residential security. Object and human detection require different classifications based on the features exhibited from the static/ mobile footages. This article introduces an Attuned Object Detection Scheme (AODS) for harmful object detection from CCTV inputs. The proposed scheme relies on a convolution neural network (CNN) for object detection and classification. The classification is performed based on the Object's features extracted and analyzed using CNN. The hidden layer processes are split into different feature-constraint-based analyses for identifying the Object. In the classification process, feature attenuation between the dimensional representation and segmented input is performed. Based on this process, the input is classified for hazardous objects detection. The consecutive processing layer of CNN identifies deviations in dimensional feature representation, preventing multi-object errors. The proposed scheme's performance is verified using the metrics accuracy, precision, and F1-Score.External dataset training has improved accuracy by 8.08% and reduced error and complexity by 7.47 and 8.23 percentage points, respectively, in this process. Object classification based on labels is expected to be implemented in the future.&quot;,&quot;publisher&quot;:&quot;Elsevier Ltd&quot;,&quot;volume&quot;:&quot;120&quot;},&quot;isTemporary&quot;:false}]},{&quot;citationID&quot;:&quot;MENDELEY_CITATION_8b97c2d9-9a6b-4dda-bc33-42ce916a3e53&quot;,&quot;properties&quot;:{&quot;noteIndex&quot;:0},&quot;isEdited&quot;:false,&quot;manualOverride&quot;:{&quot;isManuallyOverridden&quot;:false,&quot;citeprocText&quot;:&quot;[2]&quot;,&quot;manualOverrideText&quot;:&quot;&quot;},&quot;citationTag&quot;:&quot;MENDELEY_CITATION_v3_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&quot;,&quot;citationItems&quot;:[{&quot;id&quot;:&quot;b08bd91c-3cda-3d51-a325-0a30d41ca73a&quot;,&quot;itemData&quot;:{&quot;type&quot;:&quot;article-journal&quot;,&quot;id&quot;:&quot;b08bd91c-3cda-3d51-a325-0a30d41ca73a&quot;,&quot;title&quot;:&quot;LVD-YOLO: An efficient lightweight vehicle detection model for intelligent transportation systems&quot;,&quot;author&quot;:[{&quot;family&quot;:&quot;Pan&quot;,&quot;given&quot;:&quot;Hao&quot;,&quot;parse-names&quot;:false,&quot;dropping-particle&quot;:&quot;&quot;,&quot;non-dropping-particle&quot;:&quot;&quot;},{&quot;family&quot;:&quot;Guan&quot;,&quot;given&quot;:&quot;Shaopeng&quot;,&quot;parse-names&quot;:false,&quot;dropping-particle&quot;:&quot;&quot;,&quot;non-dropping-particle&quot;:&quot;&quot;},{&quot;family&quot;:&quot;Zhao&quot;,&quot;given&quot;:&quot;Xiaoyan&quot;,&quot;parse-names&quot;:false,&quot;dropping-particle&quot;:&quot;&quot;,&quot;non-dropping-particle&quot;:&quot;&quot;}],&quot;container-title&quot;:&quot;Image and Vision Computing&quot;,&quot;container-title-short&quot;:&quot;Image Vis Comput&quot;,&quot;DOI&quot;:&quot;10.1016/j.imavis.2024.105276&quot;,&quot;ISSN&quot;:&quot;02628856&quot;,&quot;issued&quot;:{&quot;date-parts&quot;:[[2024,11]]},&quot;abstract&quot;:&quot;Vehicle detection is a fundamental component of intelligent transportation systems. However, current algorithms often encounter issues such as high computational complexity, long execution times, and significant resource demands, making them unsuitable for resource-limited environments. To overcome these challenges, we propose LVD-YOLO, a Lightweight Vehicle Detection Model based on YOLO. This model incorporates the EfficientNetv2 network structure as its backbone, which reduces parameters and enhances feature extraction capabilities. By utilizing a bidirectional feature pyramid structure along with a dual attention mechanism, we enable efficient information exchange across feature layers, thereby improving multiscale feature fusion. Additionally, we refine the model's loss function with SIoU loss to boost regression and prediction performance. Experimental results on the PASCAL VOC and MS COCO datasets show that LVD-YOLO outperforms YOLOv5s, achieving a 0.5% increase in accuracy while reducing FLOPs by 64.6% and parameters by 48.6%. These improvements highlight its effectiveness for use in resource-constrained environments.&quot;,&quot;publisher&quot;:&quot;Elsevier Ltd&quot;,&quot;volume&quot;:&quot;151&quot;},&quot;isTemporary&quot;:false}]},{&quot;citationID&quot;:&quot;MENDELEY_CITATION_4f12c3af-76c9-4048-8fad-e9fcc186526c&quot;,&quot;properties&quot;:{&quot;noteIndex&quot;:0},&quot;isEdited&quot;:false,&quot;manualOverride&quot;:{&quot;isManuallyOverridden&quot;:false,&quot;citeprocText&quot;:&quot;[3]&quot;,&quot;manualOverrideText&quot;:&quot;&quot;},&quot;citationTag&quot;:&quot;MENDELEY_CITATION_v3_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&quot;,&quot;citationItems&quot;:[{&quot;id&quot;:&quot;980c8aeb-da9a-3604-8c11-9b3660707865&quot;,&quot;itemData&quot;:{&quot;type&quot;:&quot;article-journal&quot;,&quot;id&quot;:&quot;980c8aeb-da9a-3604-8c11-9b3660707865&quot;,&quot;title&quot;:&quot;EmotioNet Challenge: Recognition of facial expressions of emotion in the wild&quot;,&quot;author&quot;:[{&quot;family&quot;:&quot;Benitez-Quiroz&quot;,&quot;given&quot;:&quot;C. Fabian&quot;,&quot;parse-names&quot;:false,&quot;dropping-particle&quot;:&quot;&quot;,&quot;non-dropping-particle&quot;:&quot;&quot;},{&quot;family&quot;:&quot;Srinivasan&quot;,&quot;given&quot;:&quot;Ramprakash&quot;,&quot;parse-names&quot;:false,&quot;dropping-particle&quot;:&quot;&quot;,&quot;non-dropping-particle&quot;:&quot;&quot;},{&quot;family&quot;:&quot;Feng&quot;,&quot;given&quot;:&quot;Qianli&quot;,&quot;parse-names&quot;:false,&quot;dropping-particle&quot;:&quot;&quot;,&quot;non-dropping-particle&quot;:&quot;&quot;},{&quot;family&quot;:&quot;Wang&quot;,&quot;given&quot;:&quot;Yan&quot;,&quot;parse-names&quot;:false,&quot;dropping-particle&quot;:&quot;&quot;,&quot;non-dropping-particle&quot;:&quot;&quot;},{&quot;family&quot;:&quot;Martinez&quot;,&quot;given&quot;:&quot;Aleix M.&quot;,&quot;parse-names&quot;:false,&quot;dropping-particle&quot;:&quot;&quot;,&quot;non-dropping-particle&quot;:&quot;&quot;}],&quot;issued&quot;:{&quot;date-parts&quot;:[[2017,3]]},&quot;abstract&quot;:&quot;This paper details the methodology and results of the EmotioNet challenge. This challenge is the first to test the ability of computer vision algorithms in the automatic analysis of a large number of images of facial expressions of emotion in the wild. The challenge was divided into two tracks. The first track tested the ability of current computer vision algorithms in the automatic detection of action units (AUs). Specifically, we tested the detection of 11 AUs. The second track tested the algorithms' ability to recognize emotion categories in images of facial expressions. Specifically, we tested the recognition of 16 basic and compound emotion categories. The results of the challenge suggest that current computer vision and machine learning algorithms are unable to reliably solve these two tasks. The limitations of current algorithms are more apparent when trying to recognize emotion. We also show that current algorithms are not affected by mild resolution changes, small occluders, gender or age, but that 3D pose is a major limiting factor on performance. We provide an in-depth discussion of the points that need special attention moving forward.&quot;,&quot;container-title-short&quot;:&quot;&quot;},&quot;isTemporary&quot;:false}]},{&quot;citationID&quot;:&quot;MENDELEY_CITATION_add9603c-12dd-4f41-9980-97ec73473b74&quot;,&quot;properties&quot;:{&quot;noteIndex&quot;:0},&quot;isEdited&quot;:false,&quot;manualOverride&quot;:{&quot;isManuallyOverridden&quot;:false,&quot;citeprocText&quot;:&quot;[4]&quot;,&quot;manualOverrideText&quot;:&quot;&quot;},&quot;citationTag&quot;:&quot;MENDELEY_CITATION_v3_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&quot;,&quot;citationItems&quot;:[{&quot;id&quot;:&quot;f8c27027-bd06-3791-8645-234b81710dab&quot;,&quot;itemData&quot;:{&quot;type&quot;:&quot;article-journal&quot;,&quot;id&quot;:&quot;f8c27027-bd06-3791-8645-234b81710dab&quot;,&quot;title&quot;:&quot;List of countries by number of mobile numbers in use - Wikipedia&quot;,&quot;container-title&quot;:&quot;https://en.wikipedia.org/wiki/List_of_countries_by_number_of_mobile_numbers_in_use&quot;,&quot;container-title-short&quot;:&quot;&quot;},&quot;isTemporary&quot;:false}]},{&quot;citationID&quot;:&quot;MENDELEY_CITATION_f2bac8f7-abda-4a56-8d9c-e26f11be2365&quot;,&quot;properties&quot;:{&quot;noteIndex&quot;:0},&quot;isEdited&quot;:false,&quot;manualOverride&quot;:{&quot;isManuallyOverridden&quot;:false,&quot;citeprocText&quot;:&quot;[5]&quot;,&quot;manualOverrideText&quot;:&quot;&quot;},&quot;citationTag&quot;:&quot;MENDELEY_CITATION_v3_eyJjaXRhdGlvbklEIjoiTUVOREVMRVlfQ0lUQVRJT05fZjJiYWM4ZjctYWJkYS00YTU2LThkOWMtZTI2ZjExYmUyMzY1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d794f2a6-fe89-472d-8f24-bdef651e6787&quot;,&quot;properties&quot;:{&quot;noteIndex&quot;:0},&quot;isEdited&quot;:false,&quot;manualOverride&quot;:{&quot;isManuallyOverridden&quot;:false,&quot;citeprocText&quot;:&quot;[6]&quot;,&quot;manualOverrideText&quot;:&quot;&quot;},&quot;citationTag&quot;:&quot;MENDELEY_CITATION_v3_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&quot;,&quot;citationItems&quot;:[{&quot;id&quot;:&quot;612045ca-abca-359f-89d8-5a02c81dbf28&quot;,&quot;itemData&quot;:{&quot;type&quot;:&quot;article-journal&quot;,&quot;id&quot;:&quot;612045ca-abca-359f-89d8-5a02c81dbf28&quot;,&quot;title&quot;:&quot;Attention Interrupted: Cognitive Distraction &amp; Workplace Safety&quot;,&quot;author&quot;:[{&quot;family&quot;:&quot;Cohen&quot;,&quot;given&quot;:&quot;Joseph&quot;,&quot;parse-names&quot;:false,&quot;dropping-particle&quot;:&quot;&quot;,&quot;non-dropping-particle&quot;:&quot;&quot;},{&quot;family&quot;:&quot;LaRue&quot;,&quot;given&quot;:&quot;Cindy&quot;,&quot;parse-names&quot;:false,&quot;dropping-particle&quot;:&quot;&quot;,&quot;non-dropping-particle&quot;:&quot;&quot;},{&quot;family&quot;:&quot;Cohen&quot;,&quot;given&quot;:&quot;H Harvey&quot;,&quot;parse-names&quot;:false,&quot;dropping-particle&quot;:&quot;&quot;,&quot;non-dropping-particle&quot;:&quot;&quot;}],&quot;container-title&quot;:&quot;Professional Safety&quot;,&quot;container-title-short&quot;:&quot;Prof Saf&quot;,&quot;ISSN&quot;:&quot;0099-0027&quot;,&quot;issued&quot;:{&quot;date-parts&quot;:[[2017]]},&quot;abstract&quot;:&quot;In Brief Diversions of attention tend to decrease productivity, increase errors, and have associated human and monetary costs in the workplace.By thinking of cognitive distractions as task interruptions, OSH professionals can focus on aspects of the environment that can be observed, measured and controlled like other hazards facing workers.Effective solutions to prevent cognitive distraction must follow a task-oriented approach whereby interruptions in the environment are systematically evaluated and mitigated through various means, including education, policies and technology, rather than trying to prevent a cognitive process that occurs in the mind of an individual worker.Pay attention is a phrase we have all heard at some point. Yet, despite our best intentions, most of us have likely experienced a distraction that caused a mistake or interrupted the task at hand.Different forces are continually vying for people's attention. Trying to focus on one or even a few relevant fluxes of information can be challenging and lead to errors. To add complexity, basic repetition and monotony can also lead to a loss of focus and resulting errors. Thus, combating the potential catastrophic effects of distractions and interruptions is a challenge in many workplaces.What is at stake? Cognitive distractions tend to decrease productivity and increase the number of errors workers make (Ratwani, Trafton &amp;amp; Myers, 2006). Interruptions can be particularly detrimental to safety because they stretch operators' attention spans. Many jobs are potentially affected, but the detrimental effects most often occur during time-critical and supervisory-level work activities, such as command-and-control operations, and emergency response (Sasangohar, Scott &amp;amp; Donmez, 2013) in which the limits of human performance may be tested.Classic research in applied cognitive sciences indicates that attention is a complex cognitive process, not a singular event. Attention is multifaceted since people can direct attention in different ways, often simultaneously (Sanders &amp;amp; McCormick, 1993). In certain situations, one must monitor several information sources and attend to differences using selective attention. Other times, one must focus to block out stimuli including nearby sights and sounds. Monitoring displays for long periods for rare changes in system status relies heavily on sustained attention or vigilance. While performing two or more tasks simultaneously, and attending to both, an individual relies on divided attention.&quot;,&quot;issue&quot;:&quot;11&quot;,&quot;volume&quot;:&quot;62&quot;},&quot;isTemporary&quot;:false}]},{&quot;citationID&quot;:&quot;MENDELEY_CITATION_b8550474-2138-44ef-a54e-26b6d7ee1e4f&quot;,&quot;properties&quot;:{&quot;noteIndex&quot;:0},&quot;isEdited&quot;:false,&quot;manualOverride&quot;:{&quot;isManuallyOverridden&quot;:false,&quot;citeprocText&quot;:&quot;[7]&quot;,&quot;manualOverrideText&quot;:&quot;&quot;},&quot;citationTag&quot;:&quot;MENDELEY_CITATION_v3_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&quot;,&quot;citationItems&quot;:[{&quot;id&quot;:&quot;a569e843-efec-3f81-aa54-891ce31fa5ee&quot;,&quot;itemData&quot;:{&quot;type&quot;:&quot;article-journal&quot;,&quot;id&quot;:&quot;a569e843-efec-3f81-aa54-891ce31fa5ee&quot;,&quot;title&quot;:&quot;How short-form video features influence addiction behavior? Empirical research from the opponent process theory perspective&quot;,&quot;author&quot;:[{&quot;family&quot;:&quot;Tian&quot;,&quot;given&quot;:&quot;Xiaoxu&quot;,&quot;parse-names&quot;:false,&quot;dropping-particle&quot;:&quot;&quot;,&quot;non-dropping-particle&quot;:&quot;&quot;},{&quot;family&quot;:&quot;Bi&quot;,&quot;given&quot;:&quot;Xinhua&quot;,&quot;parse-names&quot;:false,&quot;dropping-particle&quot;:&quot;&quot;,&quot;non-dropping-particle&quot;:&quot;&quot;},{&quot;family&quot;:&quot;Chen&quot;,&quot;given&quot;:&quot;Hao&quot;,&quot;parse-names&quot;:false,&quot;dropping-particle&quot;:&quot;&quot;,&quot;non-dropping-particle&quot;:&quot;&quot;}],&quot;container-title&quot;:&quot;Information Technology and People&quot;,&quot;DOI&quot;:&quot;10.1108/ITP-04-2020-0186&quot;,&quot;ISSN&quot;:&quot;09593845&quot;,&quot;issued&quot;:{&quot;date-parts&quot;:[[2023]]},&quot;abstract&quot;:&quot;Purpose: Considering the popularity and addictive attributes of short-form videos, this study aims to determine mechanisms by which short-form video features affect addiction. Design/methodology/approach: This study conducts empirical research using data collected from 382 Chinese TikTok users. Based on the stimulus–organism–response framework, the research model was constructed from the opponent process theory (OPT) perspective through features and emotional elements. Findings: The results show that short-form video features influence addiction by activating users' perceived enjoyment and feeling of withdrawal. Based on the positive and negative reinforcement of the OPT, users must repeatedly interact with short-form videos to maintain positive emotions or reduce negative emotions. Eventually, this practice will lead to addiction. Additionally, users' procrastination moderates the relationship between feeling of withdrawal and addiction. Originality/value: This study discussed how features influence addiction through opponent emotions on short-form video from the OPT perspective, enriching scholars' research on social media addiction. Furthermore, this study examined the moderating effects of procrastination and identifies unique features of short-form videos.&quot;,&quot;issue&quot;:&quot;1&quot;,&quot;volume&quot;:&quot;36&quot;,&quot;container-title-short&quot;:&quot;&quot;},&quot;isTemporary&quot;:false}]},{&quot;citationID&quot;:&quot;MENDELEY_CITATION_64a25af1-8ce0-4e56-ba46-8a911b0a42b1&quot;,&quot;properties&quot;:{&quot;noteIndex&quot;:0},&quot;isEdited&quot;:false,&quot;manualOverride&quot;:{&quot;isManuallyOverridden&quot;:false,&quot;citeprocText&quot;:&quot;[8]&quot;,&quot;manualOverrideText&quot;:&quot;&quot;},&quot;citationTag&quot;:&quot;MENDELEY_CITATION_v3_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&quot;,&quot;citationItems&quot;:[{&quot;id&quot;:&quot;68b38f14-276e-34b8-8666-ccb2b57b1494&quot;,&quot;itemData&quot;:{&quot;type&quot;:&quot;article&quot;,&quot;id&quot;:&quot;68b38f14-276e-34b8-8666-ccb2b57b1494&quot;,&quot;title&quot;:&quot;Demystifying the New Dilemma of Brain Rot in the Digital Era: A Review&quot;,&quot;author&quot;:[{&quot;family&quot;:&quot;Yousef&quot;,&quot;given&quot;:&quot;Ahmed Mohamed Fahmy&quot;,&quot;parse-names&quot;:false,&quot;dropping-particle&quot;:&quot;&quot;,&quot;non-dropping-particle&quot;:&quot;&quot;},{&quot;family&quot;:&quot;Alshamy&quot;,&quot;given&quot;:&quot;Alsaeed&quot;,&quot;parse-names&quot;:false,&quot;dropping-particle&quot;:&quot;&quot;,&quot;non-dropping-particle&quot;:&quot;&quot;},{&quot;family&quot;:&quot;Tlili&quot;,&quot;given&quot;:&quot;Ahmed&quot;,&quot;parse-names&quot;:false,&quot;dropping-particle&quot;:&quot;&quot;,&quot;non-dropping-particle&quot;:&quot;&quot;},{&quot;family&quot;:&quot;Metwally&quot;,&quot;given&quot;:&quot;Ahmed Hosny Saleh&quot;,&quot;parse-names&quot;:false,&quot;dropping-particle&quot;:&quot;&quot;,&quot;non-dropping-particle&quot;:&quot;&quot;}],&quot;container-title&quot;:&quot;Brain Sciences&quot;,&quot;container-title-short&quot;:&quot;Brain Sci&quot;,&quot;DOI&quot;:&quot;10.3390/brainsci15030283&quot;,&quot;ISSN&quot;:&quot;20763425&quot;,&quot;issued&quot;:{&quot;date-parts&quot;:[[2025,3]]},&quot;abstract&quot;:&quot;Background/Objectives: The widespread phenomenon of “brain rot”, named the Oxford Word of the Year 2024, refers to the cognitive decline and mental exhaustion experienced by individuals, particularly adolescents and young adults, due to excessive exposure to low-quality online materials, especially on social media. The present study is exploratory and interpretative in nature, aiming to investigate the phenomenon of “brain rot”, with a focus on its key pillars, psychological factors, digital behaviors, and the cognitive impact resulting from the overconsumption of low-quality digital content. Methods: This study employs a rapid review approach, examining research published between 2023 and 2024 across PubMed, Google Scholar, PsycINFO, Scopus, and Web of Science. It explores the causes and effects of brain rot, focusing on the overuse of social media, video games, and other digital platforms. Results: The findings reveal that brain rot leads to emotional desensitization, cognitive overload, and a negative self-concept. It is associated with negative behaviors, such as doomscrolling, zombie scrolling, and social media addiction, all linked to psychological distress, anxiety, and depression. These factors impair executive functioning skills, including memory, planning, and decision-making. The pervasive nature of digital media, driven by dopamine-driven feedback loops, exacerbates these effects. Conclusions: The study concludes by offering strategies to prevent brain rot, such as controlling screen time, curating digital content, and engaging in non-digital activities. Given the increasing prevalence of digital engagement, it is essential to explore a variety of strategies, including mindful technology use, to support cognitive health and emotional well-being. The results can guide various stakeholders—policymakers, practitioners, researchers, educators, and parents or caregivers—in addressing the pervasive impact of brain rot and promoting a balanced approach to technology use that fosters cognitive resilience among adolescents and young adults.&quot;,&quot;publisher&quot;:&quot;Multidisciplinary Digital Publishing Institute (MDPI)&quot;,&quot;volume&quot;:&quot;15&quot;},&quot;isTemporary&quot;:false}]},{&quot;citationID&quot;:&quot;MENDELEY_CITATION_932d356c-2f70-4c39-b7ce-6afeeb1686ec&quot;,&quot;properties&quot;:{&quot;noteIndex&quot;:0},&quot;isEdited&quot;:false,&quot;manualOverride&quot;:{&quot;isManuallyOverridden&quot;:false,&quot;citeprocText&quot;:&quot;[5]&quot;,&quot;manualOverrideText&quot;:&quot;&quot;},&quot;citationTag&quot;:&quot;MENDELEY_CITATION_v3_eyJjaXRhdGlvbklEIjoiTUVOREVMRVlfQ0lUQVRJT05fOTMyZDM1NmMtMmY3MC00YzM5LWI3Y2UtNmFmZWViMTY4NmVj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b24a9b8b-9f4b-4bb0-847a-fe01db60601a&quot;,&quot;properties&quot;:{&quot;noteIndex&quot;:0},&quot;isEdited&quot;:false,&quot;manualOverride&quot;:{&quot;isManuallyOverridden&quot;:false,&quot;citeprocText&quot;:&quot;[9]&quot;,&quot;manualOverrideText&quot;:&quot;&quot;},&quot;citationTag&quot;:&quot;MENDELEY_CITATION_v3_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&quot;,&quot;citationItems&quot;:[{&quot;id&quot;:&quot;e4f25522-04a3-38d8-a3df-0d280419c64e&quot;,&quot;itemData&quot;:{&quot;type&quot;:&quot;webpage&quot;,&quot;id&quot;:&quot;e4f25522-04a3-38d8-a3df-0d280419c64e&quot;,&quot;title&quot;:&quot;Study Says Digital Distractions in the Workplace Cause Injuries and Deaths&quot;,&quot;author&quot;:[{&quot;family&quot;:&quot;Harrell&quot;,&quot;given&quot;:&quot;Ken&quot;,&quot;parse-names&quot;:false,&quot;dropping-particle&quot;:&quot;&quot;,&quot;non-dropping-particle&quot;:&quot;&quot;}],&quot;container-title&quot;:&quot;https://www.joyelawfirm.com/blog/study-says-digital-distractions-in-the-workplace-cause-injuries-and-deaths/&quot;,&quot;abstract&quot;:&quot;If you need assistance with a South Carolina workers' compensation claim, our workers' compensation lawyers at Joye Law Firm are ready to assist.&quot;,&quot;container-title-short&quot;:&quot;&quot;},&quot;isTemporary&quot;:false}]},{&quot;citationID&quot;:&quot;MENDELEY_CITATION_2b8e90b9-262c-470a-be2d-f854e82740b8&quot;,&quot;properties&quot;:{&quot;noteIndex&quot;:0},&quot;isEdited&quot;:false,&quot;manualOverride&quot;:{&quot;isManuallyOverridden&quot;:false,&quot;citeprocText&quot;:&quot;[10]&quot;,&quot;manualOverrideText&quot;:&quot;&quot;},&quot;citationTag&quot;:&quot;MENDELEY_CITATION_v3_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&quot;,&quot;citationItems&quot;:[{&quot;id&quot;:&quot;4ac9e22a-22ec-396c-afb0-446ff6deb6a2&quot;,&quot;itemData&quot;:{&quot;type&quot;:&quot;article-journal&quot;,&quot;id&quot;:&quot;4ac9e22a-22ec-396c-afb0-446ff6deb6a2&quot;,&quot;title&quot;:&quot;Mitigating human fall injuries: A novel system utilizing 3D 4-stream convolutional neural networks and image fusion&quot;,&quot;author&quot;:[{&quot;family&quot;:&quot;Alanazi&quot;,&quot;given&quot;:&quot;Thamer&quot;,&quot;parse-names&quot;:false,&quot;dropping-particle&quot;:&quot;&quot;,&quot;non-dropping-particle&quot;:&quot;&quot;},{&quot;family&quot;:&quot;Babutain&quot;,&quot;given&quot;:&quot;Khalid&quot;,&quot;parse-names&quot;:false,&quot;dropping-particle&quot;:&quot;&quot;,&quot;non-dropping-particle&quot;:&quot;&quot;},{&quot;family&quot;:&quot;Muhammad&quot;,&quot;given&quot;:&quot;Ghulam&quot;,&quot;parse-names&quot;:false,&quot;dropping-particle&quot;:&quot;&quot;,&quot;non-dropping-particle&quot;:&quot;&quot;}],&quot;container-title&quot;:&quot;Image and Vision Computing&quot;,&quot;container-title-short&quot;:&quot;Image Vis Comput&quot;,&quot;DOI&quot;:&quot;10.1016/j.imavis.2024.105153&quot;,&quot;ISSN&quot;:&quot;02628856&quot;,&quot;issued&quot;:{&quot;date-parts&quot;:[[2024,8]]},&quot;abstract&quot;:&quot;Unintentional human falls, especially in seniors, lead to serious injuries, fatalities, and reduced standard of life. Vision-based fall detection methods have demonstrated their usefulness in timely fall response, helping to lessen such injuries. This paper presents an automated vision-based fall detection system that triggers immediate fall reporting. By incorporating human segmentation and image fusion in the pre-processing stage, the system enhances the accuracy of human action classification, thereby ensuring precise fall alerts. It further employs the innovative 4-stream 3D convolutional neural network (4S-3DCNN) model to learn different but consecutive spatial and temporal features. The system processes video input or live surveillance, segmenting human presence every 32 frames using a fine-tuned deep-learning model and applying a three-level image fusion to accentuate movement differences. This technique produces four pre-processed images, input to the 4S-3DCNN model for classification. Consecutive detection of “Falling” and “Fallen” actions triggers an alert for immediate intervention. The original 4S-3DCNN model is an end-to-end trained deep learning model with a fully connected layer serving as a classifier. The research also evaluates the performance of combining the 4S-3DCNN model with Autoencoders and Support Vector Machines (SVM) networks as classifiers. The SVM classifier demonstrated ideal fall detection performance with 100% accuracy using the MCFD, URFD, and Le2i FDD datasets. The proposed system is vital for detecting and preventing falls and reducing healthcare expenses and productivity losses.&quot;,&quot;publisher&quot;:&quot;Elsevier Ltd&quot;,&quot;volume&quot;:&quot;148&quot;},&quot;isTemporary&quot;:false}]},{&quot;citationID&quot;:&quot;MENDELEY_CITATION_d5140312-5fba-48df-b8ea-4865549ade45&quot;,&quot;properties&quot;:{&quot;noteIndex&quot;:0},&quot;isEdited&quot;:false,&quot;manualOverride&quot;:{&quot;isManuallyOverridden&quot;:false,&quot;citeprocText&quot;:&quot;[11]&quot;,&quot;manualOverrideText&quot;:&quot;&quot;},&quot;citationTag&quot;:&quot;MENDELEY_CITATION_v3_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&quot;,&quot;citationItems&quot;:[{&quot;id&quot;:&quot;0122c4d9-7ab7-3b72-b276-5797affb391f&quot;,&quot;itemData&quot;:{&quot;type&quot;:&quot;article-journal&quot;,&quot;id&quot;:&quot;0122c4d9-7ab7-3b72-b276-5797affb391f&quot;,&quot;title&quot;:&quot;Accidents in the workplace&quot;,&quot;author&quot;:[{&quot;family&quot;:&quot;Harker&quot;,&quot;given&quot;:&quot;C.&quot;,&quot;parse-names&quot;:false,&quot;dropping-particle&quot;:&quot;&quot;,&quot;non-dropping-particle&quot;:&quot;&quot;},{&quot;family&quot;:&quot;Matheson&quot;,&quot;given&quot;:&quot;A. B.&quot;,&quot;parse-names&quot;:false,&quot;dropping-particle&quot;:&quot;&quot;,&quot;non-dropping-particle&quot;:&quot;&quot;},{&quot;family&quot;:&quot;Ross&quot;,&quot;given&quot;:&quot;J. A.S.&quot;,&quot;parse-names&quot;:false,&quot;dropping-particle&quot;:&quot;&quot;,&quot;non-dropping-particle&quot;:&quot;&quot;},{&quot;family&quot;:&quot;Seaton&quot;,&quot;given&quot;:&quot;A.&quot;,&quot;parse-names&quot;:false,&quot;dropping-particle&quot;:&quot;&quot;,&quot;non-dropping-particle&quot;:&quot;&quot;}],&quot;container-title&quot;:&quot;Occupational Medicine&quot;,&quot;container-title-short&quot;:&quot;Occup Med (Chic Ill)&quot;,&quot;DOI&quot;:&quot;10.1093/occmed/41.2.73&quot;,&quot;ISSN&quot;:&quot;09627480&quot;,&quot;PMID&quot;:&quot;2051759&quot;,&quot;issued&quot;:{&quot;date-parts&quot;:[[1991,6]]},&quot;page&quot;:&quot;73-76&quot;,&quot;abstract&quot;:&quot;A prospective survey of patients attending the central Accident and Emergency Department and Eye Casualty Department in Aberdeen was made to determine the contribution of accidents at work to the workload of the departments and to estimate risks of injury in different industrial sectors. Work-related injuries accounted for 16.5 per cent of new patients attending the general accident department and 21.7 per cent of those attending eye casualty. Analysis by industrial sector led to estimates that almost one in 10 workers employed in manufacturing industries and in agriculture/forestry/fishing will attend casualty in the course of a year for a work-related injury. The relatively low-risk service sector, because of the large numbers of people employed, contributed the greatest number of individuals with work-related injuries. Two industries had very high rates of specific and preventable injuries - food and fish processing with an estimated 17 knife lacerations per 1000 per annum and mechanical engineering with 60 eye injuries per 1000 per annum. We give reasons for believing that our estimates of risk in the different industrial sectors are conservative. © 1991 Butterworth-Heinemann for SOM.&quot;,&quot;volume&quot;:&quot;41&quot;},&quot;isTemporary&quot;:false}]},{&quot;citationID&quot;:&quot;MENDELEY_CITATION_7434902a-82ca-44d1-bf37-7545ad77f209&quot;,&quot;properties&quot;:{&quot;noteIndex&quot;:0},&quot;isEdited&quot;:false,&quot;manualOverride&quot;:{&quot;isManuallyOverridden&quot;:false,&quot;citeprocText&quot;:&quot;[12]&quot;,&quot;manualOverrideText&quot;:&quot;&quot;},&quot;citationTag&quot;:&quot;MENDELEY_CITATION_v3_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&quot;,&quot;citationItems&quot;:[{&quot;id&quot;:&quot;2b06ad6e-b97a-34ba-b123-1cb746613ec2&quot;,&quot;itemData&quot;:{&quot;type&quot;:&quot;article-journal&quot;,&quot;id&quot;:&quot;2b06ad6e-b97a-34ba-b123-1cb746613ec2&quot;,&quot;title&quot;:&quot;Characteristics of work-related injuries involving forklift trucks&quot;,&quot;author&quot;:[{&quot;family&quot;:&quot;Stout-Wiegand&quot;,&quot;given&quot;:&quot;Nancy&quot;,&quot;parse-names&quot;:false,&quot;dropping-particle&quot;:&quot;&quot;,&quot;non-dropping-particle&quot;:&quot;&quot;}],&quot;container-title&quot;:&quot;Journal of Safety Research&quot;,&quot;container-title-short&quot;:&quot;J Safety Res&quot;,&quot;DOI&quot;:&quot;10.1016/0022-4375(87)90081-8&quot;,&quot;ISSN&quot;:&quot;00224375&quot;,&quot;issued&quot;:{&quot;date-parts&quot;:[[1987]]},&quot;page&quot;:&quot;179-190&quot;,&quot;abstract&quot;:&quot;Industrial lift trucks or forklift trucks are a common source of occupational injuries. In 1983, over 13,000 workers' compensation claims for lost-workday injuries involving forklift trucks were filed in 30 states. An estimated 24,000 forklift-related injuries were treated in U.S. emergency rooms in 1983, and an estimated 34,000 in 1985. This paper presents the results of an analysis of forklift injuries reported in two occupational injury databases - the National Electronic Injury Surveillance System (NEISS) and the Bureau of Labor Statistics (BLS) Supplementary Data System (SDS). Characteristics of these injuries (e.g., type of injury, diagnosis, body part affected) and of the injury victims (e.g., age, sex, occupation) are described, and scenarios of typical forklift injuries in various occupations are presented. Trends in forklift injuries from 1983-1985 are also discussed. © 1987.&quot;,&quot;volume&quot;:&quot;18&quot;},&quot;isTemporary&quot;:false}]},{&quot;citationID&quot;:&quot;MENDELEY_CITATION_6f4558de-10de-4d3b-9b59-ac810a9d7fe7&quot;,&quot;properties&quot;:{&quot;noteIndex&quot;:0},&quot;isEdited&quot;:false,&quot;manualOverride&quot;:{&quot;isManuallyOverridden&quot;:false,&quot;citeprocText&quot;:&quot;[13]&quot;,&quot;manualOverrideText&quot;:&quot;&quot;},&quot;citationTag&quot;:&quot;MENDELEY_CITATION_v3_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&quot;,&quot;citationItems&quot;:[{&quot;id&quot;:&quot;b74c3130-5ec0-385e-bbb7-c2dceb8dbc6b&quot;,&quot;itemData&quot;:{&quot;type&quot;:&quot;article-journal&quot;,&quot;id&quot;:&quot;b74c3130-5ec0-385e-bbb7-c2dceb8dbc6b&quot;,&quot;title&quot;:&quot;Occupational accidents related to heavy machinery: A systematic review&quot;,&quot;author&quot;:[{&quot;family&quot;:&quot;Duarte&quot;,&quot;given&quot;:&quot;J.&quot;,&quot;parse-names&quot;:false,&quot;dropping-particle&quot;:&quot;&quot;,&quot;non-dropping-particle&quot;:&quot;&quot;},{&quot;family&quot;:&quot;Torres Marques&quot;,&quot;given&quot;:&quot;A.&quot;,&quot;parse-names&quot;:false,&quot;dropping-particle&quot;:&quot;&quot;,&quot;non-dropping-particle&quot;:&quot;&quot;},{&quot;family&quot;:&quot;Santos Baptista&quot;,&quot;given&quot;:&quot;J.&quot;,&quot;parse-names&quot;:false,&quot;dropping-particle&quot;:&quot;&quot;,&quot;non-dropping-particle&quot;:&quot;&quot;}],&quot;container-title&quot;:&quot;Safety&quot;,&quot;DOI&quot;:&quot;10.3390/safety7010021&quot;,&quot;ISSN&quot;:&quot;2313576X&quot;,&quot;issued&quot;:{&quot;date-parts&quot;:[[2021]]},&quot;abstract&quot;:&quot;Surface and underground mining, due to its technical challenges, is considered a hazardous industry. The great majority of accidents and fatalities are frequently associated with ineffective or inappropriate training methods. Knowing that knowledge of occupational accident causes plays a significant role in safety management systems, it is important to systematise this kind of information. The primary objective of this systematic review was to find evidence of work-related accidents involving machinery and their causes and, thus, to provide relevant data available to improve the mining project (design). The Preferred Reporting of Items for Systematic Reviews and Meta-Analyses (PRISMA) Statement methodology was used to conduct the review. This paper provides the main research results based on a systematic review protocol registered in the International Prospective Register of Systematic Reviews (PROSPERO), where the research strategy, information sources, and eligibility criteria are provided. From the 3071 articles identified, 16 were considered eligible and added to the study. Results are presented in a narrative-based form, with additional data provided in descriptive tables. The data analysed showed that the equipment often related to mining accidents are conveyor belts, haul trucks, and dumpers, especially during maintenance or repair activities. Attention should be paid to powered tools. Effective monitoring and machine operation control are some of the stated measures to minimise accidents. Particular attention should be paid to less experienced and senior workers, mainly through fatigue control, workload management, and appropriate training programs.&quot;,&quot;publisher&quot;:&quot;MDPI AG&quot;,&quot;volume&quot;:&quot;7&quot;,&quot;container-title-short&quot;:&quot;&quot;},&quot;isTemporary&quot;:false}]},{&quot;citationID&quot;:&quot;MENDELEY_CITATION_3fafc3ce-ce7b-4eec-b6db-2b0979207796&quot;,&quot;properties&quot;:{&quot;noteIndex&quot;:0},&quot;isEdited&quot;:false,&quot;manualOverride&quot;:{&quot;isManuallyOverridden&quot;:false,&quot;citeprocText&quot;:&quot;[14]&quot;,&quot;manualOverrideText&quot;:&quot;&quot;},&quot;citationTag&quot;:&quot;MENDELEY_CITATION_v3_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&quot;,&quot;citationItems&quot;:[{&quot;id&quot;:&quot;1afaaf1e-4f54-3b44-acca-1714c421abcc&quot;,&quot;itemData&quot;:{&quot;type&quot;:&quot;article-journal&quot;,&quot;id&quot;:&quot;1afaaf1e-4f54-3b44-acca-1714c421abcc&quot;,&quot;title&quot;:&quot;Emergency signal failure: Implications and recommendations&quot;,&quot;author&quot;:[{&quot;family&quot;:&quot;Bliss&quot;,&quot;given&quot;:&quot;James P.&quot;,&quot;parse-names&quot;:false,&quot;dropping-particle&quot;:&quot;&quot;,&quot;non-dropping-particle&quot;:&quot;&quot;},{&quot;family&quot;:&quot;Gilson&quot;,&quot;given&quot;:&quot;Richard D.&quot;,&quot;parse-names&quot;:false,&quot;dropping-particle&quot;:&quot;&quot;,&quot;non-dropping-particle&quot;:&quot;&quot;}],&quot;container-title&quot;:&quot;Ergonomics&quot;,&quot;container-title-short&quot;:&quot;Ergonomics&quot;,&quot;DOI&quot;:&quot;10.1080/001401398187323&quot;,&quot;ISSN&quot;:&quot;00140139&quot;,&quot;issued&quot;:{&quot;date-parts&quot;:[[1998,1]]},&quot;page&quot;:&quot;57-72&quot;,&quot;abstract&quot;:&quot;As automation becomes more prevalent in complex task systems, operators are confronted with a myriad of emergency signals. Although much research has been performed to improve the structure and function of signalling systems, it has concerned mainly those stimuli that are presumed to accurately indicate danger. The current report discusses the general area of emergency signal failure, its implications for complex task performance, and recommendations for design and research. A general description of the problem is followed by a review of the applicability of scientific theory to human behaviour during and following signal failure, and the authors conclude with recommendations for personnel training and warning signal design and research.&quot;,&quot;publisher&quot;:&quot;Taylor &amp; Francis Ltd&quot;,&quot;volume&quot;:&quot;41&quot;},&quot;isTemporary&quot;:false}]},{&quot;citationID&quot;:&quot;MENDELEY_CITATION_e945c3c3-185f-4ee2-91d4-bdf9907f1093&quot;,&quot;properties&quot;:{&quot;noteIndex&quot;:0},&quot;isEdited&quot;:false,&quot;manualOverride&quot;:{&quot;isManuallyOverridden&quot;:false,&quot;citeprocText&quot;:&quot;[15]&quot;,&quot;manualOverrideText&quot;:&quot;&quot;},&quot;citationTag&quot;:&quot;MENDELEY_CITATION_v3_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&quot;,&quot;citationItems&quot;:[{&quot;id&quot;:&quot;f690d1ce-58fd-37ff-b94b-1df811e1aea6&quot;,&quot;itemData&quot;:{&quot;type&quot;:&quot;article-journal&quot;,&quot;id&quot;:&quot;f690d1ce-58fd-37ff-b94b-1df811e1aea6&quot;,&quot;title&quot;:&quot;No phone zone: Controlling cell phone use in academic libraries&quot;,&quot;author&quot;:[{&quot;family&quot;:&quot;Heaton&quot;,&quot;given&quot;:&quot;Shelley&quot;,&quot;parse-names&quot;:false,&quot;dropping-particle&quot;:&quot;&quot;,&quot;non-dropping-particle&quot;:&quot;&quot;},{&quot;family&quot;:&quot;Master&quot;,&quot;given&quot;:&quot;Nancy&quot;,&quot;parse-names&quot;:false,&quot;dropping-particle&quot;:&quot;&quot;,&quot;non-dropping-particle&quot;:&quot;&quot;}],&quot;container-title&quot;:&quot;Public Services Quarterly&quot;,&quot;DOI&quot;:&quot;10.1300/J295v02n04_04&quot;,&quot;ISSN&quot;:&quot;15229114&quot;,&quot;issued&quot;:{&quot;date-parts&quot;:[[2006]]},&quot;page&quot;:&quot;69-80&quot;,&quot;abstract&quot;:&quot;This article reports the results of a survey of cell phone policies in university libraries conducted over a three-month period in 2005. The authors sought information about the libraries' problems regarding cell phone use and attendant noise by students and other library users. The authors began with an 18-question survey of one hundred libraries, with at least one library from every state. When the response was low, the authors expanded their research by looking at every library Web page that had the word \&quot;University\&quot; in its title. Finally, they contacted several larger libraries that had policies banning cell phone use altogether to see whether they worked. Most respondents found cell phone noise a problem. Most respondents indicated that public service staff and security officers enforced the policies; comments from the original survey were insightful concerning compliance solutions. © by The Haworth Press, Inc. All rights reserved.&quot;,&quot;publisher&quot;:&quot;Haworth Press Inc.&quot;,&quot;volume&quot;:&quot;2&quot;,&quot;container-title-short&quot;:&quot;&quot;},&quot;isTemporary&quot;:false}]},{&quot;citationID&quot;:&quot;MENDELEY_CITATION_a25ebc59-a03d-4069-8c97-57b3c10a213f&quot;,&quot;properties&quot;:{&quot;noteIndex&quot;:0},&quot;isEdited&quot;:false,&quot;manualOverride&quot;:{&quot;isManuallyOverridden&quot;:false,&quot;citeprocText&quot;:&quot;[16]&quot;,&quot;manualOverrideText&quot;:&quot;&quot;},&quot;citationTag&quot;:&quot;MENDELEY_CITATION_v3_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&quot;,&quot;citationItems&quot;:[{&quot;id&quot;:&quot;72688c88-580d-38d5-aea5-dce461ff9f8b&quot;,&quot;itemData&quot;:{&quot;type&quot;:&quot;article-journal&quot;,&quot;id&quot;:&quot;72688c88-580d-38d5-aea5-dce461ff9f8b&quot;,&quot;title&quot;:&quot;YOLOv11: An Overview of the Key Architectural Enhancements&quot;,&quot;author&quot;:[{&quot;family&quot;:&quot;Khanam&quot;,&quot;given&quot;:&quot;Rahima&quot;,&quot;parse-names&quot;:false,&quot;dropping-particle&quot;:&quot;&quot;,&quot;non-dropping-particle&quot;:&quot;&quot;},{&quot;family&quot;:&quot;Hussain&quot;,&quot;given&quot;:&quot;Muhammad&quot;,&quot;parse-names&quot;:false,&quot;dropping-particle&quot;:&quot;&quot;,&quot;non-dropping-particle&quot;:&quot;&quot;}],&quot;issued&quot;:{&quot;date-parts&quot;:[[2024,10]]},&quot;abstract&quot;:&quot;This study presents an architectural analysis of YOLOv11, the latest iteration in the YOLO (You Only Look Once) series of object detection models. We examine the models architectural innovations, including the introduction of the C3k2 (Cross Stage Partial with kernel size 2) block, SPPF (Spatial Pyramid Pooling - Fast), and C2PSA (Convolutional block with Parallel Spatial Attention) components, which contribute in improving the models performance in several ways such as enhanced feature extraction. The paper explores YOLOv11's expanded capabilities across various computer vision tasks, including object detection, instance segmentation, pose estimation, and oriented object detection (OBB). We review the model's performance improvements in terms of mean Average Precision (mAP) and computational efficiency compared to its predecessors, with a focus on the trade-off between parameter count and accuracy. Additionally, the study discusses YOLOv11's versatility across different model sizes, from nano to extra-large, catering to diverse application needs from edge devices to high-performance computing environments. Our research provides insights into YOLOv11's position within the broader landscape of object detection and its potential impact on real-time computer vision applications.&quot;,&quot;container-title-short&quot;:&quot;&quot;},&quot;isTemporary&quot;:false}]},{&quot;citationID&quot;:&quot;MENDELEY_CITATION_4270c438-8d75-49eb-bae0-e929222594eb&quot;,&quot;properties&quot;:{&quot;noteIndex&quot;:0},&quot;isEdited&quot;:false,&quot;manualOverride&quot;:{&quot;isManuallyOverridden&quot;:false,&quot;citeprocText&quot;:&quot;[17]&quot;,&quot;manualOverrideText&quot;:&quot;&quot;},&quot;citationTag&quot;:&quot;MENDELEY_CITATION_v3_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&quot;,&quot;citationItems&quot;:[{&quot;id&quot;:&quot;5e07286e-72f1-3427-9245-3598552f9ffd&quot;,&quot;itemData&quot;:{&quot;type&quot;:&quot;article-journal&quot;,&quot;id&quot;:&quot;5e07286e-72f1-3427-9245-3598552f9ffd&quot;,&quot;title&quot;:&quot;YOLOv11 Optimization for Efficient Resource Utilization&quot;,&quot;author&quot;:[{&quot;family&quot;:&quot;Rasheed&quot;,&quot;given&quot;:&quot;Areeg Fagad&quot;,&quot;parse-names&quot;:false,&quot;dropping-particle&quot;:&quot;&quot;,&quot;non-dropping-particle&quot;:&quot;&quot;},{&quot;family&quot;:&quot;Zarkoosh&quot;,&quot;given&quot;:&quot;M.&quot;,&quot;parse-names&quot;:false,&quot;dropping-particle&quot;:&quot;&quot;,&quot;non-dropping-particle&quot;:&quot;&quot;}],&quot;issued&quot;:{&quot;date-parts&quot;:[[2024,12]]},&quot;abstract&quot;:&quot;The objective of this research is to optimize the eleventh iteration of You Only Look Once (YOLOv11) by developing size-specific modified versions of the architecture. These modifications involve pruning unnecessary layers and reconfiguring the main architecture of YOLOv11. Each proposed version is tailored to detect objects of specific size ranges, from small to large. To ensure proper model selection based on dataset characteristics, we introduced an object classifier program. This program identifies the most suitable modified version for a given dataset. The proposed models were evaluated on various datasets and compared with the original YOLOv11 and YOLOv8 models. The experimental results highlight significant improvements in computational resource efficiency, with the proposed models maintaining the accuracy of the original YOLOv11. In some cases, the modified versions outperformed the original model regarding detection performance. Furthermore, the proposed models demonstrated reduced model sizes and faster inference times. Models weights and the object size classifier can be found in this repository&quot;,&quot;container-title-short&quot;:&quot;&quot;},&quot;isTemporary&quot;:false}]},{&quot;citationID&quot;:&quot;MENDELEY_CITATION_f6b5881f-a7dd-43a8-a537-79381e26b5d1&quot;,&quot;properties&quot;:{&quot;noteIndex&quot;:0},&quot;isEdited&quot;:false,&quot;manualOverride&quot;:{&quot;isManuallyOverridden&quot;:false,&quot;citeprocText&quot;:&quot;[18]&quot;,&quot;manualOverrideText&quot;:&quot;&quot;},&quot;citationTag&quot;:&quot;MENDELEY_CITATION_v3_eyJjaXRhdGlvbklEIjoiTUVOREVMRVlfQ0lUQVRJT05fZjZiNTg4MWYtYTdkZC00M2E4LWE1MzctNzkzODFlMjZiNWQx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9b82de6a-b9f1-4048-9cda-d12d910b8935&quot;,&quot;properties&quot;:{&quot;noteIndex&quot;:0},&quot;isEdited&quot;:false,&quot;manualOverride&quot;:{&quot;isManuallyOverridden&quot;:false,&quot;citeprocText&quot;:&quot;[19]&quot;,&quot;manualOverrideText&quot;:&quot;&quot;},&quot;citationTag&quot;:&quot;MENDELEY_CITATION_v3_eyJjaXRhdGlvbklEIjoiTUVOREVMRVlfQ0lUQVRJT05fOWI4MmRlNmEtYjlmMS00MDQ4LTljZGEtZDEyZDkxMGI4OTM1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9bfa69c5-5019-4fbf-875b-e11735a74ec8&quot;,&quot;properties&quot;:{&quot;noteIndex&quot;:0},&quot;isEdited&quot;:false,&quot;manualOverride&quot;:{&quot;isManuallyOverridden&quot;:false,&quot;citeprocText&quot;:&quot;[18]&quot;,&quot;manualOverrideText&quot;:&quot;&quot;},&quot;citationTag&quot;:&quot;MENDELEY_CITATION_v3_eyJjaXRhdGlvbklEIjoiTUVOREVMRVlfQ0lUQVRJT05fOWJmYTY5YzUtNTAxOS00ZmJmLTg3NWItZTExNzM1YTc0ZWM4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8dcffcc3-092b-4216-803d-270dd5f2f879&quot;,&quot;properties&quot;:{&quot;noteIndex&quot;:0},&quot;isEdited&quot;:false,&quot;manualOverride&quot;:{&quot;isManuallyOverridden&quot;:false,&quot;citeprocText&quot;:&quot;[18]&quot;,&quot;manualOverrideText&quot;:&quot;&quot;},&quot;citationTag&quot;:&quot;MENDELEY_CITATION_v3_eyJjaXRhdGlvbklEIjoiTUVOREVMRVlfQ0lUQVRJT05fOGRjZmZjYzMtMDkyYi00MjE2LTgwM2QtMjcwZGQ1ZjJmODc5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a33bda38-d021-4a21-8cca-a6c3e905aeca&quot;,&quot;properties&quot;:{&quot;noteIndex&quot;:0},&quot;isEdited&quot;:false,&quot;manualOverride&quot;:{&quot;isManuallyOverridden&quot;:false,&quot;citeprocText&quot;:&quot;[18]&quot;,&quot;manualOverrideText&quot;:&quot;&quot;},&quot;citationTag&quot;:&quot;MENDELEY_CITATION_v3_eyJjaXRhdGlvbklEIjoiTUVOREVMRVlfQ0lUQVRJT05fYTMzYmRhMzgtZDAyMS00YTIxLThjY2EtYTZjM2U5MDVhZWNh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281bbcc5-cf20-4754-8be7-f9c062428b0c&quot;,&quot;properties&quot;:{&quot;noteIndex&quot;:0},&quot;isEdited&quot;:false,&quot;manualOverride&quot;:{&quot;isManuallyOverridden&quot;:false,&quot;citeprocText&quot;:&quot;[20]&quot;,&quot;manualOverrideText&quot;:&quot;&quot;},&quot;citationTag&quot;:&quot;MENDELEY_CITATION_v3_eyJjaXRhdGlvbklEIjoiTUVOREVMRVlfQ0lUQVRJT05fMjgxYmJjYzUtY2YyMC00NzU0LThiZTctZjljMDYyNDI4YjB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a788b035-82d8-441f-9a16-7bf3dbd5c90f&quot;,&quot;properties&quot;:{&quot;noteIndex&quot;:0},&quot;isEdited&quot;:false,&quot;manualOverride&quot;:{&quot;isManuallyOverridden&quot;:false,&quot;citeprocText&quot;:&quot;[21]&quot;,&quot;manualOverrideText&quot;:&quot;&quot;},&quot;citationTag&quot;:&quot;MENDELEY_CITATION_v3_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&quot;,&quot;citationItems&quot;:[{&quot;id&quot;:&quot;3940546c-bd7c-398a-827e-05dc76562a2c&quot;,&quot;itemData&quot;:{&quot;type&quot;:&quot;webpage&quot;,&quot;id&quot;:&quot;3940546c-bd7c-398a-827e-05dc76562a2c&quot;,&quot;title&quot;:&quot;Pose landmark detection guide  |  Google AI Edge  |  Google AI for Developers&quot;,&quot;container-title&quot;:&quot;https://ai.google.dev/edge/mediapipe/solutions/vision/pose_landmarker&quot;,&quot;container-title-short&quot;:&quot;&quot;},&quot;isTemporary&quot;:false}]},{&quot;citationID&quot;:&quot;MENDELEY_CITATION_2c5330fe-9d2d-46db-926c-9a61394a0dce&quot;,&quot;properties&quot;:{&quot;noteIndex&quot;:0},&quot;isEdited&quot;:false,&quot;manualOverride&quot;:{&quot;isManuallyOverridden&quot;:false,&quot;citeprocText&quot;:&quot;[22]&quot;,&quot;manualOverrideText&quot;:&quot;&quot;},&quot;citationTag&quot;:&quot;MENDELEY_CITATION_v3_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&quot;,&quot;citationItems&quot;:[{&quot;id&quot;:&quot;b5b49e83-0e0c-300c-b23f-113c9a998cc5&quot;,&quot;itemData&quot;:{&quot;type&quot;:&quot;webpage&quot;,&quot;id&quot;:&quot;b5b49e83-0e0c-300c-b23f-113c9a998cc5&quot;,&quot;title&quot;:&quot;2D Human Pose Estimation: New Benchmark and State of the Art Analysis&quot;,&quot;author&quot;:[{&quot;family&quot;:&quot;Andriluka&quot;,&quot;given&quot;:&quot;Mykhaylo&quot;,&quot;parse-names&quot;:false,&quot;dropping-particle&quot;:&quot;&quot;,&quot;non-dropping-particle&quot;:&quot;&quot;},{&quot;family&quot;:&quot;Pishchulin&quot;,&quot;given&quot;:&quot;Leonid&quot;,&quot;parse-names&quot;:false,&quot;dropping-particle&quot;:&quot;&quot;,&quot;non-dropping-particle&quot;:&quot;&quot;},{&quot;family&quot;:&quot;Gehler&quot;,&quot;given&quot;:&quot;Peter&quot;,&quot;parse-names&quot;:false,&quot;dropping-particle&quot;:&quot;&quot;,&quot;non-dropping-particle&quot;:&quot;&quot;},{&quot;family&quot;:&quot;Schiele&quot;,&quot;given&quot;:&quot;Bernt&quot;,&quot;parse-names&quot;:false,&quot;dropping-particle&quot;:&quot;&quot;,&quot;non-dropping-particle&quot;:&quot;&quot;}],&quot;container-title&quot;:&quot;https://openaccess.thecvf.com/content_cvpr_2014/html/Andriluka_2D_Human_Pose_2014_CVPR_paper.html&quot;,&quot;issued&quot;:{&quot;date-parts&quot;:[[2014]]},&quot;container-title-short&quot;:&quot;&quot;},&quot;isTemporary&quot;:false}]},{&quot;citationID&quot;:&quot;MENDELEY_CITATION_748b5da2-a3fb-4805-a3a1-c71379ed49bf&quot;,&quot;properties&quot;:{&quot;noteIndex&quot;:0},&quot;isEdited&quot;:false,&quot;manualOverride&quot;:{&quot;isManuallyOverridden&quot;:false,&quot;citeprocText&quot;:&quot;[23]&quot;,&quot;manualOverrideText&quot;:&quot;&quot;},&quot;citationTag&quot;:&quot;MENDELEY_CITATION_v3_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&quot;,&quot;citationItems&quot;:[{&quot;id&quot;:&quot;aebd48c8-ccdb-3f58-bd0e-764300053a06&quot;,&quot;itemData&quot;:{&quot;type&quot;:&quot;article-journal&quot;,&quot;id&quot;:&quot;aebd48c8-ccdb-3f58-bd0e-764300053a06&quot;,&quot;title&quot;:&quot;ActionXPose: A Novel 2D Multi-view Pose-based Algorithm for Real-time Human Action Recognition&quot;,&quot;author&quot;:[{&quot;family&quot;:&quot;Angelini&quot;,&quot;given&quot;:&quot;Federico&quot;,&quot;parse-names&quot;:false,&quot;dropping-particle&quot;:&quot;&quot;,&quot;non-dropping-particle&quot;:&quot;&quot;},{&quot;family&quot;:&quot;Fu&quot;,&quot;given&quot;:&quot;Zeyu&quot;,&quot;parse-names&quot;:false,&quot;dropping-particle&quot;:&quot;&quot;,&quot;non-dropping-particle&quot;:&quot;&quot;},{&quot;family&quot;:&quot;Long&quot;,&quot;given&quot;:&quot;Yang&quot;,&quot;parse-names&quot;:false,&quot;dropping-particle&quot;:&quot;&quot;,&quot;non-dropping-particle&quot;:&quot;&quot;},{&quot;family&quot;:&quot;Shao&quot;,&quot;given&quot;:&quot;Ling&quot;,&quot;parse-names&quot;:false,&quot;dropping-particle&quot;:&quot;&quot;,&quot;non-dropping-particle&quot;:&quot;&quot;},{&quot;family&quot;:&quot;Naqvi&quot;,&quot;given&quot;:&quot;Syed Mohsen&quot;,&quot;parse-names&quot;:false,&quot;dropping-particle&quot;:&quot;&quot;,&quot;non-dropping-particle&quot;:&quot;&quot;}],&quot;issued&quot;:{&quot;date-parts&quot;:[[2018,10]]},&quot;abstract&quot;:&quot;We present ActionXPose, a novel 2D pose-based algorithm for posture-level Human Action Recognition (HAR). The proposed approach exploits 2D human poses provided by OpenPose detector from RGB videos. ActionXPose aims to process poses data to be provided to a Long Short-Term Memory Neural Network and to a 1D Convolutional Neural Network, which solve the classification problem. ActionXPose is one of the first algorithms that exploits 2D human poses for HAR. The algorithm has real-time performance and it is robust to camera movings, subject proximity changes, viewpoint changes, subject appearance changes and provide high generalization degree. In fact, extensive simulations show that ActionXPose can be successfully trained using different datasets at once. State-of-the-art performance on popular datasets for posture-related HAR problems (i3DPost, KTH) are provided and results are compared with those obtained by other methods, including the selected ActionXPose baseline. Moreover, we also proposed two novel datasets called MPOSE and ISLD recorded in our Intelligent Sensing Lab, to show ActionXPose generalization performance.&quot;,&quot;container-title-short&quot;:&quot;&quot;},&quot;isTemporary&quot;:false}]},{&quot;citationID&quot;:&quot;MENDELEY_CITATION_d14d41a8-cc99-4e1b-b368-06e3680b3775&quot;,&quot;properties&quot;:{&quot;noteIndex&quot;:0},&quot;isEdited&quot;:false,&quot;manualOverride&quot;:{&quot;isManuallyOverridden&quot;:false,&quot;citeprocText&quot;:&quot;[24]&quot;,&quot;manualOverrideText&quot;:&quot;&quot;},&quot;citationTag&quot;:&quot;MENDELEY_CITATION_v3_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&quot;,&quot;citationItems&quot;:[{&quot;id&quot;:&quot;22588c46-2d0b-30f0-b8cd-d82e43b938db&quot;,&quot;itemData&quot;:{&quot;type&quot;:&quot;webpage&quot;,&quot;id&quot;:&quot;22588c46-2d0b-30f0-b8cd-d82e43b938db&quot;,&quot;title&quot;:&quot;DeepPose: Human Pose Estimation via Deep Neural Networks&quot;,&quot;author&quot;:[{&quot;family&quot;:&quot;Toshev&quot;,&quot;given&quot;:&quot;Alexander&quot;,&quot;parse-names&quot;:false,&quot;dropping-particle&quot;:&quot;&quot;,&quot;non-dropping-particle&quot;:&quot;&quot;},{&quot;family&quot;:&quot;Szegedy&quot;,&quot;given&quot;:&quot;Christian&quot;,&quot;parse-names&quot;:false,&quot;dropping-particle&quot;:&quot;&quot;,&quot;non-dropping-particle&quot;:&quot;&quot;}],&quot;container-title&quot;:&quot;https://openaccess.thecvf.com/content_cvpr_2014/html/Toshev_DeepPose_Human_Pose_2014_CVPR_paper.html&quot;,&quot;issued&quot;:{&quot;date-parts&quot;:[[2014]]},&quot;container-title-short&quot;:&quot;&quot;},&quot;isTemporary&quot;:false}]},{&quot;citationID&quot;:&quot;MENDELEY_CITATION_994c6547-25b3-4512-9bc9-cdff7e6192fb&quot;,&quot;properties&quot;:{&quot;noteIndex&quot;:0},&quot;isEdited&quot;:false,&quot;manualOverride&quot;:{&quot;isManuallyOverridden&quot;:false,&quot;citeprocText&quot;:&quot;[25]&quot;,&quot;manualOverrideText&quot;:&quot;&quot;},&quot;citationTag&quot;:&quot;MENDELEY_CITATION_v3_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&quot;,&quot;citationItems&quot;:[{&quot;id&quot;:&quot;230739ca-6caf-388f-803a-19f8240de6c2&quot;,&quot;itemData&quot;:{&quot;type&quot;:&quot;article&quot;,&quot;id&quot;:&quot;230739ca-6caf-388f-803a-19f8240de6c2&quot;,&quot;title&quot;:&quot;Intelligent video surveillance: a review through deep learning techniques for crowd analysis&quot;,&quot;author&quot;:[{&quot;family&quot;:&quot;Sreenu&quot;,&quot;given&quot;:&quot;G.&quot;,&quot;parse-names&quot;:false,&quot;dropping-particle&quot;:&quot;&quot;,&quot;non-dropping-particle&quot;:&quot;&quot;},{&quot;family&quot;:&quot;Saleem Durai&quot;,&quot;given&quot;:&quot;M. A.&quot;,&quot;parse-names&quot;:false,&quot;dropping-particle&quot;:&quot;&quot;,&quot;non-dropping-particle&quot;:&quot;&quot;}],&quot;container-title&quot;:&quot;Journal of Big Data&quot;,&quot;container-title-short&quot;:&quot;J Big Data&quot;,&quot;DOI&quot;:&quot;10.1186/s40537-019-0212-5&quot;,&quot;ISSN&quot;:&quot;21961115&quot;,&quot;issued&quot;:{&quot;date-parts&quot;:[[2019,12]]},&quot;abstract&quot;:&quot;Big data applications are consuming most of the space in industry and research area. Among the widespread examples of big data, the role of video streams from CCTV cameras is equally important as other sources like social media data, sensor data, agriculture data, medical data and data evolved from space research. Surveillance videos have a major contribution in unstructured big data. CCTV cameras are implemented in all places where security having much importance. Manual surveillance seems tedious and time consuming. Security can be defined in different terms in different contexts like theft identification, violence detection, chances of explosion etc. In crowded public places the term security covers almost all type of abnormal events. Among them violence detection is difficult to handle since it involves group activity. The anomalous or abnormal activity analysis in a crowd video scene is very difficult due to several real world constraints. The paper includes a deep rooted survey which starts from object recognition, action recognition, crowd analysis and finally violence detection in a crowd environment. Majority of the papers reviewed in this survey are based on deep learning technique. Various deep learning methods are compared in terms of their algorithms and models. The main focus of this survey is application of deep learning techniques in detecting the exact count, involved persons and the happened activity in a large crowd at all climate conditions. Paper discusses the underlying deep learning implementation technology involved in various crowd video analysis methods. Real time processing, an important issue which is yet to be explored more in this field is also considered. Not many methods are there in handling all these issues simultaneously. The issues recognized in existing methods are identified and summarized. Also future direction is given to reduce the obstacles identified. The survey provides a bibliographic summary of papers from ScienceDirect, IEEE Xplore and ACM digital library.&quot;,&quot;publisher&quot;:&quot;SpringerOpen&quot;,&quot;volume&quot;:&quot;6&quot;},&quot;isTemporary&quot;:false}]},{&quot;citationID&quot;:&quot;MENDELEY_CITATION_bdd75076-d41a-4cb0-aa79-a65c4e063c5d&quot;,&quot;properties&quot;:{&quot;noteIndex&quot;:0},&quot;isEdited&quot;:false,&quot;manualOverride&quot;:{&quot;isManuallyOverridden&quot;:false,&quot;citeprocText&quot;:&quot;[26]&quot;,&quot;manualOverrideText&quot;:&quot;&quot;},&quot;citationTag&quot;:&quot;MENDELEY_CITATION_v3_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&quot;,&quot;citationItems&quot;:[{&quot;id&quot;:&quot;776cc3d9-cf55-344f-ab26-d882e16e4a09&quot;,&quot;itemData&quot;:{&quot;type&quot;:&quot;paper-conference&quot;,&quot;id&quot;:&quot;776cc3d9-cf55-344f-ab26-d882e16e4a09&quot;,&quot;title&quot;:&quot;Rapid object detection using a boosted cascade of simple features&quot;,&quot;author&quot;:[{&quot;family&quot;:&quot;Viola&quot;,&quot;given&quot;:&quot;Paul&quot;,&quot;parse-names&quot;:false,&quot;dropping-particle&quot;:&quot;&quot;,&quot;non-dropping-particle&quot;:&quot;&quot;},{&quot;family&quot;:&quot;Jones&quot;,&quot;given&quot;:&quot;Michael&quot;,&quot;parse-names&quot;:false,&quot;dropping-particle&quot;:&quot;&quot;,&quot;non-dropping-particle&quot;:&quot;&quot;}],&quot;container-title&quot;:&quot;Proceedings of the IEEE Computer Society Conference on Computer Vision and Pattern Recognition&quot;,&quot;DOI&quot;:&quot;10.1109/cvpr.2001.990517&quot;,&quot;ISSN&quot;:&quot;10636919&quot;,&quot;issued&quot;:{&quot;date-parts&quot;:[[2001]]},&quot;abstract&quot;:&quot;This paper describes a machine learning approach for visual object detection which is capable of processing images extremely rapidly and achieving high detection rates. This work is distinguished by three key contributions. The first is the introduction of a new image representation called the \&quot;Integral Image\&quot; which allows the features used by our detector to be computed very quickly. The second is a learning algorithm, based on AdaBoost, which selects a small number of critical visual features from a larger set and yields extremely efficient classifiers. The third contribution is a method for combining increasingly more complex classifiers in a \&quot;cascade\&quot; which allows background regions of the image to be quickly discarded while spending more computation on promising object-like regions. The cascade can be viewed as an object specific focus-of-attention mechanism which unlike previous approaches provides statistical guarantees that discarded regions are unlikely to contain the object of interest. In the domain of face detection the system yields detection rates comparable to the best previous systems. Used in real-time applications, the detector runs at 15 frames per second without resorting to image differencing or skin color detection.&quot;,&quot;volume&quot;:&quot;1&quot;,&quot;container-title-short&quot;:&quot;&quot;},&quot;isTemporary&quot;:false}]},{&quot;citationID&quot;:&quot;MENDELEY_CITATION_d701114e-6c06-4719-997f-fdaa2c5ae9c1&quot;,&quot;properties&quot;:{&quot;noteIndex&quot;:0},&quot;isEdited&quot;:false,&quot;manualOverride&quot;:{&quot;isManuallyOverridden&quot;:false,&quot;citeprocText&quot;:&quot;[19]&quot;,&quot;manualOverrideText&quot;:&quot;&quot;},&quot;citationTag&quot;:&quot;MENDELEY_CITATION_v3_eyJjaXRhdGlvbklEIjoiTUVOREVMRVlfQ0lUQVRJT05fZDcwMTExNGUtNmMwNi00NzE5LTk5N2YtZmRhYTJjNWFlOWMx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80abd049-714b-4497-8391-a20e86826cff&quot;,&quot;properties&quot;:{&quot;noteIndex&quot;:0},&quot;isEdited&quot;:false,&quot;manualOverride&quot;:{&quot;isManuallyOverridden&quot;:false,&quot;citeprocText&quot;:&quot;[27]&quot;,&quot;manualOverrideText&quot;:&quot;&quot;},&quot;citationTag&quot;:&quot;MENDELEY_CITATION_v3_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&quot;,&quot;citationItems&quot;:[{&quot;id&quot;:&quot;956ed07e-7ccd-3b40-a03f-c865b218a58b&quot;,&quot;itemData&quot;:{&quot;type&quot;:&quot;article-journal&quot;,&quot;id&quot;:&quot;956ed07e-7ccd-3b40-a03f-c865b218a58b&quot;,&quot;title&quot;:&quot;Object detection with discriminatively trained part-based models&quot;,&quot;author&quot;:[{&quot;family&quot;:&quot;Felzenszwalb&quot;,&quot;given&quot;:&quot;Pedro F.&quot;,&quot;parse-names&quot;:false,&quot;dropping-particle&quot;:&quot;&quot;,&quot;non-dropping-particle&quot;:&quot;&quot;},{&quot;family&quot;:&quot;Girshick&quot;,&quot;given&quot;:&quot;Ross B.&quot;,&quot;parse-names&quot;:false,&quot;dropping-particle&quot;:&quot;&quot;,&quot;non-dropping-particle&quot;:&quot;&quot;},{&quot;family&quot;:&quot;McAllester&quot;,&quot;given&quot;:&quot;David&quot;,&quot;parse-names&quot;:false,&quot;dropping-particle&quot;:&quot;&quot;,&quot;non-dropping-particle&quot;:&quot;&quot;},{&quot;family&quot;:&quot;Ramanan&quot;,&quot;given&quot;:&quot;Deva&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9.167&quot;,&quot;ISSN&quot;:&quot;01628828&quot;,&quot;PMID&quot;:&quot;20634557&quot;,&quot;issued&quot;:{&quot;date-parts&quot;:[[2010]]},&quot;page&quot;:&quot;1627-1645&quot;,&quot;abstract&quot;:&quot;We describe an object detection system based on mixtures of multiscale deformable part models. Our system is able to represent highly variable object classes and achieves state-of-the-art results in the PASCAL object detection challenges. While deformable part models have become quite popular, their value had not been demonstrated on difficult benchmarks such as the PASCAL data sets. Our system relies on new methods for discriminative training with partially labeled data. We combine a margin-sensitive approach for data-mining hard negative examples with a formalism we call latent SVM. A latent SVM is a reformulation of MI-SVM in terms of latent variables. A latent SVM is semiconvex, and the training problem becomes convex once latent information is specified for the positive examples. This leads to an iterative training algorithm that alternates between fixing latent values for positive examples and optimizing the latent SVM objective function. © 2010 IEEE.&quot;,&quot;volume&quot;:&quot;32&quot;},&quot;isTemporary&quot;:false}]},{&quot;citationID&quot;:&quot;MENDELEY_CITATION_10cfc160-4867-4fff-be41-3182e52d40e6&quot;,&quot;properties&quot;:{&quot;noteIndex&quot;:0},&quot;isEdited&quot;:false,&quot;manualOverride&quot;:{&quot;isManuallyOverridden&quot;:false,&quot;citeprocText&quot;:&quot;[28]&quot;,&quot;manualOverrideText&quot;:&quot;&quot;},&quot;citationTag&quot;:&quot;MENDELEY_CITATION_v3_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&quot;,&quot;citationItems&quot;:[{&quot;id&quot;:&quot;5a031f99-4808-3a76-8f59-acdf59fb14ec&quot;,&quot;itemData&quot;:{&quot;type&quot;:&quot;article-journal&quot;,&quot;id&quot;:&quot;5a031f99-4808-3a76-8f59-acdf59fb14ec&quot;,&quot;title&quot;:&quot;Object Detection in 20 Years: A Survey&quot;,&quot;author&quot;:[{&quot;family&quot;:&quot;Zou&quot;,&quot;given&quot;:&quot;Zhengxia&quot;,&quot;parse-names&quot;:false,&quot;dropping-particle&quot;:&quot;&quot;,&quot;non-dropping-particle&quot;:&quot;&quot;},{&quot;family&quot;:&quot;Chen&quot;,&quot;given&quot;:&quot;Keyan&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container-title&quot;:&quot;Proceedings of the IEEE&quot;,&quot;DOI&quot;:&quot;10.1109/JPROC.2023.3238524&quot;,&quot;ISSN&quot;:&quot;15582256&quot;,&quot;issued&quot;:{&quot;date-parts&quot;:[[2023,3]]},&quot;page&quot;:&quot;257-276&quot;,&quot;abstract&quot;:&quot;Object detection, as of one the most fundamental and challenging problems in computer vision, has received great attention in recent years. Over the past two decades, we have seen a rapid technological evolution of object detection and its profound impact on the entire computer vision field. If we consider today's object detection technique as a revolution driven by deep learning, then, back in the 1990s, we would see the ingenious thinking and long-term perspective design of early computer vision. This article extensively reviews this fast-moving research field in the light of technical evolution, spanning over a quarter-century's time (from the 1990s to 2022). A number of topics have been covered in this article, including the milestone detectors in history, detection datasets, metrics, fundamental building blocks of the detection system, speedup techniques, and recent state-of-the-art detection methods.&quot;,&quot;publisher&quot;:&quot;Institute of Electrical and Electronics Engineers Inc.&quot;,&quot;volume&quot;:&quot;111&quot;,&quot;container-title-short&quot;:&quot;&quot;},&quot;isTemporary&quot;:false}]},{&quot;citationID&quot;:&quot;MENDELEY_CITATION_1f60d9f0-31d3-46ef-bf58-8eb7beda1617&quot;,&quot;properties&quot;:{&quot;noteIndex&quot;:0},&quot;isEdited&quot;:false,&quot;manualOverride&quot;:{&quot;isManuallyOverridden&quot;:false,&quot;citeprocText&quot;:&quot;[29]&quot;,&quot;manualOverrideText&quot;:&quot;&quot;},&quot;citationTag&quot;:&quot;MENDELEY_CITATION_v3_eyJjaXRhdGlvbklEIjoiTUVOREVMRVlfQ0lUQVRJT05fMWY2MGQ5ZjAtMzFkMy00NmVmLWJmNTgtOGViN2JlZGExNjE3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9c0f9465-e682-4343-ab1f-eee70f649e81&quot;,&quot;properties&quot;:{&quot;noteIndex&quot;:0},&quot;isEdited&quot;:false,&quot;manualOverride&quot;:{&quot;isManuallyOverridden&quot;:false,&quot;citeprocText&quot;:&quot;[30]&quot;,&quot;manualOverrideText&quot;:&quot;&quot;},&quot;citationTag&quot;:&quot;MENDELEY_CITATION_v3_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&quot;,&quot;citationItems&quot;:[{&quot;id&quot;:&quot;ab4fce1e-eb4f-36e9-97e6-fae5d858b132&quot;,&quot;itemData&quot;:{&quot;type&quot;:&quot;webpage&quot;,&quot;id&quot;:&quot;ab4fce1e-eb4f-36e9-97e6-fae5d858b132&quot;,&quot;title&quot;:&quot;Fast R-CNN&quot;,&quot;author&quot;:[{&quot;family&quot;:&quot;Girshick&quot;,&quot;given&quot;:&quot;Ross&quot;,&quot;parse-names&quot;:false,&quot;dropping-particle&quot;:&quot;&quot;,&quot;non-dropping-particle&quot;:&quot;&quot;}],&quot;container-title&quot;:&quot;https://openaccess.thecvf.com/content_iccv_2015/html/Girshick_Fast_R-CNN_ICCV_2015_paper.html&quot;,&quot;issued&quot;:{&quot;date-parts&quot;:[[2015]]},&quot;container-title-short&quot;:&quot;&quot;},&quot;isTemporary&quot;:false}]},{&quot;citationID&quot;:&quot;MENDELEY_CITATION_02457ad9-166c-4a59-ae7a-6ef223f252ab&quot;,&quot;properties&quot;:{&quot;noteIndex&quot;:0},&quot;isEdited&quot;:false,&quot;manualOverride&quot;:{&quot;isManuallyOverridden&quot;:false,&quot;citeprocText&quot;:&quot;[29]&quot;,&quot;manualOverrideText&quot;:&quot;&quot;},&quot;citationTag&quot;:&quot;MENDELEY_CITATION_v3_eyJjaXRhdGlvbklEIjoiTUVOREVMRVlfQ0lUQVRJT05fMDI0NTdhZDktMTY2Yy00YTU5LWFlN2EtNmVmMjIzZjI1MmFi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fdd849a7-34b6-4e68-8709-00e5e787ad1c&quot;,&quot;properties&quot;:{&quot;noteIndex&quot;:0},&quot;isEdited&quot;:false,&quot;manualOverride&quot;:{&quot;isManuallyOverridden&quot;:false,&quot;citeprocText&quot;:&quot;[20]&quot;,&quot;manualOverrideText&quot;:&quot;&quot;},&quot;citationTag&quot;:&quot;MENDELEY_CITATION_v3_eyJjaXRhdGlvbklEIjoiTUVOREVMRVlfQ0lUQVRJT05fZmRkODQ5YTctMzRiNi00ZTY4LTg3MDktMDBlNWU3ODdhZDF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0f256d6e-706b-4d0a-8767-1a7827cbf199&quot;,&quot;properties&quot;:{&quot;noteIndex&quot;:0},&quot;isEdited&quot;:false,&quot;manualOverride&quot;:{&quot;isManuallyOverridden&quot;:false,&quot;citeprocText&quot;:&quot;[31]&quot;,&quot;manualOverrideText&quot;:&quot;&quot;},&quot;citationTag&quot;:&quot;MENDELEY_CITATION_v3_eyJjaXRhdGlvbklEIjoiTUVOREVMRVlfQ0lUQVRJT05fMGYyNTZkNmUtNzA2Yi00ZDBhLTg3NjctMWE3ODI3Y2JmMTk5IiwicHJvcGVydGllcyI6eyJub3RlSW5kZXgiOjB9LCJpc0VkaXRlZCI6ZmFsc2UsIm1hbnVhbE92ZXJyaWRlIjp7ImlzTWFudWFsbHlPdmVycmlkZGVuIjpmYWxzZSwiY2l0ZXByb2NUZXh0IjoiWzMxXSIsIm1hbnVhbE92ZXJyaWRlVGV4dCI6IiJ9LCJjaXRhdGlvbkl0ZW1zIjpbeyJpZCI6IjQ3Y2VhMTQ4LTJmNDQtMzBjOS05NDI2LTM4MGFjNTRjMDM2MCIsIml0ZW1EYXRhIjp7InR5cGUiOiJ3ZWJwYWdlIiwiaWQiOiI0N2NlYTE0OC0yZjQ0LTMwYzktOTQyNi0zODBhYzU0YzAzNj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47cea148-2f44-30c9-9426-380ac54c0360&quot;,&quot;itemData&quot;:{&quot;type&quot;:&quot;webpage&quot;,&quot;id&quot;:&quot;47cea148-2f44-30c9-9426-380ac54c036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ab982d8a-e86b-4978-9692-48cb07414603&quot;,&quot;properties&quot;:{&quot;noteIndex&quot;:0},&quot;isEdited&quot;:false,&quot;manualOverride&quot;:{&quot;isManuallyOverridden&quot;:false,&quot;citeprocText&quot;:&quot;[32]&quot;,&quot;manualOverrideText&quot;:&quot;&quot;},&quot;citationTag&quot;:&quot;MENDELEY_CITATION_v3_eyJjaXRhdGlvbklEIjoiTUVOREVMRVlfQ0lUQVRJT05fYWI5ODJkOGEtZTg2Yi00OTc4LTk2OTItNDhjYjA3NDE0NjAzIiwicHJvcGVydGllcyI6eyJub3RlSW5kZXgiOjB9LCJpc0VkaXRlZCI6ZmFsc2UsIm1hbnVhbE92ZXJyaWRlIjp7ImlzTWFudWFsbHlPdmVycmlkZGVuIjpmYWxzZSwiY2l0ZXByb2NUZXh0IjoiWzMyXSIsIm1hbnVhbE92ZXJyaWRlVGV4dCI6IiJ9LCJjaXRhdGlvbkl0ZW1zIjpbeyJpZCI6ImY1NmEwM2I1LTQ1OWYtMzcxNi1iOTFmLTFjMGYyNjFmOTBjMCIsIml0ZW1EYXRhIjp7InR5cGUiOiJ3ZWJwYWdlIiwiaWQiOiJmNTZhMDNiNS00NTlmLTM3MTYtYjkxZi0xYzBmMjYxZjkwYz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f56a03b5-459f-3716-b91f-1c0f261f90c0&quot;,&quot;itemData&quot;:{&quot;type&quot;:&quot;webpage&quot;,&quot;id&quot;:&quot;f56a03b5-459f-3716-b91f-1c0f261f90c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b5f05913-36a5-44ea-85da-6941a43ea25d&quot;,&quot;properties&quot;:{&quot;noteIndex&quot;:0},&quot;isEdited&quot;:false,&quot;manualOverride&quot;:{&quot;isManuallyOverridden&quot;:false,&quot;citeprocText&quot;:&quot;[33]&quot;,&quot;manualOverrideText&quot;:&quot;&quot;},&quot;citationTag&quot;:&quot;MENDELEY_CITATION_v3_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&quot;,&quot;citationItems&quot;:[{&quot;id&quot;:&quot;e443bb6c-5e3d-36b7-b914-f071db8f5baa&quot;,&quot;itemData&quot;:{&quot;type&quot;:&quot;paper-conference&quot;,&quot;id&quot;:&quot;e443bb6c-5e3d-36b7-b914-f071db8f5baa&quot;,&quot;title&quot;:&quot;A Review of Yolo Algorithm Developments&quot;,&quot;author&quot;:[{&quot;family&quot;:&quot;Jiang&quot;,&quot;given&quot;:&quot;Peiyuan&quot;,&quot;parse-names&quot;:false,&quot;dropping-particle&quot;:&quot;&quot;,&quot;non-dropping-particle&quot;:&quot;&quot;},{&quot;family&quot;:&quot;Ergu&quot;,&quot;given&quot;:&quot;Daji&quot;,&quot;parse-names&quot;:false,&quot;dropping-particle&quot;:&quot;&quot;,&quot;non-dropping-particle&quot;:&quot;&quot;},{&quot;family&quot;:&quot;Liu&quot;,&quot;given&quot;:&quot;Fangyao&quot;,&quot;parse-names&quot;:false,&quot;dropping-particle&quot;:&quot;&quot;,&quot;non-dropping-particle&quot;:&quot;&quot;},{&quot;family&quot;:&quot;Cai&quot;,&quot;given&quot;:&quot;Ying&quot;,&quot;parse-names&quot;:false,&quot;dropping-particle&quot;:&quot;&quot;,&quot;non-dropping-particle&quot;:&quot;&quot;},{&quot;family&quot;:&quot;Ma&quot;,&quot;given&quot;:&quot;Bo&quot;,&quot;parse-names&quot;:false,&quot;dropping-particle&quot;:&quot;&quot;,&quot;non-dropping-particle&quot;:&quot;&quot;}],&quot;container-title&quot;:&quot;Procedia Computer Science&quot;,&quot;container-title-short&quot;:&quot;Procedia Comput Sci&quot;,&quot;DOI&quot;:&quot;10.1016/j.procs.2022.01.135&quot;,&quot;ISSN&quot;:&quot;18770509&quot;,&quot;issued&quot;:{&quot;date-parts&quot;:[[2021]]},&quot;page&quot;:&quot;1066-1073&quot;,&quot;abstract&quot;:&quot;Object detection techniques are the foundation for the artificial intelligence field. This research paper gives a brief overview of the You Only Look Once (YOLO) algorithm and its subsequent advanced versions. Through the analysis, we reach many remarks and insightful results. The results show the differences and similarities among the YOLO versions and between YOLO and Convolutional Neural Networks (CNNs). The central insight is the YOLO algorithm improvement is still ongoing.This article briefly describes the development process of the YOLO algorithm, summarizes the methods of target recognition and feature selection, and provides literature support for the targeted picture news and feature extraction in the financial and other fields. Besides, this paper contributes a lot to YOLO and other object detection literature.&quot;,&quot;publisher&quot;:&quot;Elsevier B.V.&quot;,&quot;volume&quot;:&quot;199&quot;},&quot;isTemporary&quot;:false}]},{&quot;citationID&quot;:&quot;MENDELEY_CITATION_dfd949f0-2869-4d14-9b2e-257c1ae56995&quot;,&quot;properties&quot;:{&quot;noteIndex&quot;:0},&quot;isEdited&quot;:false,&quot;manualOverride&quot;:{&quot;isManuallyOverridden&quot;:false,&quot;citeprocText&quot;:&quot;[34]&quot;,&quot;manualOverrideText&quot;:&quot;&quot;},&quot;citationTag&quot;:&quot;MENDELEY_CITATION_v3_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&quot;,&quot;citationItems&quot;:[{&quot;id&quot;:&quot;759ebd89-7a0f-32d0-85f2-59ebbf013c88&quot;,&quot;itemData&quot;:{&quot;type&quot;:&quot;paper-conference&quot;,&quot;id&quot;:&quot;759ebd89-7a0f-32d0-85f2-59ebbf013c88&quot;,&quot;title&quot;:&quot;Object detection system based on SSD algorithm&quot;,&quot;author&quot;:[{&quot;family&quot;:&quot;Shuai&quot;,&quot;given&quot;:&quot;Qianjun&quot;,&quot;parse-names&quot;:false,&quot;dropping-particle&quot;:&quot;&quot;,&quot;non-dropping-particle&quot;:&quot;&quot;},{&quot;family&quot;:&quot;Wu&quot;,&quot;given&quot;:&quot;Xingwen&quot;,&quot;parse-names&quot;:false,&quot;dropping-particle&quot;:&quot;&quot;,&quot;non-dropping-particle&quot;:&quot;&quot;}],&quot;container-title&quot;:&quot;Proceedings - 2020 International Conference on Culture-Oriented Science and Technology, ICCST 2020&quot;,&quot;DOI&quot;:&quot;10.1109/ICCST50977.2020.00033&quot;,&quot;issued&quot;:{&quot;date-parts&quot;:[[2020,10]]},&quot;page&quot;:&quot;141-144&quot;,&quot;abstract&quot;:&quot;SSD (Single Shot Multi Box Detector) is an object detection algorithm based on deep learning. As one of the most mainstream detection algorithms, it can greatly improve the detection speed and ensure the detection accuracy. In this paper, the Batch Norm operation is added to the network in order to improve the generalization of the network and speed up network training. The object counting function is added to the image recognition. This paper uses SSD algorithm that incorporates Batch Norm algorithm. The object detection system was built by the Flask framework and the Layui framework. The system can select the data to be detected on the front-end page, the detection results and the number of each type of object were displayed on the front-end page in real time.&quot;,&quot;publisher&quot;:&quot;Institute of Electrical and Electronics Engineers Inc.&quot;,&quot;container-title-short&quot;:&quot;&quot;},&quot;isTemporary&quot;:false}]},{&quot;citationID&quot;:&quot;MENDELEY_CITATION_72d44abd-922e-4d47-9637-4fedc42f3a25&quot;,&quot;properties&quot;:{&quot;noteIndex&quot;:0},&quot;isEdited&quot;:false,&quot;manualOverride&quot;:{&quot;isManuallyOverridden&quot;:false,&quot;citeprocText&quot;:&quot;[35]&quot;,&quot;manualOverrideText&quot;:&quot;&quot;},&quot;citationTag&quot;:&quot;MENDELEY_CITATION_v3_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&quot;,&quot;citationItems&quot;:[{&quot;id&quot;:&quot;c8cb9587-7f28-3645-a243-c935cf41a70c&quot;,&quot;itemData&quot;:{&quot;type&quot;:&quot;article-journal&quot;,&quot;id&quot;:&quot;c8cb9587-7f28-3645-a243-c935cf41a70c&quot;,&quot;title&quot;:&quot;CenterNet++ for Object Detectio&quot;,&quot;author&quot;:[{&quot;family&quot;:&quot;Duan&quot;,&quot;given&quot;:&quot;Kaiwen&quot;,&quot;parse-names&quot;:false,&quot;dropping-particle&quot;:&quot;&quot;,&quot;non-dropping-particle&quot;:&quot;&quot;},{&quot;family&quot;:&quot;Bai&quot;,&quot;given&quot;:&quot;Song&quot;,&quot;parse-names&quot;:false,&quot;dropping-particle&quot;:&quot;&quot;,&quot;non-dropping-particle&quot;:&quot;&quot;},{&quot;family&quot;:&quot;Xie&quot;,&quot;given&quot;:&quot;Lingxi&quot;,&quot;parse-names&quot;:false,&quot;dropping-particle&quot;:&quot;&quot;,&quot;non-dropping-particle&quot;:&quot;&quot;},{&quot;family&quot;:&quot;Qi&quot;,&quot;given&quot;:&quot;Honggang&quot;,&quot;parse-names&quot;:false,&quot;dropping-particle&quot;:&quot;&quot;,&quot;non-dropping-particle&quot;:&quot;&quot;},{&quot;family&quot;:&quot;Huang&quot;,&quot;given&quot;:&quot;Qingming&quot;,&quot;parse-names&quot;:false,&quot;dropping-particle&quot;:&quot;&quot;,&quot;non-dropping-particle&quot;:&quot;&quot;},{&quot;family&quot;:&quot;Tian&quot;,&quot;given&quot;:&quot;Q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3.3342120&quot;,&quot;ISSN&quot;:&quot;19393539&quot;,&quot;PMID&quot;:&quot;38090835&quot;,&quot;issued&quot;:{&quot;date-parts&quot;:[[2024,5]]},&quot;page&quot;:&quot;3509-3521&quot;,&quot;abstract&quot;:&quot;There are two mainstream approaches for object detection: top-down and bottom-up. The state-of-the-art approaches are mainly top-down methods. In this paper, we demonstrate that bottom-up approaches show competitive performance compared with top-down approaches and have higher recall rates. Our approach, named CenterNet, detects each object as a triplet of keypoints (top-left and bottom-right corners and the center keypoint). We first group the corners according to some designed cues and confirm the object locations based on the center keypoints. The corner keypoints allow the approach to detect objects of various scales and shapes and the center keypoint reduces the confusion introduced by a large number of false-positive proposals. Our approach is an anchor-free detector because it does not need to define explicit anchor boxes. We adapt our approach to backbones with different structures, including 'hourglass'-like networks and 'pyramid'-like networks, which detect objects in single-resolution and multi-resolution feature maps, respectively. On the MS-COCO dataset, CenterNet with Res2Net-101 and Swin-Transformer achieve average precisions (APs) of 53.7% and 57.1%, respectively, outperforming all existing bottom-up detectors and achieving state-of-the-art performance. We also design a real-time CenterNet model, which achieves a good trade-off between accuracy and speed, with an AP of 43.6% at 30.5 frames per second (FPS).&quot;,&quot;publisher&quot;:&quot;IEEE Computer Society&quot;,&quot;volume&quot;:&quot;46&quot;},&quot;isTemporary&quot;:false}]},{&quot;citationID&quot;:&quot;MENDELEY_CITATION_f4313945-2603-42a7-9d24-76a7428dd1bd&quot;,&quot;properties&quot;:{&quot;noteIndex&quot;:0},&quot;isEdited&quot;:false,&quot;manualOverride&quot;:{&quot;isManuallyOverridden&quot;:false,&quot;citeprocText&quot;:&quot;[36]&quot;,&quot;manualOverrideText&quot;:&quot;&quot;},&quot;citationTag&quot;:&quot;MENDELEY_CITATION_v3_eyJjaXRhdGlvbklEIjoiTUVOREVMRVlfQ0lUQVRJT05fZjQzMTM5NDUtMjYwMy00MmE3LTlkMjQtNzZhNzQyOGRkMWJ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25643880-08fe-4e4d-8c60-69b31ec7e75d&quot;,&quot;properties&quot;:{&quot;noteIndex&quot;:0},&quot;isEdited&quot;:false,&quot;manualOverride&quot;:{&quot;isManuallyOverridden&quot;:false,&quot;citeprocText&quot;:&quot;[37]&quot;,&quot;manualOverrideText&quot;:&quot;&quot;},&quot;citationTag&quot;:&quot;MENDELEY_CITATION_v3_eyJjaXRhdGlvbklEIjoiTUVOREVMRVlfQ0lUQVRJT05fMjU2NDM4ODAtMDhmZS00ZTRkLThjNjAtNjliMzFlYzdlNzVk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6ce3343a-70d4-4a9d-9c0d-dc84a7b4bc6b&quot;,&quot;properties&quot;:{&quot;noteIndex&quot;:0},&quot;isEdited&quot;:false,&quot;manualOverride&quot;:{&quot;isManuallyOverridden&quot;:false,&quot;citeprocText&quot;:&quot;[38]&quot;,&quot;manualOverrideText&quot;:&quot;&quot;},&quot;citationTag&quot;:&quot;MENDELEY_CITATION_v3_eyJjaXRhdGlvbklEIjoiTUVOREVMRVlfQ0lUQVRJT05fNmNlMzM0M2EtNzBkNC00YTlkLTljMGQtZGM4NGE3YjRiYzZi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04fa307c-b620-4b58-b56f-2b86d44a67c6&quot;,&quot;properties&quot;:{&quot;noteIndex&quot;:0},&quot;isEdited&quot;:false,&quot;manualOverride&quot;:{&quot;isManuallyOverridden&quot;:false,&quot;citeprocText&quot;:&quot;[39]&quot;,&quot;manualOverrideText&quot;:&quot;&quot;},&quot;citationTag&quot;:&quot;MENDELEY_CITATION_v3_eyJjaXRhdGlvbklEIjoiTUVOREVMRVlfQ0lUQVRJT05fMDRmYTMwN2MtYjYyMC00YjU4LWI1NmYtMmI4NmQ0NGE2N2M2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f54ea46f-01f9-42a5-8f2e-97008e054b16&quot;,&quot;properties&quot;:{&quot;noteIndex&quot;:0},&quot;isEdited&quot;:false,&quot;manualOverride&quot;:{&quot;isManuallyOverridden&quot;:false,&quot;citeprocText&quot;:&quot;[40]&quot;,&quot;manualOverrideText&quot;:&quot;&quot;},&quot;citationTag&quot;:&quot;MENDELEY_CITATION_v3_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&quot;,&quot;citationItems&quot;:[{&quot;id&quot;:&quot;23605c30-32dc-3c5b-8c74-377721ea56c6&quot;,&quot;itemData&quot;:{&quot;type&quot;:&quot;webpage&quot;,&quot;id&quot;:&quot;23605c30-32dc-3c5b-8c74-377721ea56c6&quot;,&quot;title&quot;:&quot;Cite&quot;,&quot;container-title&quot;:&quot;https://scholar.google.com/scholar?hl=en&amp;as_sdt=0%2C5&amp;q=A+Mediapipe+Blaze+pose+model+to+evaluate+Yoga+posture+with+immediate+feedback&amp;btnG=&quot;,&quot;container-title-short&quot;:&quot;&quot;},&quot;isTemporary&quot;:false}]},{&quot;citationID&quot;:&quot;MENDELEY_CITATION_5b5cf9c5-8ea4-4687-833b-f40db64465df&quot;,&quot;properties&quot;:{&quot;noteIndex&quot;:0},&quot;isEdited&quot;:false,&quot;manualOverride&quot;:{&quot;isManuallyOverridden&quot;:false,&quot;citeprocText&quot;:&quot;[41]&quot;,&quot;manualOverrideText&quot;:&quot;&quot;},&quot;citationTag&quot;:&quot;MENDELEY_CITATION_v3_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&quot;,&quot;citationItems&quot;:[{&quot;id&quot;:&quot;7f5f9f8b-5717-36c8-b5fd-e0b474a8f4d8&quot;,&quot;itemData&quot;:{&quot;type&quot;:&quot;paper-conference&quot;,&quot;id&quot;:&quot;7f5f9f8b-5717-36c8-b5fd-e0b474a8f4d8&quot;,&quot;title&quot;:&quot;Not all parts are created equal: 3D pose estimation by modeling bi-directional dependencies of body parts&quot;,&quot;author&quot;:[{&quot;family&quot;:&quot;Wang&quot;,&quot;given&quot;:&quot;Jue&quot;,&quot;parse-names&quot;:false,&quot;dropping-particle&quot;:&quot;&quot;,&quot;non-dropping-particle&quot;:&quot;&quot;},{&quot;family&quot;:&quot;Huang&quot;,&quot;given&quot;:&quot;Shaoli&quot;,&quot;parse-names&quot;:false,&quot;dropping-particle&quot;:&quot;&quot;,&quot;non-dropping-particle&quot;:&quot;&quot;},{&quot;family&quot;:&quot;Wang&quot;,&quot;given&quot;:&quot;Xinchao&quot;,&quot;parse-names&quot;:false,&quot;dropping-particle&quot;:&quot;&quot;,&quot;non-dropping-particle&quot;:&quot;&quot;},{&quot;family&quot;:&quot;Tao&quot;,&quot;given&quot;:&quot;Dacheng&quot;,&quot;parse-names&quot;:false,&quot;dropping-particle&quot;:&quot;&quot;,&quot;non-dropping-particle&quot;:&quot;&quot;}],&quot;container-title&quot;:&quot;Proceedings of the IEEE International Conference on Computer Vision&quot;,&quot;DOI&quot;:&quot;10.1109/ICCV.2019.00786&quot;,&quot;ISSN&quot;:&quot;15505499&quot;,&quot;issued&quot;:{&quot;date-parts&quot;:[[2019,10]]},&quot;page&quot;:&quot;7770-7779&quot;,&quot;abstract&quot;:&quot;Not all the human body parts have the same degree of freedom (DOF) due to the physiological structure. For example, the limbs may move more flexibly and freely than the torso does. Most of the existing 3D pose estimation methods, despite the very promising results achieved, treat the body joints equally and consequently often lead to larger reconstruction errors on the limbs. In this paper, we propose a progressive approach that explicitly accounts for the distinct DOFs among the body parts. We model parts with higher DOFs like the elbows, as dependent components of the corresponding parts with lower DOFs like the torso, of which the 3D locations can be more reliably estimated. Meanwhile, the high-DOF parts may, in turn, impose a constraint on where the low-DOF ones lie. As a result, parts with different DOFs supervise one another, yielding physically constrained and plausible pose-estimation results. To further facilitate the prediction of the high-DOF parts, we introduce a pose-attribution estimation, where the relative location of a limb joint with respect to the torso, which has the least DOF of a human body, is explicitly estimated and further fed to the joint-estimation module. The proposed approach achieves very promising results, outperforming the state of the art on several benchmarks.&quot;,&quot;publisher&quot;:&quot;Institute of Electrical and Electronics Engineers Inc.&quot;,&quot;volume&quot;:&quot;2019-October&quot;,&quot;container-title-short&quot;:&quot;&quot;},&quot;isTemporary&quot;:false}]},{&quot;citationID&quot;:&quot;MENDELEY_CITATION_4bcca83d-66a2-484d-a289-9d22f5833718&quot;,&quot;properties&quot;:{&quot;noteIndex&quot;:0},&quot;isEdited&quot;:false,&quot;manualOverride&quot;:{&quot;isManuallyOverridden&quot;:false,&quot;citeprocText&quot;:&quot;[37]&quot;,&quot;manualOverrideText&quot;:&quot;&quot;},&quot;citationTag&quot;:&quot;MENDELEY_CITATION_v3_eyJjaXRhdGlvbklEIjoiTUVOREVMRVlfQ0lUQVRJT05fNGJjY2E4M2QtNjZhMi00ODRkLWEyODktOWQyMmY1ODMzNzE4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7c0f891c-1d74-49cb-b4fe-f43f6ae2e291&quot;,&quot;properties&quot;:{&quot;noteIndex&quot;:0},&quot;isEdited&quot;:false,&quot;manualOverride&quot;:{&quot;isManuallyOverridden&quot;:false,&quot;citeprocText&quot;:&quot;[42]&quot;,&quot;manualOverrideText&quot;:&quot;&quot;},&quot;citationTag&quot;:&quot;MENDELEY_CITATION_v3_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&quot;,&quot;citationItems&quot;:[{&quot;id&quot;:&quot;cedcf851-4c30-3dc3-b1d8-6fa1aae65f0a&quot;,&quot;itemData&quot;:{&quot;type&quot;:&quot;article-journal&quot;,&quot;id&quot;:&quot;cedcf851-4c30-3dc3-b1d8-6fa1aae65f0a&quot;,&quot;title&quot;:&quot;High performance image acquisition and processing architecture for fast plant system controllers based on FPGA and GPU&quot;,&quot;author&quot;:[{&quot;family&quot;:&quot;Nieto&quot;,&quot;given&quot;:&quot;J.&quot;,&quot;parse-names&quot;:false,&quot;dropping-particle&quot;:&quot;&quot;,&quot;non-dropping-particle&quot;:&quot;&quot;},{&quot;family&quot;:&quot;Sanz&quot;,&quot;given&quot;:&quot;D.&quot;,&quot;parse-names&quot;:false,&quot;dropping-particle&quot;:&quot;&quot;,&quot;non-dropping-particle&quot;:&quot;&quot;},{&quot;family&quot;:&quot;Guillén&quot;,&quot;given&quot;:&quot;P.&quot;,&quot;parse-names&quot;:false,&quot;dropping-particle&quot;:&quot;&quot;,&quot;non-dropping-particle&quot;:&quot;&quot;},{&quot;family&quot;:&quot;Esquembri&quot;,&quot;given&quot;:&quot;S.&quot;,&quot;parse-names&quot;:false,&quot;dropping-particle&quot;:&quot;&quot;,&quot;non-dropping-particle&quot;:&quot;&quot;},{&quot;family&quot;:&quot;Arcas&quot;,&quot;given&quot;:&quot;G.&quot;,&quot;parse-names&quot;:false,&quot;dropping-particle&quot;:&quot;&quot;,&quot;non-dropping-particle&quot;:&quot;de&quot;},{&quot;family&quot;:&quot;Ruiz&quot;,&quot;given&quot;:&quot;M.&quot;,&quot;parse-names&quot;:false,&quot;dropping-particle&quot;:&quot;&quot;,&quot;non-dropping-particle&quot;:&quot;&quot;},{&quot;family&quot;:&quot;Vega&quot;,&quot;given&quot;:&quot;J.&quot;,&quot;parse-names&quot;:false,&quot;dropping-particle&quot;:&quot;&quot;,&quot;non-dropping-particle&quot;:&quot;&quot;},{&quot;family&quot;:&quot;Castro&quot;,&quot;given&quot;:&quot;R.&quot;,&quot;parse-names&quot;:false,&quot;dropping-particle&quot;:&quot;&quot;,&quot;non-dropping-particle&quot;:&quot;&quot;}],&quot;container-title&quot;:&quot;Fusion Engineering and Design&quot;,&quot;DOI&quot;:&quot;10.1016/j.fusengdes.2016.04.004&quot;,&quot;ISSN&quot;:&quot;09203796&quot;,&quot;issued&quot;:{&quot;date-parts&quot;:[[2016,11]]},&quot;page&quot;:&quot;957-960&quot;,&quot;abstract&quot;:&quot;The two dominant technologies that are being used in real time image processing are Field Programmable Gate Array (FPGA) and Graphical Processor Unit (GPU) due to their algorithm parallelization capabilities. But not much work has been done to standardize how these technologies can be integrated in data acquisition systems, where control and supervisory requirements are in place, such as ITER (International Thermonuclear Experimental Reactor). This work proposes an architecture, and a development methodology, to develop image acquisition and processing systems based on FPGAs and GPUs compliant with ITER fast controller solutions. A use case based on a Camera Link device connected to an FPGA DAQ device (National Instruments FlexRIO technology), and a NVIDIA Tesla GPU series card has been developed and tested. The architecture proposed has been designed to optimize system performance by minimizing data transfer operations and CPU intervention thanks to the use of NVIDIA GPUDirect RDMA and DMA technologies. This allows moving the data directly between the different hardware elements (FPGA DAQ-GPU-CPU) avoiding CPU intervention and therefore the use of intermediate CPU memory buffers. A special effort has been put to provide a development methodology that, maintaining the highest possible abstraction from the low level implementation details, allows obtaining solutions that conform to CODAC Core System standards by providing EPICS and Nominal Device Support.&quot;,&quot;publisher&quot;:&quot;Elsevier Ltd&quot;,&quot;volume&quot;:&quot;112&quot;,&quot;container-title-short&quot;:&quot;&quot;},&quot;isTemporary&quot;:false}]},{&quot;citationID&quot;:&quot;MENDELEY_CITATION_9182948d-b013-432e-b2ad-f3e402d087ca&quot;,&quot;properties&quot;:{&quot;noteIndex&quot;:0},&quot;isEdited&quot;:false,&quot;manualOverride&quot;:{&quot;isManuallyOverridden&quot;:false,&quot;citeprocText&quot;:&quot;[43]&quot;,&quot;manualOverrideText&quot;:&quot;&quot;},&quot;citationTag&quot;:&quot;MENDELEY_CITATION_v3_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&quot;,&quot;citationItems&quot;:[{&quot;id&quot;:&quot;5c9a2f2b-f3f5-3d94-952a-644137544308&quot;,&quot;itemData&quot;:{&quot;type&quot;:&quot;article-journal&quot;,&quot;id&quot;:&quot;5c9a2f2b-f3f5-3d94-952a-644137544308&quot;,&quot;title&quot;:&quot;MediaPipe Hands: On-device Real-time Hand Tracking&quot;,&quot;author&quot;:[{&quot;family&quot;:&quot;Zhang&quot;,&quot;given&quot;:&quot;Fan&quot;,&quot;parse-names&quot;:false,&quot;dropping-particle&quot;:&quot;&quot;,&quot;non-dropping-particle&quot;:&quot;&quot;},{&quot;family&quot;:&quot;Bazarevsky&quot;,&quot;given&quot;:&quot;Valentin&quot;,&quot;parse-names&quot;:false,&quot;dropping-particle&quot;:&quot;&quot;,&quot;non-dropping-particle&quot;:&quot;&quot;},{&quot;family&quot;:&quot;Vakunov&quot;,&quot;given&quot;:&quot;Andrey&quot;,&quot;parse-names&quot;:false,&quot;dropping-particle&quot;:&quot;&quot;,&quot;non-dropping-particle&quot;:&quot;&quot;},{&quot;family&quot;:&quot;Tkachenka&quot;,&quot;given&quot;:&quot;Andrei&quot;,&quot;parse-names&quot;:false,&quot;dropping-particle&quot;:&quot;&quot;,&quot;non-dropping-particle&quot;:&quot;&quot;},{&quot;family&quot;:&quot;Sung&quot;,&quot;given&quot;:&quot;George&quot;,&quot;parse-names&quot;:false,&quot;dropping-particle&quot;:&quot;&quot;,&quot;non-dropping-particle&quot;:&quot;&quot;},{&quot;family&quot;:&quot;Chang&quot;,&quot;given&quot;:&quot;Chuo-Ling&quot;,&quot;parse-names&quot;:false,&quot;dropping-particle&quot;:&quot;&quot;,&quot;non-dropping-particle&quot;:&quot;&quot;},{&quot;family&quot;:&quot;Grundmann&quot;,&quot;given&quot;:&quot;Matthias&quot;,&quot;parse-names&quot;:false,&quot;dropping-particle&quot;:&quot;&quot;,&quot;non-dropping-particle&quot;:&quot;&quot;}],&quot;issued&quot;:{&quot;date-parts&quot;:[[2020,6]]},&quot;abstract&quot;:&quo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quot;,&quot;container-title-short&quot;:&quot;&quot;},&quot;isTemporary&quot;:false}]},{&quot;citationID&quot;:&quot;MENDELEY_CITATION_ce083adf-2311-48ee-aac1-7af0503d5db2&quot;,&quot;properties&quot;:{&quot;noteIndex&quot;:0},&quot;isEdited&quot;:false,&quot;manualOverride&quot;:{&quot;isManuallyOverridden&quot;:false,&quot;citeprocText&quot;:&quot;[44]&quot;,&quot;manualOverrideText&quot;:&quot;&quot;},&quot;citationTag&quot;:&quot;MENDELEY_CITATION_v3_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&quot;,&quot;citationItems&quot;:[{&quot;id&quot;:&quot;a5e03e39-5c5d-3802-a202-8d008ded9540&quot;,&quot;itemData&quot;:{&quot;type&quot;:&quot;article-journal&quot;,&quot;id&quot;:&quot;a5e03e39-5c5d-3802-a202-8d008ded9540&quot;,&quot;title&quot;:&quot;Mobile computer-vision technology will soon become as ubiquitous as touch interfaces&quot;,&quot;author&quot;:[{&quot;family&quot;:&quot;Pulli&quot;,&quot;given&quot;:&quot;Kari&quot;,&quot;parse-names&quot;:false,&quot;dropping-particle&quot;:&quot;&quot;,&quot;non-dropping-particle&quot;:&quot;&quot;},{&quot;family&quot;:&quot;Baksheev&quot;,&quot;given&quot;:&quot;Anatoly&quot;,&quot;parse-names&quot;:false,&quot;dropping-particle&quot;:&quot;&quot;,&quot;non-dropping-particle&quot;:&quot;&quot;},{&quot;family&quot;:&quot;Kornyakov&quot;,&quot;given&quot;:&quot;Kirill&quot;,&quot;parse-names&quot;:false,&quot;dropping-particle&quot;:&quot;&quot;,&quot;non-dropping-particle&quot;:&quot;&quot;},{&quot;family&quot;:&quot;Eruhimov&quot;,&quot;given&quot;:&quot;Victor&quot;,&quot;parse-names&quot;:false,&quot;dropping-particle&quot;:&quot;&quot;,&quot;non-dropping-particle&quot;:&quot;&quot;}],&quot;container-title&quot;:&quot;Communications of the ACM&quot;,&quot;container-title-short&quot;:&quot;Commun ACM&quot;,&quot;DOI&quot;:&quot;10.1145/2184319.2184337&quot;,&quot;ISSN&quot;:&quot;00010782&quot;,&quot;issued&quot;:{&quot;date-parts&quot;:[[2012,6]]},&quot;page&quot;:&quot;61-69&quot;,&quot;abstract&quot;:&quot;Computer vision is a rapidly growing field devoted to analyzing, modifying, and high-level understanding of images. Its objective is to determine what is happening in front of a camera and use that understanding to control a computer or robotic system, or to provide people with new images that are more informative or aesthetically pleasing than the original camera images. Application areas for computer-vision technology include video surveillance, biometrics, automotive, photography, movie production, Web search, medicine, augmented reality gaming, new user interfaces, and many more. © 2012 ACM.&quot;,&quot;volume&quot;:&quot;55&quot;},&quot;isTemporary&quot;:false}]},{&quot;citationID&quot;:&quot;MENDELEY_CITATION_aa8e1f3a-9ff0-46de-b4a3-23525e163f09&quot;,&quot;properties&quot;:{&quot;noteIndex&quot;:0},&quot;isEdited&quot;:false,&quot;manualOverride&quot;:{&quot;isManuallyOverridden&quot;:false,&quot;citeprocText&quot;:&quot;[45]&quot;,&quot;manualOverrideText&quot;:&quot;&quot;},&quot;citationTag&quot;:&quot;MENDELEY_CITATION_v3_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&quot;,&quot;citationItems&quot;:[{&quot;id&quot;:&quot;94c49512-2cd4-3dd1-8c87-fa402f2d7ac1&quot;,&quot;itemData&quot;:{&quot;type&quot;:&quot;article-journal&quot;,&quot;id&quot;:&quot;94c49512-2cd4-3dd1-8c87-fa402f2d7ac1&quot;,&quot;title&quot;:&quot;What do you mean by false positive?&quot;,&quot;author&quot;:[{&quot;family&quot;:&quot;Darling&quot;,&quot;given&quot;:&quot;John A.&quot;,&quot;parse-names&quot;:false,&quot;dropping-particle&quot;:&quot;&quot;,&quot;non-dropping-particle&quot;:&quot;&quot;},{&quot;family&quot;:&quot;Jerde&quot;,&quot;given&quot;:&quot;Christopher L.&quot;,&quot;parse-names&quot;:false,&quot;dropping-particle&quot;:&quot;&quot;,&quot;non-dropping-particle&quot;:&quot;&quot;},{&quot;family&quot;:&quot;Sepulveda&quot;,&quot;given&quot;:&quot;Adam J.&quot;,&quot;parse-names&quot;:false,&quot;dropping-particle&quot;:&quot;&quot;,&quot;non-dropping-particle&quot;:&quot;&quot;}],&quot;container-title&quot;:&quot;Environmental DNA&quot;,&quot;DOI&quot;:&quot;10.1002/edn3.194&quot;,&quot;ISSN&quot;:&quot;26374943&quot;,&quot;issued&quot;:{&quot;date-parts&quot;:[[2021,9]]},&quot;page&quot;:&quot;879-883&quot;,&quot;abstract&quot;:&quot;Misunderstandings regarding the term “false positive” present a significant hurdle to broad adoption of eDNA monitoring methods. Here, we identify three challenges to clear communication of false-positive error between scientists, managers, and the public. The first arises from a failure to distinguish between false-positive eDNA detection at the sample level and false-positive inference of taxa presence at the site level. The second is based on the large proportion of false positives that may occur when true-positive detections are likely to be rare, even when rates of contamination or other error are low. And the third misunderstanding occurs when conventional species detection approaches, often based on direct capture, are used to confirm eDNA approaches without acknowledging or quantifying the conventional approach's detection probability. The solutions to these issues include careful and consistent communication of error definitions, managing expectations of error rates, and providing a balanced discussion not only of alternative sources of species DNA, but also of the detection limitations of conventional methods. We argue that the benefit of addressing these misunderstandings will be increased confidence in the utility of eDNA methods and, ultimately, improved resource management using eDNA approaches.&quot;,&quot;publisher&quot;:&quot;John Wiley and Sons Inc&quot;,&quot;volume&quot;:&quot;3&quot;,&quot;container-title-short&quot;:&quot;&quot;},&quot;isTemporary&quot;:false}]},{&quot;citationID&quot;:&quot;MENDELEY_CITATION_b7195974-224e-401b-b9aa-2aeb5bcd79d2&quot;,&quot;properties&quot;:{&quot;noteIndex&quot;:0},&quot;isEdited&quot;:false,&quot;manualOverride&quot;:{&quot;isManuallyOverridden&quot;:false,&quot;citeprocText&quot;:&quot;[46]&quot;,&quot;manualOverrideText&quot;:&quot;&quot;},&quot;citationTag&quot;:&quot;MENDELEY_CITATION_v3_eyJjaXRhdGlvbklEIjoiTUVOREVMRVlfQ0lUQVRJT05fYjcxOTU5NzQtMjI0ZS00MDFiLWI5YWEtMmFlYjViY2Q3OWQy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3222bd9e-ad81-41a0-8512-28d3b3765081&quot;,&quot;properties&quot;:{&quot;noteIndex&quot;:0},&quot;isEdited&quot;:false,&quot;manualOverride&quot;:{&quot;isManuallyOverridden&quot;:false,&quot;citeprocText&quot;:&quot;[47]&quot;,&quot;manualOverrideText&quot;:&quot;&quot;},&quot;citationTag&quot;:&quot;MENDELEY_CITATION_v3_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&quot;,&quot;citationItems&quot;:[{&quot;id&quot;:&quot;c59ef2bb-9bc3-3ea7-be4f-228c1192f448&quot;,&quot;itemData&quot;:{&quot;type&quot;:&quot;webpage&quot;,&quot;id&quot;:&quot;c59ef2bb-9bc3-3ea7-be4f-228c1192f448&quot;,&quot;title&quot;:&quot;Confusion Matrix: Machine Learning&quot;,&quot;author&quot;:[{&quot;family&quot;:&quot;Liang&quot;,&quot;given&quot;:&quot;Jingsai&quot;,&quot;parse-names&quot;:false,&quot;dropping-particle&quot;:&quot;&quot;,&quot;non-dropping-particle&quot;:&quot;&quot;}],&quot;container-title&quot;:&quot;https://pac.pogil.org/index.php/pac/article/view/304&quot;,&quot;issued&quot;:{&quot;date-parts&quot;:[[2022]]},&quot;container-title-short&quot;:&quot;&quot;},&quot;isTemporary&quot;:false}]},{&quot;citationID&quot;:&quot;MENDELEY_CITATION_705ff399-1df9-47b1-9945-deb0ca45404f&quot;,&quot;properties&quot;:{&quot;noteIndex&quot;:0},&quot;isEdited&quot;:false,&quot;manualOverride&quot;:{&quot;isManuallyOverridden&quot;:false,&quot;citeprocText&quot;:&quot;[48]&quot;,&quot;manualOverrideText&quot;:&quot;&quot;},&quot;citationTag&quot;:&quot;MENDELEY_CITATION_v3_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&quot;,&quot;citationItems&quot;:[{&quot;id&quot;:&quot;d475cf2a-9128-32ea-8381-e57496c2e266&quot;,&quot;itemData&quot;:{&quot;type&quot;:&quot;report&quot;,&quot;id&quot;:&quot;d475cf2a-9128-32ea-8381-e57496c2e266&quot;,&quot;title&quot;:&quot;Simplifying the Visualization of Confusion Matrix&quot;,&quot;author&quot;:[{&quot;family&quot;:&quot;Beauxis-Aussalet&quot;,&quot;given&quot;:&quot;Emma&quot;,&quot;parse-names&quot;:false,&quot;dropping-particle&quot;:&quot;&quot;,&quot;non-dropping-particle&quot;:&quot;&quot;},{&quot;family&quot;:&quot;Hardman&quot;,&quot;given&quot;:&quot;Lynda&quot;,&quot;parse-names&quot;:false,&quot;dropping-particle&quot;:&quot;&quot;,&quot;non-dropping-particle&quot;:&quot;&quot;}],&quot;abstract&quot;:&quot;Supervised Machine Learning techniques can automatically extract information from a variety of multimedia sources, e.g., image, text, sound, video. But it produces imperfect results since the mul-timedia content can be misinterpreted. Errors are commonly measured using confusion matrices, encoding type I and II errors for each class. Non-expert users encounter difficulties in understanding and using confusion matrices. They need to be read both column-and row-wise, which is tedious and error prone, and their technical concepts need explanations. Further, the visualizations commonly use of complex metrics, e.g., Precision/Recall, F1 scores. These can be overwhelming and misleading for non-experts since they may be inappropriate for specific use cases. For instance, type II errors (False Negative) are critical for medical diagnosis while type I errors (False Positive) are more tolerated. In the case of optical sorting of manufactured products (defect detection), the sensitivity to errors can be the opposite. We propose a novel visualization design that address the needs of non-experts users. Our visualization is intended to be easier to understand, and to minimize the risk of misinterpretation , and so for all kind of use cases. Future work will evaluate our design with both experts and non-experts, and compare its effectiveness with that of traditional ROC and Precision/Recall curves.&quot;,&quot;container-title-short&quot;:&quot;&quot;},&quot;isTemporary&quot;:false}]},{&quot;citationID&quot;:&quot;MENDELEY_CITATION_7a9dc382-d56f-4c44-a064-4991b54092da&quot;,&quot;properties&quot;:{&quot;noteIndex&quot;:0},&quot;isEdited&quot;:false,&quot;manualOverride&quot;:{&quot;isManuallyOverridden&quot;:false,&quot;citeprocText&quot;:&quot;[49]&quot;,&quot;manualOverrideText&quot;:&quot;&quot;},&quot;citationTag&quot;:&quot;MENDELEY_CITATION_v3_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&quot;,&quot;citationItems&quot;:[{&quot;id&quot;:&quot;f5822504-2b73-3b67-838f-6c5216c6a42d&quot;,&quot;itemData&quot;:{&quot;type&quot;:&quot;paper-conference&quot;,&quot;id&quot;:&quot;f5822504-2b73-3b67-838f-6c5216c6a42d&quot;,&quot;title&quot;:&quot;End-to-end training of object class detectors for mean average precision&quot;,&quot;author&quot;:[{&quot;family&quot;:&quot;Henderson&quot;,&quot;given&quot;:&quot;Paul&quot;,&quot;parse-names&quot;:false,&quot;dropping-particle&quot;:&quot;&quot;,&quot;non-dropping-particle&quot;:&quot;&quot;},{&quot;family&quot;:&quot;Ferrari&quot;,&quot;given&quot;:&quot;Vittorio&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4193-8_13&quot;,&quot;ISSN&quot;:&quot;16113349&quot;,&quot;issued&quot;:{&quot;date-parts&quot;:[[2017]]},&quot;page&quot;:&quot;198-213&quot;,&quot;abstract&quot;:&quot;We present a method for training CNN-based object class detectors directly using mean average precision (mAP) as the training loss, in a truly end-to-end fashion that includes non-maximum suppresion (NMS) at training time. This contrasts with the traditional approach of training a CNN for a window classification loss, then applying NMS only at test time, when mAP is used as the evaluation metric in place of classification accuracy. However, mAP following NMS forms a piecewise-constant structured loss over thousands of windows, with gradients that do not convey useful information for gradient descent. Hence, we define new, general gradient-like quantities for piecewise constant functions, which have wide applicability. We describe how to calculate these efficiently for mAP following NMS, enabling to train a detector based on Fast R-CNN [1] directly for mAP. This model achieves equivalent performance to the standard Fast R-CNN on the PASCAL VOC 2007 and 2012 datasets, while being conceptually more appealing as the very same model and loss are used at both training and test time.&quot;,&quot;publisher&quot;:&quot;Springer Verlag&quot;,&quot;volume&quot;:&quot;10115 LNCS&quot;,&quot;container-title-short&quot;:&quot;&quot;},&quot;isTemporary&quot;:false}]},{&quot;citationID&quot;:&quot;MENDELEY_CITATION_8633cb73-5252-48b2-b065-1d18cd4636a1&quot;,&quot;properties&quot;:{&quot;noteIndex&quot;:0},&quot;isEdited&quot;:false,&quot;manualOverride&quot;:{&quot;isManuallyOverridden&quot;:false,&quot;citeprocText&quot;:&quot;[50]&quot;,&quot;manualOverrideText&quot;:&quot;&quot;},&quot;citationTag&quot;:&quot;MENDELEY_CITATION_v3_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&quot;,&quot;citationItems&quot;:[{&quot;id&quot;:&quot;f7337e94-443a-380d-81a9-889717aee28b&quot;,&quot;itemData&quot;:{&quot;type&quot;:&quot;webpage&quot;,&quot;id&quot;:&quot;f7337e94-443a-380d-81a9-889717aee28b&quot;,&quot;title&quot;:&quot;Generalized Intersection Over Union: A Metric and a Loss for Bounding Box Regression&quot;,&quot;author&quot;:[{&quot;family&quot;:&quot;Rezatofighi&quot;,&quot;given&quot;:&quot;Hamid&quot;,&quot;parse-names&quot;:false,&quot;dropping-particle&quot;:&quot;&quot;,&quot;non-dropping-particle&quot;:&quot;&quot;},{&quot;family&quot;:&quot;Tsoi&quot;,&quot;given&quot;:&quot;Nathan&quot;,&quot;parse-names&quot;:false,&quot;dropping-particle&quot;:&quot;&quot;,&quot;non-dropping-particle&quot;:&quot;&quot;},{&quot;family&quot;:&quot;Gwak&quot;,&quot;given&quot;:&quot;JunYoung&quot;,&quot;parse-names&quot;:false,&quot;dropping-particle&quot;:&quot;&quot;,&quot;non-dropping-particle&quot;:&quot;&quot;},{&quot;family&quot;:&quot;Sadeghian&quot;,&quot;given&quot;:&quot;Amir&quot;,&quot;parse-names&quot;:false,&quot;dropping-particle&quot;:&quot;&quot;,&quot;non-dropping-particle&quot;:&quot;&quot;},{&quot;family&quot;:&quot;Reid&quot;,&quot;given&quot;:&quot;Ian&quot;,&quot;parse-names&quot;:false,&quot;dropping-particle&quot;:&quot;&quot;,&quot;non-dropping-particle&quot;:&quot;&quot;},{&quot;family&quot;:&quot;Savarese&quot;,&quot;given&quot;:&quot;Silvio&quot;,&quot;parse-names&quot;:false,&quot;dropping-particle&quot;:&quot;&quot;,&quot;non-dropping-particle&quot;:&quot;&quot;}],&quot;container-title&quot;:&quot;https://openaccess.thecvf.com/content_CVPR_2019/html/Rezatofighi_Generalized_Intersection_Over_Union_A_Metric_and_a_Loss_for_CVPR_2019_paper.html&quot;,&quot;issued&quot;:{&quot;date-parts&quot;:[[2019]]},&quot;container-title-short&quot;:&quot;&quot;},&quot;isTemporary&quot;:false}]},{&quot;citationID&quot;:&quot;MENDELEY_CITATION_69ec9eb6-c8c0-41e8-ba30-71b5c4c2ad25&quot;,&quot;properties&quot;:{&quot;noteIndex&quot;:0},&quot;isEdited&quot;:false,&quot;manualOverride&quot;:{&quot;isManuallyOverridden&quot;:false,&quot;citeprocText&quot;:&quot;[46]&quot;,&quot;manualOverrideText&quot;:&quot;&quot;},&quot;citationTag&quot;:&quot;MENDELEY_CITATION_v3_eyJjaXRhdGlvbklEIjoiTUVOREVMRVlfQ0lUQVRJT05fNjllYzllYjYtYzhjMC00MWU4LWJhMzAtNzFiNWM0YzJhZDI1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ec525cc3-3c91-4231-b90d-52575f7144fd&quot;,&quot;properties&quot;:{&quot;noteIndex&quot;:0},&quot;isEdited&quot;:false,&quot;manualOverride&quot;:{&quot;isManuallyOverridden&quot;:false,&quot;citeprocText&quot;:&quot;[36]&quot;,&quot;manualOverrideText&quot;:&quot;&quot;},&quot;citationTag&quot;:&quot;MENDELEY_CITATION_v3_eyJjaXRhdGlvbklEIjoiTUVOREVMRVlfQ0lUQVRJT05fZWM1MjVjYzMtM2M5MS00MjMxLWI5MGQtNTI1NzVmNzE0NGZ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3d035d15-bde6-4e90-8390-5306a9c6606e&quot;,&quot;properties&quot;:{&quot;noteIndex&quot;:0},&quot;isEdited&quot;:false,&quot;manualOverride&quot;:{&quot;isManuallyOverridden&quot;:false,&quot;citeprocText&quot;:&quot;[38]&quot;,&quot;manualOverrideText&quot;:&quot;&quot;},&quot;citationTag&quot;:&quot;MENDELEY_CITATION_v3_eyJjaXRhdGlvbklEIjoiTUVOREVMRVlfQ0lUQVRJT05fM2QwMzVkMTUtYmRlNi00ZTkwLTgzOTAtNTMwNmE5YzY2MDZl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187bd6b2-c72d-4c0a-ada5-45ed87043bf3&quot;,&quot;properties&quot;:{&quot;noteIndex&quot;:0},&quot;isEdited&quot;:false,&quot;manualOverride&quot;:{&quot;isManuallyOverridden&quot;:false,&quot;citeprocText&quot;:&quot;[39]&quot;,&quot;manualOverrideText&quot;:&quot;&quot;},&quot;citationTag&quot;:&quot;MENDELEY_CITATION_v3_eyJjaXRhdGlvbklEIjoiTUVOREVMRVlfQ0lUQVRJT05fMTg3YmQ2YjItYzcyZC00YzBhLWFkYTUtNDVlZDg3MDQzYmYz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72e7fa00-51d5-472c-ab59-603a6310bf57&quot;,&quot;properties&quot;:{&quot;noteIndex&quot;:0},&quot;isEdited&quot;:false,&quot;manualOverride&quot;:{&quot;isManuallyOverridden&quot;:false,&quot;citeprocText&quot;:&quot;[38]&quot;,&quot;manualOverrideText&quot;:&quot;&quot;},&quot;citationTag&quot;:&quot;MENDELEY_CITATION_v3_eyJjaXRhdGlvbklEIjoiTUVOREVMRVlfQ0lUQVRJT05fNzJlN2ZhMDAtNTFkNS00NzJjLWFiNTktNjAzYTYzMTBiZjU3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f6a00646-5e0b-4b4a-b11b-83eb37c30fc7&quot;,&quot;properties&quot;:{&quot;noteIndex&quot;:0},&quot;isEdited&quot;:false,&quot;manualOverride&quot;:{&quot;isManuallyOverridden&quot;:false,&quot;citeprocText&quot;:&quot;[39]&quot;,&quot;manualOverrideText&quot;:&quot;&quot;},&quot;citationTag&quot;:&quot;MENDELEY_CITATION_v3_eyJjaXRhdGlvbklEIjoiTUVOREVMRVlfQ0lUQVRJT05fZjZhMDA2NDYtNWUwYi00YjRhLWIxMWItODNlYjM3YzMwZmM3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12" ma:contentTypeDescription="Create a new document." ma:contentTypeScope="" ma:versionID="fb0c4c4971576d67bd09708baba8196d">
  <xsd:schema xmlns:xsd="http://www.w3.org/2001/XMLSchema" xmlns:xs="http://www.w3.org/2001/XMLSchema" xmlns:p="http://schemas.microsoft.com/office/2006/metadata/properties" xmlns:ns2="43b24d2b-3017-4379-9ffd-9a6d6b195f7a" xmlns:ns3="52a9020b-eb93-44d2-b099-2b6916e20a20" targetNamespace="http://schemas.microsoft.com/office/2006/metadata/properties" ma:root="true" ma:fieldsID="fa3e38a9da28837c3f456d1d1d6d5168" ns2:_="" ns3:_="">
    <xsd:import namespace="43b24d2b-3017-4379-9ffd-9a6d6b195f7a"/>
    <xsd:import namespace="52a9020b-eb93-44d2-b099-2b6916e20a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displayName="Image Tags_0" ma:hidden="true" ma:internalName="lcf76f155ced4ddcb4097134ff3c332f">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a9020b-eb93-44d2-b099-2b6916e20a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2b15519-3a0b-418d-ab41-9b6994086073}" ma:internalName="TaxCatchAll" ma:showField="CatchAllData" ma:web="52a9020b-eb93-44d2-b099-2b6916e20a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lcf76f155ced4ddcb4097134ff3c332f xmlns="43b24d2b-3017-4379-9ffd-9a6d6b195f7a" xsi:nil="true"/>
    <TaxCatchAll xmlns="52a9020b-eb93-44d2-b099-2b6916e20a20" xsi:nil="true"/>
  </documentManagement>
</p:properties>
</file>

<file path=customXml/itemProps1.xml><?xml version="1.0" encoding="utf-8"?>
<ds:datastoreItem xmlns:ds="http://schemas.openxmlformats.org/officeDocument/2006/customXml" ds:itemID="{3DBB9788-6EA6-4C52-A150-C1DD385DB51F}">
  <ds:schemaRefs>
    <ds:schemaRef ds:uri="http://schemas.microsoft.com/sharepoint/v3/contenttype/forms"/>
  </ds:schemaRefs>
</ds:datastoreItem>
</file>

<file path=customXml/itemProps2.xml><?xml version="1.0" encoding="utf-8"?>
<ds:datastoreItem xmlns:ds="http://schemas.openxmlformats.org/officeDocument/2006/customXml" ds:itemID="{24635BF9-A903-44EF-A8E3-D409DF9EC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b24d2b-3017-4379-9ffd-9a6d6b195f7a"/>
    <ds:schemaRef ds:uri="52a9020b-eb93-44d2-b099-2b6916e20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0CCB2C-C4F2-4573-9A63-935EBDE0BF5F}">
  <ds:schemaRefs>
    <ds:schemaRef ds:uri="http://schemas.openxmlformats.org/officeDocument/2006/bibliography"/>
  </ds:schemaRefs>
</ds:datastoreItem>
</file>

<file path=customXml/itemProps4.xml><?xml version="1.0" encoding="utf-8"?>
<ds:datastoreItem xmlns:ds="http://schemas.openxmlformats.org/officeDocument/2006/customXml" ds:itemID="{D108140D-39F1-4ADD-8AF1-1C99AD72A196}">
  <ds:schemaRefs>
    <ds:schemaRef ds:uri="http://schemas.microsoft.com/office/2006/metadata/properties"/>
    <ds:schemaRef ds:uri="http://schemas.microsoft.com/office/infopath/2007/PartnerControls"/>
    <ds:schemaRef ds:uri="43b24d2b-3017-4379-9ffd-9a6d6b195f7a"/>
    <ds:schemaRef ds:uri="52a9020b-eb93-44d2-b099-2b6916e20a20"/>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6</Pages>
  <Words>2906</Words>
  <Characters>16565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Kiran Vaidya</dc:creator>
  <cp:keywords/>
  <dc:description/>
  <cp:lastModifiedBy>Twinkle Ghodki</cp:lastModifiedBy>
  <cp:revision>12</cp:revision>
  <cp:lastPrinted>2025-10-28T18:34:00Z</cp:lastPrinted>
  <dcterms:created xsi:type="dcterms:W3CDTF">2026-03-26T17:17:00Z</dcterms:created>
  <dcterms:modified xsi:type="dcterms:W3CDTF">2026-04-03T13:49:00Z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