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A5919" w14:textId="64A43D77" w:rsidR="00B71738" w:rsidRPr="00B71738" w:rsidRDefault="00B71738" w:rsidP="00B71738">
      <w:pPr>
        <w:jc w:val="center"/>
        <w:rPr>
          <w:b/>
          <w:bCs/>
          <w:sz w:val="32"/>
          <w:szCs w:val="32"/>
          <w:u w:val="single"/>
        </w:rPr>
      </w:pPr>
      <w:r w:rsidRPr="00B71738">
        <w:rPr>
          <w:b/>
          <w:bCs/>
          <w:sz w:val="32"/>
          <w:szCs w:val="32"/>
          <w:u w:val="single"/>
        </w:rPr>
        <w:t>SOFTWARE ENGINEERING LAB</w:t>
      </w:r>
    </w:p>
    <w:p w14:paraId="28ADC744" w14:textId="629C1FBC" w:rsidR="004837F2" w:rsidRDefault="00B71738" w:rsidP="00B71738">
      <w:pPr>
        <w:jc w:val="center"/>
        <w:rPr>
          <w:b/>
          <w:bCs/>
          <w:sz w:val="32"/>
          <w:szCs w:val="32"/>
          <w:u w:val="single"/>
        </w:rPr>
      </w:pPr>
      <w:r w:rsidRPr="00B71738">
        <w:rPr>
          <w:b/>
          <w:bCs/>
          <w:sz w:val="32"/>
          <w:szCs w:val="32"/>
          <w:u w:val="single"/>
        </w:rPr>
        <w:t>BCSE301L</w:t>
      </w:r>
    </w:p>
    <w:p w14:paraId="6C0F4EA5" w14:textId="2BF45A99" w:rsidR="00810BC7" w:rsidRPr="00B71738" w:rsidRDefault="00810BC7" w:rsidP="00B71738">
      <w:pPr>
        <w:jc w:val="center"/>
        <w:rPr>
          <w:b/>
          <w:bCs/>
          <w:sz w:val="32"/>
          <w:szCs w:val="32"/>
          <w:u w:val="single"/>
        </w:rPr>
      </w:pPr>
      <w:r>
        <w:rPr>
          <w:b/>
          <w:bCs/>
          <w:sz w:val="32"/>
          <w:szCs w:val="32"/>
          <w:u w:val="single"/>
        </w:rPr>
        <w:t>Week 0: Project Title</w:t>
      </w:r>
    </w:p>
    <w:p w14:paraId="3331FD23" w14:textId="77777777" w:rsidR="00B71738" w:rsidRDefault="00B71738" w:rsidP="00B71738">
      <w:pPr>
        <w:jc w:val="center"/>
        <w:rPr>
          <w:b/>
          <w:bCs/>
          <w:sz w:val="28"/>
          <w:szCs w:val="28"/>
          <w:u w:val="single"/>
        </w:rPr>
      </w:pPr>
    </w:p>
    <w:p w14:paraId="1E815EA7" w14:textId="77777777" w:rsidR="00B71738" w:rsidRDefault="00B71738" w:rsidP="00B71738">
      <w:pPr>
        <w:jc w:val="center"/>
        <w:rPr>
          <w:b/>
          <w:bCs/>
          <w:sz w:val="28"/>
          <w:szCs w:val="28"/>
          <w:u w:val="single"/>
        </w:rPr>
      </w:pPr>
    </w:p>
    <w:p w14:paraId="7E1C6CF1" w14:textId="3F140E22" w:rsidR="00B71738" w:rsidRPr="00B71738" w:rsidRDefault="00B71738" w:rsidP="00B71738">
      <w:pPr>
        <w:rPr>
          <w:b/>
          <w:bCs/>
          <w:sz w:val="24"/>
          <w:szCs w:val="24"/>
        </w:rPr>
      </w:pPr>
      <w:r w:rsidRPr="00B71738">
        <w:rPr>
          <w:b/>
          <w:bCs/>
          <w:sz w:val="24"/>
          <w:szCs w:val="24"/>
        </w:rPr>
        <w:t>NAME – TWINKLE GHODKI</w:t>
      </w:r>
    </w:p>
    <w:p w14:paraId="6197319A" w14:textId="7EFDDBCB" w:rsidR="00B71738" w:rsidRPr="00B71738" w:rsidRDefault="00B71738" w:rsidP="00B71738">
      <w:pPr>
        <w:rPr>
          <w:b/>
          <w:bCs/>
          <w:sz w:val="24"/>
          <w:szCs w:val="24"/>
        </w:rPr>
      </w:pPr>
      <w:r w:rsidRPr="00B71738">
        <w:rPr>
          <w:b/>
          <w:bCs/>
          <w:sz w:val="24"/>
          <w:szCs w:val="24"/>
        </w:rPr>
        <w:t>REG NO – 23BCE1977</w:t>
      </w:r>
    </w:p>
    <w:p w14:paraId="72125FDA" w14:textId="5A8710F1" w:rsidR="00B71738" w:rsidRPr="00B71738" w:rsidRDefault="00B71738" w:rsidP="00B71738">
      <w:pPr>
        <w:rPr>
          <w:b/>
          <w:bCs/>
          <w:sz w:val="24"/>
          <w:szCs w:val="24"/>
        </w:rPr>
      </w:pPr>
      <w:r w:rsidRPr="00B71738">
        <w:rPr>
          <w:b/>
          <w:bCs/>
          <w:sz w:val="24"/>
          <w:szCs w:val="24"/>
        </w:rPr>
        <w:t xml:space="preserve">GITHUB EMAIL – </w:t>
      </w:r>
      <w:hyperlink r:id="rId8" w:history="1">
        <w:r w:rsidRPr="00B71738">
          <w:rPr>
            <w:rStyle w:val="Hyperlink"/>
            <w:b/>
            <w:bCs/>
            <w:sz w:val="24"/>
            <w:szCs w:val="24"/>
            <w:u w:val="none"/>
          </w:rPr>
          <w:t>twinkle.ghodki2023@vitstudent.ac.in</w:t>
        </w:r>
      </w:hyperlink>
    </w:p>
    <w:p w14:paraId="1E9C475C" w14:textId="5CE7AC0C" w:rsidR="00B71738" w:rsidRDefault="559C0012" w:rsidP="00B71738">
      <w:pPr>
        <w:rPr>
          <w:b/>
          <w:bCs/>
          <w:sz w:val="24"/>
          <w:szCs w:val="24"/>
        </w:rPr>
      </w:pPr>
      <w:r w:rsidRPr="0F0F9B65">
        <w:rPr>
          <w:b/>
          <w:bCs/>
          <w:sz w:val="24"/>
          <w:szCs w:val="24"/>
        </w:rPr>
        <w:t xml:space="preserve">GITHUB USERNAME – </w:t>
      </w:r>
      <w:r w:rsidR="00810BC7">
        <w:rPr>
          <w:b/>
          <w:bCs/>
          <w:sz w:val="24"/>
          <w:szCs w:val="24"/>
        </w:rPr>
        <w:t>twinkleghodki05</w:t>
      </w:r>
    </w:p>
    <w:p w14:paraId="2DCE09E7" w14:textId="77777777" w:rsidR="00B71738" w:rsidRDefault="00B71738" w:rsidP="00B71738">
      <w:pPr>
        <w:rPr>
          <w:b/>
          <w:bCs/>
          <w:sz w:val="24"/>
          <w:szCs w:val="24"/>
        </w:rPr>
      </w:pPr>
    </w:p>
    <w:p w14:paraId="2C8D29F3" w14:textId="77777777" w:rsidR="00B71738" w:rsidRDefault="00B71738" w:rsidP="00B71738">
      <w:pPr>
        <w:rPr>
          <w:b/>
          <w:bCs/>
          <w:sz w:val="28"/>
          <w:szCs w:val="28"/>
          <w:u w:val="single"/>
        </w:rPr>
      </w:pPr>
    </w:p>
    <w:p w14:paraId="4E51949E" w14:textId="76441D93" w:rsidR="00B71738" w:rsidRDefault="00B71738" w:rsidP="00B71738">
      <w:pPr>
        <w:rPr>
          <w:b/>
          <w:bCs/>
          <w:sz w:val="28"/>
          <w:szCs w:val="28"/>
          <w:u w:val="single"/>
        </w:rPr>
      </w:pPr>
      <w:r w:rsidRPr="00B71738">
        <w:rPr>
          <w:b/>
          <w:bCs/>
          <w:sz w:val="28"/>
          <w:szCs w:val="28"/>
          <w:u w:val="single"/>
        </w:rPr>
        <w:t>PROJECT TITLE</w:t>
      </w:r>
      <w:r w:rsidR="00827088">
        <w:rPr>
          <w:b/>
          <w:bCs/>
          <w:sz w:val="28"/>
          <w:szCs w:val="28"/>
          <w:u w:val="single"/>
        </w:rPr>
        <w:t>:</w:t>
      </w:r>
    </w:p>
    <w:p w14:paraId="15A4D003" w14:textId="7F493EA1" w:rsidR="00B71738" w:rsidRDefault="00827088" w:rsidP="00B71738">
      <w:pPr>
        <w:rPr>
          <w:sz w:val="28"/>
          <w:szCs w:val="28"/>
        </w:rPr>
      </w:pPr>
      <w:proofErr w:type="spellStart"/>
      <w:r w:rsidRPr="00827088">
        <w:rPr>
          <w:sz w:val="28"/>
          <w:szCs w:val="28"/>
        </w:rPr>
        <w:t>AgriSOS</w:t>
      </w:r>
      <w:proofErr w:type="spellEnd"/>
      <w:r w:rsidRPr="00827088">
        <w:rPr>
          <w:sz w:val="28"/>
          <w:szCs w:val="28"/>
        </w:rPr>
        <w:t xml:space="preserve">: Early Farmer Distress Prediction and </w:t>
      </w:r>
      <w:r w:rsidR="00694C22">
        <w:rPr>
          <w:sz w:val="28"/>
          <w:szCs w:val="28"/>
        </w:rPr>
        <w:t xml:space="preserve">Risk </w:t>
      </w:r>
      <w:r w:rsidRPr="00827088">
        <w:rPr>
          <w:sz w:val="28"/>
          <w:szCs w:val="28"/>
        </w:rPr>
        <w:t>Advisory System</w:t>
      </w:r>
    </w:p>
    <w:p w14:paraId="6F7576F4" w14:textId="77777777" w:rsidR="00827088" w:rsidRPr="00827088" w:rsidRDefault="00827088" w:rsidP="00B71738">
      <w:pPr>
        <w:rPr>
          <w:sz w:val="28"/>
          <w:szCs w:val="28"/>
        </w:rPr>
      </w:pPr>
    </w:p>
    <w:p w14:paraId="34ADA66A" w14:textId="08615C31" w:rsidR="00B71738" w:rsidRDefault="00B71738" w:rsidP="00B71738">
      <w:pPr>
        <w:rPr>
          <w:b/>
          <w:bCs/>
          <w:sz w:val="28"/>
          <w:szCs w:val="28"/>
          <w:u w:val="single"/>
        </w:rPr>
      </w:pPr>
      <w:r w:rsidRPr="00B71738">
        <w:rPr>
          <w:b/>
          <w:bCs/>
          <w:sz w:val="28"/>
          <w:szCs w:val="28"/>
          <w:u w:val="single"/>
        </w:rPr>
        <w:t>PROBLEM STATEMENT</w:t>
      </w:r>
      <w:r w:rsidR="00827088">
        <w:rPr>
          <w:b/>
          <w:bCs/>
          <w:sz w:val="28"/>
          <w:szCs w:val="28"/>
          <w:u w:val="single"/>
        </w:rPr>
        <w:t>:</w:t>
      </w:r>
    </w:p>
    <w:p w14:paraId="01DACD70" w14:textId="06143A31" w:rsidR="00827088" w:rsidRPr="00827088" w:rsidRDefault="00827088" w:rsidP="00B71738">
      <w:pPr>
        <w:rPr>
          <w:sz w:val="28"/>
          <w:szCs w:val="28"/>
        </w:rPr>
      </w:pPr>
      <w:r w:rsidRPr="00827088">
        <w:rPr>
          <w:sz w:val="28"/>
          <w:szCs w:val="28"/>
        </w:rPr>
        <w:t>The agricultural sector lacks a unified system that integrates multi-source data—such as meteorological forecasts, crop information, soil characteristics, and market price fluctuations—to predict farmer distress before it occurs. Without predictive intelligence, farmers remain reactive rather than proactive, leading to preventable losses and suboptimal decision-making.</w:t>
      </w:r>
    </w:p>
    <w:p w14:paraId="40A3F1E8" w14:textId="77777777" w:rsidR="00B71738" w:rsidRPr="00B71738" w:rsidRDefault="00B71738" w:rsidP="00B71738">
      <w:pPr>
        <w:rPr>
          <w:b/>
          <w:bCs/>
          <w:sz w:val="28"/>
          <w:szCs w:val="28"/>
          <w:u w:val="single"/>
        </w:rPr>
      </w:pPr>
    </w:p>
    <w:p w14:paraId="5E9AB872" w14:textId="04B3B87E" w:rsidR="00B71738" w:rsidRDefault="00B71738" w:rsidP="00B71738">
      <w:pPr>
        <w:rPr>
          <w:b/>
          <w:bCs/>
          <w:sz w:val="28"/>
          <w:szCs w:val="28"/>
          <w:u w:val="single"/>
        </w:rPr>
      </w:pPr>
      <w:r w:rsidRPr="00B71738">
        <w:rPr>
          <w:b/>
          <w:bCs/>
          <w:sz w:val="28"/>
          <w:szCs w:val="28"/>
          <w:u w:val="single"/>
        </w:rPr>
        <w:t>PRO</w:t>
      </w:r>
      <w:r w:rsidR="00827088">
        <w:rPr>
          <w:b/>
          <w:bCs/>
          <w:sz w:val="28"/>
          <w:szCs w:val="28"/>
          <w:u w:val="single"/>
        </w:rPr>
        <w:t>JECT</w:t>
      </w:r>
      <w:r w:rsidRPr="00B71738">
        <w:rPr>
          <w:b/>
          <w:bCs/>
          <w:sz w:val="28"/>
          <w:szCs w:val="28"/>
          <w:u w:val="single"/>
        </w:rPr>
        <w:t xml:space="preserve"> DESCRIPTION</w:t>
      </w:r>
    </w:p>
    <w:p w14:paraId="77A200FC" w14:textId="77777777" w:rsidR="00827088" w:rsidRPr="00827088" w:rsidRDefault="00827088" w:rsidP="00827088">
      <w:pPr>
        <w:rPr>
          <w:sz w:val="28"/>
          <w:szCs w:val="28"/>
        </w:rPr>
      </w:pPr>
      <w:proofErr w:type="spellStart"/>
      <w:r w:rsidRPr="00827088">
        <w:rPr>
          <w:sz w:val="28"/>
          <w:szCs w:val="28"/>
        </w:rPr>
        <w:t>AgriSOS</w:t>
      </w:r>
      <w:proofErr w:type="spellEnd"/>
      <w:r w:rsidRPr="00827088">
        <w:rPr>
          <w:sz w:val="28"/>
          <w:szCs w:val="28"/>
        </w:rPr>
        <w:t xml:space="preserve"> develops an ML-driven predictive model that calculates distress risk levels based on features derived from:</w:t>
      </w:r>
    </w:p>
    <w:p w14:paraId="1D0CBFA2" w14:textId="77777777" w:rsidR="00827088" w:rsidRPr="00827088" w:rsidRDefault="00827088" w:rsidP="00827088">
      <w:pPr>
        <w:numPr>
          <w:ilvl w:val="0"/>
          <w:numId w:val="1"/>
        </w:numPr>
        <w:rPr>
          <w:sz w:val="28"/>
          <w:szCs w:val="28"/>
        </w:rPr>
      </w:pPr>
      <w:r w:rsidRPr="00827088">
        <w:rPr>
          <w:sz w:val="28"/>
          <w:szCs w:val="28"/>
        </w:rPr>
        <w:t>Rainfall deviation and extreme weather events</w:t>
      </w:r>
    </w:p>
    <w:p w14:paraId="0D206C9E" w14:textId="77777777" w:rsidR="00827088" w:rsidRPr="00827088" w:rsidRDefault="00827088" w:rsidP="00827088">
      <w:pPr>
        <w:numPr>
          <w:ilvl w:val="0"/>
          <w:numId w:val="1"/>
        </w:numPr>
        <w:rPr>
          <w:sz w:val="28"/>
          <w:szCs w:val="28"/>
        </w:rPr>
      </w:pPr>
      <w:r w:rsidRPr="00827088">
        <w:rPr>
          <w:sz w:val="28"/>
          <w:szCs w:val="28"/>
        </w:rPr>
        <w:t>Temperature stress</w:t>
      </w:r>
    </w:p>
    <w:p w14:paraId="2FF396CE" w14:textId="77777777" w:rsidR="00827088" w:rsidRPr="00827088" w:rsidRDefault="00827088" w:rsidP="00827088">
      <w:pPr>
        <w:numPr>
          <w:ilvl w:val="0"/>
          <w:numId w:val="1"/>
        </w:numPr>
        <w:rPr>
          <w:sz w:val="28"/>
          <w:szCs w:val="28"/>
        </w:rPr>
      </w:pPr>
      <w:r w:rsidRPr="00827088">
        <w:rPr>
          <w:sz w:val="28"/>
          <w:szCs w:val="28"/>
        </w:rPr>
        <w:t>Market price trend analysis</w:t>
      </w:r>
    </w:p>
    <w:p w14:paraId="2EED3986" w14:textId="77777777" w:rsidR="00827088" w:rsidRPr="00827088" w:rsidRDefault="00827088" w:rsidP="00827088">
      <w:pPr>
        <w:numPr>
          <w:ilvl w:val="0"/>
          <w:numId w:val="1"/>
        </w:numPr>
        <w:rPr>
          <w:sz w:val="28"/>
          <w:szCs w:val="28"/>
        </w:rPr>
      </w:pPr>
      <w:r w:rsidRPr="00827088">
        <w:rPr>
          <w:sz w:val="28"/>
          <w:szCs w:val="28"/>
        </w:rPr>
        <w:t>Crop stage vulnerability</w:t>
      </w:r>
    </w:p>
    <w:p w14:paraId="5DC4979B" w14:textId="77777777" w:rsidR="00827088" w:rsidRPr="00827088" w:rsidRDefault="00827088" w:rsidP="00827088">
      <w:pPr>
        <w:numPr>
          <w:ilvl w:val="0"/>
          <w:numId w:val="1"/>
        </w:numPr>
        <w:rPr>
          <w:sz w:val="28"/>
          <w:szCs w:val="28"/>
        </w:rPr>
      </w:pPr>
      <w:r w:rsidRPr="00827088">
        <w:rPr>
          <w:sz w:val="28"/>
          <w:szCs w:val="28"/>
        </w:rPr>
        <w:lastRenderedPageBreak/>
        <w:t>Soil type moisture retention</w:t>
      </w:r>
    </w:p>
    <w:p w14:paraId="59F8EB8D" w14:textId="77777777" w:rsidR="00827088" w:rsidRPr="00827088" w:rsidRDefault="00827088" w:rsidP="00827088">
      <w:pPr>
        <w:numPr>
          <w:ilvl w:val="0"/>
          <w:numId w:val="1"/>
        </w:numPr>
        <w:rPr>
          <w:sz w:val="28"/>
          <w:szCs w:val="28"/>
        </w:rPr>
      </w:pPr>
      <w:r w:rsidRPr="00827088">
        <w:rPr>
          <w:sz w:val="28"/>
          <w:szCs w:val="28"/>
        </w:rPr>
        <w:t>Farmer-input expenditure patterns</w:t>
      </w:r>
    </w:p>
    <w:p w14:paraId="3D715CAF" w14:textId="77777777" w:rsidR="00827088" w:rsidRPr="00827088" w:rsidRDefault="00827088" w:rsidP="00827088">
      <w:pPr>
        <w:rPr>
          <w:sz w:val="28"/>
          <w:szCs w:val="28"/>
        </w:rPr>
      </w:pPr>
      <w:r w:rsidRPr="00827088">
        <w:rPr>
          <w:sz w:val="28"/>
          <w:szCs w:val="28"/>
        </w:rPr>
        <w:t>The system’s backend processes real-time data from public APIs and combines it with farmer-submitted field information to produce a risk score. The frontend dashboard visualizes predictions, trends, and historical patterns while offering tailored agronomic advice for risk mitigation.</w:t>
      </w:r>
    </w:p>
    <w:p w14:paraId="40FD84F5" w14:textId="77777777" w:rsidR="00827088" w:rsidRPr="00827088" w:rsidRDefault="00827088" w:rsidP="00827088">
      <w:pPr>
        <w:rPr>
          <w:sz w:val="28"/>
          <w:szCs w:val="28"/>
        </w:rPr>
      </w:pPr>
      <w:r w:rsidRPr="00827088">
        <w:rPr>
          <w:sz w:val="28"/>
          <w:szCs w:val="28"/>
        </w:rPr>
        <w:t xml:space="preserve">The project demonstrates end-to-end engineering, including API integration, ML model deployment, automated alert generation, and dashboard visualization—making it suitable for real-world </w:t>
      </w:r>
      <w:proofErr w:type="spellStart"/>
      <w:r w:rsidRPr="00827088">
        <w:rPr>
          <w:sz w:val="28"/>
          <w:szCs w:val="28"/>
        </w:rPr>
        <w:t>AgriTech</w:t>
      </w:r>
      <w:proofErr w:type="spellEnd"/>
      <w:r w:rsidRPr="00827088">
        <w:rPr>
          <w:sz w:val="28"/>
          <w:szCs w:val="28"/>
        </w:rPr>
        <w:t xml:space="preserve"> applications.</w:t>
      </w:r>
    </w:p>
    <w:p w14:paraId="23AB2AA1" w14:textId="77777777" w:rsidR="00B71738" w:rsidRPr="00B71738" w:rsidRDefault="00B71738" w:rsidP="00B71738">
      <w:pPr>
        <w:rPr>
          <w:b/>
          <w:bCs/>
          <w:sz w:val="28"/>
          <w:szCs w:val="28"/>
          <w:u w:val="single"/>
        </w:rPr>
      </w:pPr>
    </w:p>
    <w:p w14:paraId="137AA1C1" w14:textId="77777777" w:rsidR="00B71738" w:rsidRDefault="00B71738"/>
    <w:sectPr w:rsidR="00B717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D7FD3"/>
    <w:multiLevelType w:val="multilevel"/>
    <w:tmpl w:val="4448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205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738"/>
    <w:rsid w:val="002633CE"/>
    <w:rsid w:val="003D5E1C"/>
    <w:rsid w:val="004837F2"/>
    <w:rsid w:val="00694C22"/>
    <w:rsid w:val="00810BC7"/>
    <w:rsid w:val="00827088"/>
    <w:rsid w:val="00A722A5"/>
    <w:rsid w:val="00B71738"/>
    <w:rsid w:val="00C30136"/>
    <w:rsid w:val="00EB7AA6"/>
    <w:rsid w:val="00F47E15"/>
    <w:rsid w:val="00FB41C8"/>
    <w:rsid w:val="00FF2834"/>
    <w:rsid w:val="0F0F9B65"/>
    <w:rsid w:val="0FAE2B9A"/>
    <w:rsid w:val="559C0012"/>
    <w:rsid w:val="5CD043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B666"/>
  <w15:chartTrackingRefBased/>
  <w15:docId w15:val="{000E4506-2E9B-40DA-A09C-D0BF60609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17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17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173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17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17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17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17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17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17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17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17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17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17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17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17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17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17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1738"/>
    <w:rPr>
      <w:rFonts w:eastAsiaTheme="majorEastAsia" w:cstheme="majorBidi"/>
      <w:color w:val="272727" w:themeColor="text1" w:themeTint="D8"/>
    </w:rPr>
  </w:style>
  <w:style w:type="paragraph" w:styleId="Title">
    <w:name w:val="Title"/>
    <w:basedOn w:val="Normal"/>
    <w:next w:val="Normal"/>
    <w:link w:val="TitleChar"/>
    <w:uiPriority w:val="10"/>
    <w:qFormat/>
    <w:rsid w:val="00B717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17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17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17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1738"/>
    <w:pPr>
      <w:spacing w:before="160"/>
      <w:jc w:val="center"/>
    </w:pPr>
    <w:rPr>
      <w:i/>
      <w:iCs/>
      <w:color w:val="404040" w:themeColor="text1" w:themeTint="BF"/>
    </w:rPr>
  </w:style>
  <w:style w:type="character" w:customStyle="1" w:styleId="QuoteChar">
    <w:name w:val="Quote Char"/>
    <w:basedOn w:val="DefaultParagraphFont"/>
    <w:link w:val="Quote"/>
    <w:uiPriority w:val="29"/>
    <w:rsid w:val="00B71738"/>
    <w:rPr>
      <w:i/>
      <w:iCs/>
      <w:color w:val="404040" w:themeColor="text1" w:themeTint="BF"/>
    </w:rPr>
  </w:style>
  <w:style w:type="paragraph" w:styleId="ListParagraph">
    <w:name w:val="List Paragraph"/>
    <w:basedOn w:val="Normal"/>
    <w:uiPriority w:val="34"/>
    <w:qFormat/>
    <w:rsid w:val="00B71738"/>
    <w:pPr>
      <w:ind w:left="720"/>
      <w:contextualSpacing/>
    </w:pPr>
  </w:style>
  <w:style w:type="character" w:styleId="IntenseEmphasis">
    <w:name w:val="Intense Emphasis"/>
    <w:basedOn w:val="DefaultParagraphFont"/>
    <w:uiPriority w:val="21"/>
    <w:qFormat/>
    <w:rsid w:val="00B71738"/>
    <w:rPr>
      <w:i/>
      <w:iCs/>
      <w:color w:val="2F5496" w:themeColor="accent1" w:themeShade="BF"/>
    </w:rPr>
  </w:style>
  <w:style w:type="paragraph" w:styleId="IntenseQuote">
    <w:name w:val="Intense Quote"/>
    <w:basedOn w:val="Normal"/>
    <w:next w:val="Normal"/>
    <w:link w:val="IntenseQuoteChar"/>
    <w:uiPriority w:val="30"/>
    <w:qFormat/>
    <w:rsid w:val="00B717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1738"/>
    <w:rPr>
      <w:i/>
      <w:iCs/>
      <w:color w:val="2F5496" w:themeColor="accent1" w:themeShade="BF"/>
    </w:rPr>
  </w:style>
  <w:style w:type="character" w:styleId="IntenseReference">
    <w:name w:val="Intense Reference"/>
    <w:basedOn w:val="DefaultParagraphFont"/>
    <w:uiPriority w:val="32"/>
    <w:qFormat/>
    <w:rsid w:val="00B71738"/>
    <w:rPr>
      <w:b/>
      <w:bCs/>
      <w:smallCaps/>
      <w:color w:val="2F5496" w:themeColor="accent1" w:themeShade="BF"/>
      <w:spacing w:val="5"/>
    </w:rPr>
  </w:style>
  <w:style w:type="character" w:styleId="Hyperlink">
    <w:name w:val="Hyperlink"/>
    <w:basedOn w:val="DefaultParagraphFont"/>
    <w:uiPriority w:val="99"/>
    <w:unhideWhenUsed/>
    <w:rsid w:val="00B71738"/>
    <w:rPr>
      <w:color w:val="0563C1" w:themeColor="hyperlink"/>
      <w:u w:val="single"/>
    </w:rPr>
  </w:style>
  <w:style w:type="character" w:styleId="UnresolvedMention">
    <w:name w:val="Unresolved Mention"/>
    <w:basedOn w:val="DefaultParagraphFont"/>
    <w:uiPriority w:val="99"/>
    <w:semiHidden/>
    <w:unhideWhenUsed/>
    <w:rsid w:val="00B71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winkle.ghodki2023@vitstudent.ac.in"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4901C5F3C92B24B9EFA790775BD409A" ma:contentTypeVersion="4" ma:contentTypeDescription="Create a new document." ma:contentTypeScope="" ma:versionID="245faaa48ceec3d3969e3c90bd844084">
  <xsd:schema xmlns:xsd="http://www.w3.org/2001/XMLSchema" xmlns:xs="http://www.w3.org/2001/XMLSchema" xmlns:p="http://schemas.microsoft.com/office/2006/metadata/properties" xmlns:ns2="43b24d2b-3017-4379-9ffd-9a6d6b195f7a" targetNamespace="http://schemas.microsoft.com/office/2006/metadata/properties" ma:root="true" ma:fieldsID="9e801449f1c676bf65089bb3b593cae6" ns2:_="">
    <xsd:import namespace="43b24d2b-3017-4379-9ffd-9a6d6b195f7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b24d2b-3017-4379-9ffd-9a6d6b195f7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43b24d2b-3017-4379-9ffd-9a6d6b195f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EB332E4-EF88-4305-832B-E8E8B7E6BE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b24d2b-3017-4379-9ffd-9a6d6b195f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06EC6D-89CA-4A3E-A79B-2DFCDA2857C8}">
  <ds:schemaRefs>
    <ds:schemaRef ds:uri="http://schemas.microsoft.com/office/2006/metadata/properties"/>
    <ds:schemaRef ds:uri="http://schemas.microsoft.com/office/infopath/2007/PartnerControls"/>
    <ds:schemaRef ds:uri="43b24d2b-3017-4379-9ffd-9a6d6b195f7a"/>
  </ds:schemaRefs>
</ds:datastoreItem>
</file>

<file path=customXml/itemProps3.xml><?xml version="1.0" encoding="utf-8"?>
<ds:datastoreItem xmlns:ds="http://schemas.openxmlformats.org/officeDocument/2006/customXml" ds:itemID="{A0051222-5B6E-43EC-A894-BE0046F98AE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228</Words>
  <Characters>1305</Characters>
  <Application>Microsoft Office Word</Application>
  <DocSecurity>0</DocSecurity>
  <Lines>10</Lines>
  <Paragraphs>3</Paragraphs>
  <ScaleCrop>false</ScaleCrop>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Twinkle Ghodki</dc:creator>
  <cp:keywords/>
  <dc:description/>
  <cp:lastModifiedBy>Twinkle Ghodki</cp:lastModifiedBy>
  <cp:revision>2</cp:revision>
  <dcterms:created xsi:type="dcterms:W3CDTF">2026-01-14T14:59:00Z</dcterms:created>
  <dcterms:modified xsi:type="dcterms:W3CDTF">2026-01-14T14:59:00Z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0x01010054901C5F3C92B24B9EFA790775BD409A</vt:lpwstr>
  </property>
</Properties>
</file>