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1277" w:rsidRDefault="00451277">
      <w:pPr>
        <w:spacing w:after="100"/>
      </w:pPr>
    </w:p>
    <w:tbl>
      <w:tblPr>
        <w:tblStyle w:val="a"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512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277" w:rsidRDefault="00962A5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452688" cy="1057342"/>
                  <wp:effectExtent l="0" t="0" r="0" b="0"/>
                  <wp:docPr id="1" name="image01.png" descr="http://upload.wikimedia.org/wikipedia/en/2/20/Instituto_Superior_T%C3%A9cnico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://upload.wikimedia.org/wikipedia/en/2/20/Instituto_Superior_T%C3%A9cnico_logo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1057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277" w:rsidRPr="00962A53" w:rsidRDefault="00962A53">
            <w:pPr>
              <w:spacing w:after="100"/>
              <w:jc w:val="center"/>
              <w:rPr>
                <w:lang w:val="pt-PT"/>
              </w:rPr>
            </w:pPr>
            <w:r w:rsidRPr="00962A53">
              <w:rPr>
                <w:rFonts w:ascii="Calibri" w:eastAsia="Calibri" w:hAnsi="Calibri" w:cs="Calibri"/>
                <w:sz w:val="36"/>
                <w:lang w:val="pt-PT"/>
              </w:rPr>
              <w:t>Relatório 1 AVT</w:t>
            </w:r>
            <w:r w:rsidRPr="00962A53">
              <w:rPr>
                <w:rFonts w:ascii="Calibri" w:eastAsia="Calibri" w:hAnsi="Calibri" w:cs="Calibri"/>
                <w:sz w:val="24"/>
                <w:lang w:val="pt-PT"/>
              </w:rPr>
              <w:t xml:space="preserve"> </w:t>
            </w:r>
          </w:p>
          <w:p w:rsidR="00451277" w:rsidRPr="00962A53" w:rsidRDefault="00962A53">
            <w:pPr>
              <w:spacing w:after="100"/>
              <w:jc w:val="center"/>
              <w:rPr>
                <w:lang w:val="pt-PT"/>
              </w:rPr>
            </w:pPr>
            <w:r w:rsidRPr="00962A53">
              <w:rPr>
                <w:rFonts w:ascii="Calibri" w:eastAsia="Calibri" w:hAnsi="Calibri" w:cs="Calibri"/>
                <w:sz w:val="24"/>
                <w:lang w:val="pt-PT"/>
              </w:rPr>
              <w:t>Grupo 12</w:t>
            </w:r>
          </w:p>
          <w:p w:rsidR="00451277" w:rsidRPr="00962A53" w:rsidRDefault="00962A53">
            <w:pPr>
              <w:spacing w:after="100"/>
              <w:jc w:val="center"/>
              <w:rPr>
                <w:lang w:val="pt-PT"/>
              </w:rPr>
            </w:pPr>
            <w:r w:rsidRPr="00962A53">
              <w:rPr>
                <w:rFonts w:ascii="Calibri" w:eastAsia="Calibri" w:hAnsi="Calibri" w:cs="Calibri"/>
                <w:sz w:val="24"/>
                <w:lang w:val="pt-PT"/>
              </w:rPr>
              <w:t>Bruno Rodrigues nº66954</w:t>
            </w:r>
          </w:p>
          <w:p w:rsidR="00451277" w:rsidRDefault="00962A53">
            <w:pPr>
              <w:spacing w:after="100"/>
              <w:jc w:val="center"/>
            </w:pPr>
            <w:r w:rsidRPr="00962A53">
              <w:rPr>
                <w:rFonts w:ascii="Calibri" w:eastAsia="Calibri" w:hAnsi="Calibri" w:cs="Calibri"/>
                <w:sz w:val="24"/>
                <w:lang w:val="pt-PT"/>
              </w:rPr>
              <w:t>João</w:t>
            </w:r>
            <w:r>
              <w:rPr>
                <w:rFonts w:ascii="Calibri" w:eastAsia="Calibri" w:hAnsi="Calibri" w:cs="Calibri"/>
                <w:sz w:val="24"/>
              </w:rPr>
              <w:t xml:space="preserve"> Ferreira nº67018</w:t>
            </w:r>
          </w:p>
        </w:tc>
      </w:tr>
    </w:tbl>
    <w:p w:rsidR="00451277" w:rsidRDefault="00962A53">
      <w:pPr>
        <w:spacing w:after="100" w:line="240" w:lineRule="auto"/>
      </w:pPr>
      <w:r>
        <w:rPr>
          <w:rFonts w:ascii="Calibri" w:eastAsia="Calibri" w:hAnsi="Calibri" w:cs="Calibri"/>
          <w:b/>
          <w:sz w:val="28"/>
        </w:rPr>
        <w:t xml:space="preserve">Base </w:t>
      </w:r>
      <w:proofErr w:type="spellStart"/>
      <w:r>
        <w:rPr>
          <w:rFonts w:ascii="Calibri" w:eastAsia="Calibri" w:hAnsi="Calibri" w:cs="Calibri"/>
          <w:b/>
          <w:sz w:val="28"/>
        </w:rPr>
        <w:t>Utilizada</w:t>
      </w:r>
      <w:proofErr w:type="spellEnd"/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 xml:space="preserve">A fim de concretizarmos o primeiro </w:t>
      </w:r>
      <w:proofErr w:type="spellStart"/>
      <w:r w:rsidRPr="00962A53">
        <w:rPr>
          <w:rFonts w:ascii="Calibri" w:eastAsia="Calibri" w:hAnsi="Calibri" w:cs="Calibri"/>
          <w:lang w:val="pt-PT"/>
        </w:rPr>
        <w:t>assignment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para este projecto</w:t>
      </w:r>
      <w:r w:rsidRPr="00962A53">
        <w:rPr>
          <w:rFonts w:ascii="Calibri" w:eastAsia="Calibri" w:hAnsi="Calibri" w:cs="Calibri"/>
          <w:lang w:val="pt-PT"/>
        </w:rPr>
        <w:t xml:space="preserve">, decidimos usar o código do “Cube </w:t>
      </w:r>
      <w:proofErr w:type="spellStart"/>
      <w:r w:rsidRPr="00962A53">
        <w:rPr>
          <w:rFonts w:ascii="Calibri" w:eastAsia="Calibri" w:hAnsi="Calibri" w:cs="Calibri"/>
          <w:lang w:val="pt-PT"/>
        </w:rPr>
        <w:t>Example</w:t>
      </w:r>
      <w:proofErr w:type="spellEnd"/>
      <w:r w:rsidRPr="00962A53">
        <w:rPr>
          <w:rFonts w:ascii="Calibri" w:eastAsia="Calibri" w:hAnsi="Calibri" w:cs="Calibri"/>
          <w:lang w:val="pt-PT"/>
        </w:rPr>
        <w:t>” disponibilizado nas aulas, bem como as técnicas que foram usadas nos Laboratórios 1 e 2.</w:t>
      </w:r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>De seguida, iremos explicar como realizámos cada uma das tar</w:t>
      </w:r>
      <w:r w:rsidRPr="00962A53">
        <w:rPr>
          <w:rFonts w:ascii="Calibri" w:eastAsia="Calibri" w:hAnsi="Calibri" w:cs="Calibri"/>
          <w:lang w:val="pt-PT"/>
        </w:rPr>
        <w:t>efas.</w:t>
      </w:r>
    </w:p>
    <w:p w:rsidR="00451277" w:rsidRPr="00962A53" w:rsidRDefault="00451277">
      <w:pPr>
        <w:spacing w:after="100"/>
        <w:ind w:firstLine="700"/>
        <w:rPr>
          <w:lang w:val="pt-PT"/>
        </w:rPr>
      </w:pP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sz w:val="26"/>
          <w:lang w:val="pt-PT"/>
        </w:rPr>
        <w:t>Tarefa 1</w:t>
      </w:r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 xml:space="preserve">Em primeiro lugar decidimos começar com a modelação dos elementos do jogo que foram pedidos no enunciado.  </w:t>
      </w:r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>Inicialmente tentámos alterar o cubo do exemplo de forma a transformá-lo em um rectângulo correspondente à estrada. Para tal, alterá</w:t>
      </w:r>
      <w:r w:rsidRPr="00962A53">
        <w:rPr>
          <w:rFonts w:ascii="Calibri" w:eastAsia="Calibri" w:hAnsi="Calibri" w:cs="Calibri"/>
          <w:lang w:val="pt-PT"/>
        </w:rPr>
        <w:t xml:space="preserve">mos o método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renderScene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r w:rsidRPr="00962A53">
        <w:rPr>
          <w:rFonts w:ascii="Calibri" w:eastAsia="Calibri" w:hAnsi="Calibri" w:cs="Calibri"/>
          <w:lang w:val="pt-PT"/>
        </w:rPr>
        <w:t>de forma a realizar uma transformação de escala.</w:t>
      </w:r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 xml:space="preserve">Tendo completado esta primeira etapa, seguiu-se criar as bermas da estrada. De forma a simplificar o trabalho nesta fase inicial, duplicámos o código referente à estrada, fazendo as </w:t>
      </w:r>
      <w:r w:rsidRPr="00962A53">
        <w:rPr>
          <w:rFonts w:ascii="Calibri" w:eastAsia="Calibri" w:hAnsi="Calibri" w:cs="Calibri"/>
          <w:lang w:val="pt-PT"/>
        </w:rPr>
        <w:t xml:space="preserve">escalas e translações necessárias. Para não termos de carregar a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Model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Matrix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por cada elemento a ser desenhado, fazemos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push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da matriz antes das transformações, e </w:t>
      </w:r>
      <w:r w:rsidRPr="00962A53">
        <w:rPr>
          <w:rFonts w:ascii="Calibri" w:eastAsia="Calibri" w:hAnsi="Calibri" w:cs="Calibri"/>
          <w:i/>
          <w:lang w:val="pt-PT"/>
        </w:rPr>
        <w:t>pop</w:t>
      </w:r>
      <w:r w:rsidRPr="00962A53">
        <w:rPr>
          <w:rFonts w:ascii="Calibri" w:eastAsia="Calibri" w:hAnsi="Calibri" w:cs="Calibri"/>
          <w:lang w:val="pt-PT"/>
        </w:rPr>
        <w:t xml:space="preserve"> depois de desenhar o elemento.</w:t>
      </w:r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>Os restantes elementos do jogo foram conseguidos de forma</w:t>
      </w:r>
      <w:r w:rsidRPr="00962A53">
        <w:rPr>
          <w:rFonts w:ascii="Calibri" w:eastAsia="Calibri" w:hAnsi="Calibri" w:cs="Calibri"/>
          <w:lang w:val="pt-PT"/>
        </w:rPr>
        <w:t xml:space="preserve"> idêntica, sendo que todos eles são compostos por cubos ou paralelepípedos.</w:t>
      </w:r>
    </w:p>
    <w:p w:rsidR="00451277" w:rsidRPr="00962A53" w:rsidRDefault="00962A53">
      <w:pPr>
        <w:spacing w:after="100"/>
        <w:ind w:firstLine="7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 xml:space="preserve">Uma etapa fundamental na realização desta tarefa foi dar a cor pretendida aos elementos. Para isso, definimos uma variável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uniform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do tipo </w:t>
      </w:r>
      <w:r w:rsidRPr="00962A53">
        <w:rPr>
          <w:rFonts w:ascii="Calibri" w:eastAsia="Calibri" w:hAnsi="Calibri" w:cs="Calibri"/>
          <w:i/>
          <w:lang w:val="pt-PT"/>
        </w:rPr>
        <w:t xml:space="preserve">vec4 </w:t>
      </w:r>
      <w:r w:rsidRPr="00962A53">
        <w:rPr>
          <w:rFonts w:ascii="Calibri" w:eastAsia="Calibri" w:hAnsi="Calibri" w:cs="Calibri"/>
          <w:lang w:val="pt-PT"/>
        </w:rPr>
        <w:t xml:space="preserve">no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Fragment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Shader</w:t>
      </w:r>
      <w:proofErr w:type="spellEnd"/>
      <w:r w:rsidRPr="00962A53">
        <w:rPr>
          <w:rFonts w:ascii="Calibri" w:eastAsia="Calibri" w:hAnsi="Calibri" w:cs="Calibri"/>
          <w:lang w:val="pt-PT"/>
        </w:rPr>
        <w:t>, e um conjunto de</w:t>
      </w:r>
      <w:r w:rsidRPr="00962A53">
        <w:rPr>
          <w:rFonts w:ascii="Calibri" w:eastAsia="Calibri" w:hAnsi="Calibri" w:cs="Calibri"/>
          <w:lang w:val="pt-PT"/>
        </w:rPr>
        <w:t xml:space="preserve"> cores no código principal. Antes de desenhar cada elemento, atribuímos à variável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uniform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a cor pretendida.</w:t>
      </w:r>
    </w:p>
    <w:p w:rsidR="00451277" w:rsidRPr="00962A53" w:rsidRDefault="00451277">
      <w:pPr>
        <w:spacing w:after="100"/>
        <w:ind w:firstLine="700"/>
        <w:rPr>
          <w:lang w:val="pt-PT"/>
        </w:rPr>
      </w:pP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sz w:val="26"/>
          <w:lang w:val="pt-PT"/>
        </w:rPr>
        <w:t>Tarefa 2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lang w:val="pt-PT"/>
        </w:rPr>
        <w:tab/>
      </w:r>
      <w:r w:rsidRPr="00962A53">
        <w:rPr>
          <w:rFonts w:ascii="Calibri" w:eastAsia="Calibri" w:hAnsi="Calibri" w:cs="Calibri"/>
          <w:lang w:val="pt-PT"/>
        </w:rPr>
        <w:t xml:space="preserve">Para a definição das 3 </w:t>
      </w:r>
      <w:proofErr w:type="spellStart"/>
      <w:r w:rsidRPr="00962A53">
        <w:rPr>
          <w:rFonts w:ascii="Calibri" w:eastAsia="Calibri" w:hAnsi="Calibri" w:cs="Calibri"/>
          <w:lang w:val="pt-PT"/>
        </w:rPr>
        <w:t>câmeras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optámos por atribuir variáveis aos argumentos da função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lookAt</w:t>
      </w:r>
      <w:proofErr w:type="spellEnd"/>
      <w:r w:rsidRPr="00962A53">
        <w:rPr>
          <w:rFonts w:ascii="Calibri" w:eastAsia="Calibri" w:hAnsi="Calibri" w:cs="Calibri"/>
          <w:lang w:val="pt-PT"/>
        </w:rPr>
        <w:t>, alterando essas variáveis quando é premid</w:t>
      </w:r>
      <w:r w:rsidRPr="00962A53">
        <w:rPr>
          <w:rFonts w:ascii="Calibri" w:eastAsia="Calibri" w:hAnsi="Calibri" w:cs="Calibri"/>
          <w:lang w:val="pt-PT"/>
        </w:rPr>
        <w:t xml:space="preserve">a uma das teclas. Ao escolher uma das </w:t>
      </w:r>
      <w:proofErr w:type="spellStart"/>
      <w:r w:rsidRPr="00962A53">
        <w:rPr>
          <w:rFonts w:ascii="Calibri" w:eastAsia="Calibri" w:hAnsi="Calibri" w:cs="Calibri"/>
          <w:lang w:val="pt-PT"/>
        </w:rPr>
        <w:t>câmeras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, carregamos também a matriz identidade na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Projection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Matrix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e chamamos as funções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ortho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r w:rsidRPr="00962A53">
        <w:rPr>
          <w:rFonts w:ascii="Calibri" w:eastAsia="Calibri" w:hAnsi="Calibri" w:cs="Calibri"/>
          <w:lang w:val="pt-PT"/>
        </w:rPr>
        <w:t xml:space="preserve">ou </w:t>
      </w:r>
      <w:r w:rsidRPr="00962A53">
        <w:rPr>
          <w:rFonts w:ascii="Calibri" w:eastAsia="Calibri" w:hAnsi="Calibri" w:cs="Calibri"/>
          <w:i/>
          <w:lang w:val="pt-PT"/>
        </w:rPr>
        <w:t xml:space="preserve">perspective, </w:t>
      </w:r>
      <w:r w:rsidRPr="00962A53">
        <w:rPr>
          <w:rFonts w:ascii="Calibri" w:eastAsia="Calibri" w:hAnsi="Calibri" w:cs="Calibri"/>
          <w:lang w:val="pt-PT"/>
        </w:rPr>
        <w:t>consoante a escolha.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lastRenderedPageBreak/>
        <w:tab/>
        <w:t xml:space="preserve">Como na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móvel 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lookAt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terá de ser chamado com os parâmetros actualizados, existe também uma </w:t>
      </w:r>
      <w:proofErr w:type="spellStart"/>
      <w:r w:rsidRPr="00962A53">
        <w:rPr>
          <w:rFonts w:ascii="Calibri" w:eastAsia="Calibri" w:hAnsi="Calibri" w:cs="Calibri"/>
          <w:lang w:val="pt-PT"/>
        </w:rPr>
        <w:t>flag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, </w:t>
      </w:r>
      <w:r w:rsidRPr="00962A53">
        <w:rPr>
          <w:rFonts w:ascii="Calibri" w:eastAsia="Calibri" w:hAnsi="Calibri" w:cs="Calibri"/>
          <w:i/>
          <w:lang w:val="pt-PT"/>
        </w:rPr>
        <w:t>isIn3</w:t>
      </w:r>
      <w:r w:rsidRPr="00962A53">
        <w:rPr>
          <w:rFonts w:ascii="Calibri" w:eastAsia="Calibri" w:hAnsi="Calibri" w:cs="Calibri"/>
          <w:lang w:val="pt-PT"/>
        </w:rPr>
        <w:t xml:space="preserve">, que simboliza quando está a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3 (móvel) escolhida, e indica se se deverá proceder a essa actualização. Esta </w:t>
      </w:r>
      <w:proofErr w:type="spellStart"/>
      <w:r w:rsidRPr="00962A53">
        <w:rPr>
          <w:rFonts w:ascii="Calibri" w:eastAsia="Calibri" w:hAnsi="Calibri" w:cs="Calibri"/>
          <w:lang w:val="pt-PT"/>
        </w:rPr>
        <w:t>flag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é posta a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true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r w:rsidRPr="00962A53">
        <w:rPr>
          <w:rFonts w:ascii="Calibri" w:eastAsia="Calibri" w:hAnsi="Calibri" w:cs="Calibri"/>
          <w:lang w:val="pt-PT"/>
        </w:rPr>
        <w:t xml:space="preserve">ou </w:t>
      </w:r>
      <w:r w:rsidRPr="00962A53">
        <w:rPr>
          <w:rFonts w:ascii="Calibri" w:eastAsia="Calibri" w:hAnsi="Calibri" w:cs="Calibri"/>
          <w:i/>
          <w:lang w:val="pt-PT"/>
        </w:rPr>
        <w:t>false</w:t>
      </w:r>
      <w:r w:rsidRPr="00962A53">
        <w:rPr>
          <w:rFonts w:ascii="Calibri" w:eastAsia="Calibri" w:hAnsi="Calibri" w:cs="Calibri"/>
          <w:lang w:val="pt-PT"/>
        </w:rPr>
        <w:t xml:space="preserve"> no momento de premir a tecla.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ab/>
        <w:t xml:space="preserve">Como não percebemos se a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móvel deveria seguir sempre o sapo ou orbitar em torno deste, como nos exemplos, optámos por implementar as duas versões.</w:t>
      </w:r>
    </w:p>
    <w:p w:rsidR="00451277" w:rsidRPr="00962A53" w:rsidRDefault="00451277">
      <w:pPr>
        <w:spacing w:after="100"/>
        <w:rPr>
          <w:lang w:val="pt-PT"/>
        </w:rPr>
      </w:pP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sz w:val="26"/>
          <w:lang w:val="pt-PT"/>
        </w:rPr>
        <w:t>Tarefa 3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ab/>
        <w:t xml:space="preserve">Uma vez que no “Cube </w:t>
      </w:r>
      <w:proofErr w:type="spellStart"/>
      <w:r w:rsidRPr="00962A53">
        <w:rPr>
          <w:rFonts w:ascii="Calibri" w:eastAsia="Calibri" w:hAnsi="Calibri" w:cs="Calibri"/>
          <w:lang w:val="pt-PT"/>
        </w:rPr>
        <w:t>Example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” </w:t>
      </w:r>
      <w:proofErr w:type="spellStart"/>
      <w:r w:rsidRPr="00962A53">
        <w:rPr>
          <w:rFonts w:ascii="Calibri" w:eastAsia="Calibri" w:hAnsi="Calibri" w:cs="Calibri"/>
          <w:lang w:val="pt-PT"/>
        </w:rPr>
        <w:t>estáva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já definido um movimento de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semelhante ao pret</w:t>
      </w:r>
      <w:r w:rsidRPr="00962A53">
        <w:rPr>
          <w:rFonts w:ascii="Calibri" w:eastAsia="Calibri" w:hAnsi="Calibri" w:cs="Calibri"/>
          <w:lang w:val="pt-PT"/>
        </w:rPr>
        <w:t>endido, utilizámos esse código como base.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ab/>
        <w:t xml:space="preserve">A maior diferença foi, como referido no ponto anterior acerca da escolha da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, os parâmetros da função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lookAt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, com 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eye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da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a coincidir com a posição do sapo (mais o devido acerto para o sapo ser visív</w:t>
      </w:r>
      <w:r w:rsidRPr="00962A53">
        <w:rPr>
          <w:rFonts w:ascii="Calibri" w:eastAsia="Calibri" w:hAnsi="Calibri" w:cs="Calibri"/>
          <w:lang w:val="pt-PT"/>
        </w:rPr>
        <w:t>el).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ab/>
        <w:t xml:space="preserve">Como pensámos que o movimento da </w:t>
      </w:r>
      <w:proofErr w:type="spellStart"/>
      <w:r w:rsidRPr="00962A53">
        <w:rPr>
          <w:rFonts w:ascii="Calibri" w:eastAsia="Calibri" w:hAnsi="Calibri" w:cs="Calibri"/>
          <w:lang w:val="pt-PT"/>
        </w:rPr>
        <w:t>câmera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devia ser apenas horizontal, no cálculo dos parâmetros retirámos as variáveis que lidavam com o movimento vertical. Na próxima entrega teremos já o movimento como era esperado.</w:t>
      </w:r>
    </w:p>
    <w:p w:rsidR="00451277" w:rsidRPr="00962A53" w:rsidRDefault="00451277">
      <w:pPr>
        <w:spacing w:after="100"/>
        <w:ind w:firstLine="700"/>
        <w:rPr>
          <w:lang w:val="pt-PT"/>
        </w:rPr>
      </w:pP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sz w:val="26"/>
          <w:lang w:val="pt-PT"/>
        </w:rPr>
        <w:t>Tarefa 4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lang w:val="pt-PT"/>
        </w:rPr>
        <w:tab/>
      </w:r>
      <w:r w:rsidRPr="00962A53">
        <w:rPr>
          <w:rFonts w:ascii="Calibri" w:eastAsia="Calibri" w:hAnsi="Calibri" w:cs="Calibri"/>
          <w:lang w:val="pt-PT"/>
        </w:rPr>
        <w:t>Para esta tarefa, asso</w:t>
      </w:r>
      <w:r>
        <w:rPr>
          <w:rFonts w:ascii="Calibri" w:eastAsia="Calibri" w:hAnsi="Calibri" w:cs="Calibri"/>
          <w:lang w:val="pt-PT"/>
        </w:rPr>
        <w:t>ciá</w:t>
      </w:r>
      <w:r w:rsidRPr="00962A53">
        <w:rPr>
          <w:rFonts w:ascii="Calibri" w:eastAsia="Calibri" w:hAnsi="Calibri" w:cs="Calibri"/>
          <w:lang w:val="pt-PT"/>
        </w:rPr>
        <w:t>mos os movimentos do sapo às respectivas teclas pedidas no enunciado, de modo a consegui</w:t>
      </w:r>
      <w:r>
        <w:rPr>
          <w:rFonts w:ascii="Calibri" w:eastAsia="Calibri" w:hAnsi="Calibri" w:cs="Calibri"/>
          <w:lang w:val="pt-PT"/>
        </w:rPr>
        <w:t>r que o sapo se movesse na cena.</w:t>
      </w:r>
      <w:r w:rsidRPr="00962A53">
        <w:rPr>
          <w:rFonts w:ascii="Calibri" w:eastAsia="Calibri" w:hAnsi="Calibri" w:cs="Calibri"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>M</w:t>
      </w:r>
      <w:r w:rsidRPr="00962A53">
        <w:rPr>
          <w:rFonts w:ascii="Calibri" w:eastAsia="Calibri" w:hAnsi="Calibri" w:cs="Calibri"/>
          <w:lang w:val="pt-PT"/>
        </w:rPr>
        <w:t xml:space="preserve">odificámos a função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processKeys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para qu</w:t>
      </w:r>
      <w:r>
        <w:rPr>
          <w:rFonts w:ascii="Calibri" w:eastAsia="Calibri" w:hAnsi="Calibri" w:cs="Calibri"/>
          <w:lang w:val="pt-PT"/>
        </w:rPr>
        <w:t xml:space="preserve">e cada vez que pressionássemos </w:t>
      </w:r>
      <w:r w:rsidRPr="00962A53">
        <w:rPr>
          <w:rFonts w:ascii="Calibri" w:eastAsia="Calibri" w:hAnsi="Calibri" w:cs="Calibri"/>
          <w:lang w:val="pt-PT"/>
        </w:rPr>
        <w:t>uma das teclas de movimento o sapo se movesse uma casa nessa</w:t>
      </w:r>
      <w:r>
        <w:rPr>
          <w:rFonts w:ascii="Calibri" w:eastAsia="Calibri" w:hAnsi="Calibri" w:cs="Calibri"/>
          <w:lang w:val="pt-PT"/>
        </w:rPr>
        <w:t xml:space="preserve"> direcção, e mov</w:t>
      </w:r>
      <w:r w:rsidRPr="00962A53">
        <w:rPr>
          <w:rFonts w:ascii="Calibri" w:eastAsia="Calibri" w:hAnsi="Calibri" w:cs="Calibri"/>
          <w:lang w:val="pt-PT"/>
        </w:rPr>
        <w:t>e</w:t>
      </w:r>
      <w:r>
        <w:rPr>
          <w:rFonts w:ascii="Calibri" w:eastAsia="Calibri" w:hAnsi="Calibri" w:cs="Calibri"/>
          <w:lang w:val="pt-PT"/>
        </w:rPr>
        <w:t>ndo-se</w:t>
      </w:r>
      <w:r w:rsidRPr="00962A53">
        <w:rPr>
          <w:rFonts w:ascii="Calibri" w:eastAsia="Calibri" w:hAnsi="Calibri" w:cs="Calibri"/>
          <w:lang w:val="pt-PT"/>
        </w:rPr>
        <w:t xml:space="preserve"> continuamente se a tecla fosse deixada pressionada. Para os movimentos horizontais temos uma variável</w:t>
      </w:r>
      <w:r>
        <w:rPr>
          <w:rFonts w:ascii="Calibri" w:eastAsia="Calibri" w:hAnsi="Calibri" w:cs="Calibri"/>
          <w:lang w:val="pt-PT"/>
        </w:rPr>
        <w:t>,</w:t>
      </w:r>
      <w:r w:rsidRPr="00962A53">
        <w:rPr>
          <w:rFonts w:ascii="Calibri" w:eastAsia="Calibri" w:hAnsi="Calibri" w:cs="Calibri"/>
          <w:lang w:val="pt-PT"/>
        </w:rPr>
        <w:t xml:space="preserve">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moveX</w:t>
      </w:r>
      <w:proofErr w:type="spellEnd"/>
      <w:r>
        <w:rPr>
          <w:rFonts w:ascii="Calibri" w:eastAsia="Calibri" w:hAnsi="Calibri" w:cs="Calibri"/>
          <w:i/>
          <w:lang w:val="pt-PT"/>
        </w:rPr>
        <w:t>,</w:t>
      </w:r>
      <w:r w:rsidRPr="00962A53">
        <w:rPr>
          <w:rFonts w:ascii="Calibri" w:eastAsia="Calibri" w:hAnsi="Calibri" w:cs="Calibri"/>
          <w:i/>
          <w:lang w:val="pt-PT"/>
        </w:rPr>
        <w:t xml:space="preserve"> </w:t>
      </w:r>
      <w:r>
        <w:rPr>
          <w:rFonts w:ascii="Calibri" w:eastAsia="Calibri" w:hAnsi="Calibri" w:cs="Calibri"/>
          <w:lang w:val="pt-PT"/>
        </w:rPr>
        <w:t>e para os movimentos verticais a</w:t>
      </w:r>
      <w:r w:rsidRPr="00962A53">
        <w:rPr>
          <w:rFonts w:ascii="Calibri" w:eastAsia="Calibri" w:hAnsi="Calibri" w:cs="Calibri"/>
          <w:lang w:val="pt-PT"/>
        </w:rPr>
        <w:t xml:space="preserve">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moveZ</w:t>
      </w:r>
      <w:proofErr w:type="spellEnd"/>
      <w:r w:rsidRPr="00962A53">
        <w:rPr>
          <w:rFonts w:ascii="Calibri" w:eastAsia="Calibri" w:hAnsi="Calibri" w:cs="Calibri"/>
          <w:lang w:val="pt-PT"/>
        </w:rPr>
        <w:t>, sendo que estas variáveis são usadas na translação do sapo para os movimentos ao longo</w:t>
      </w:r>
      <w:r w:rsidRPr="00962A53">
        <w:rPr>
          <w:rFonts w:ascii="Calibri" w:eastAsia="Calibri" w:hAnsi="Calibri" w:cs="Calibri"/>
          <w:lang w:val="pt-PT"/>
        </w:rPr>
        <w:t xml:space="preserve"> do eixo X e Z respectivamente.</w:t>
      </w:r>
    </w:p>
    <w:p w:rsidR="00451277" w:rsidRPr="00962A53" w:rsidRDefault="00962A53">
      <w:pPr>
        <w:spacing w:after="100"/>
        <w:ind w:firstLine="720"/>
        <w:rPr>
          <w:u w:val="single"/>
          <w:lang w:val="pt-PT"/>
        </w:rPr>
      </w:pPr>
      <w:r w:rsidRPr="00962A53">
        <w:rPr>
          <w:rFonts w:ascii="Calibri" w:eastAsia="Calibri" w:hAnsi="Calibri" w:cs="Calibri"/>
          <w:lang w:val="pt-PT"/>
        </w:rPr>
        <w:t xml:space="preserve">Para o movimento pela tecla direita do rato modificámos as funções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processMouseButtons</w:t>
      </w:r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 </w:t>
      </w:r>
      <w:r w:rsidRPr="00962A53">
        <w:rPr>
          <w:rFonts w:ascii="Calibri" w:eastAsia="Calibri" w:hAnsi="Calibri" w:cs="Calibri"/>
          <w:lang w:val="pt-PT"/>
        </w:rPr>
        <w:t xml:space="preserve">e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processMouseMotion</w:t>
      </w:r>
      <w:bookmarkStart w:id="0" w:name="_GoBack"/>
      <w:bookmarkEnd w:id="0"/>
      <w:proofErr w:type="spellEnd"/>
      <w:r w:rsidRPr="00962A53">
        <w:rPr>
          <w:rFonts w:ascii="Calibri" w:eastAsia="Calibri" w:hAnsi="Calibri" w:cs="Calibri"/>
          <w:i/>
          <w:lang w:val="pt-PT"/>
        </w:rPr>
        <w:t xml:space="preserve">, </w:t>
      </w:r>
      <w:r w:rsidRPr="00962A53">
        <w:rPr>
          <w:rFonts w:ascii="Calibri" w:eastAsia="Calibri" w:hAnsi="Calibri" w:cs="Calibri"/>
          <w:lang w:val="pt-PT"/>
        </w:rPr>
        <w:t xml:space="preserve">na qual determinamos qual a posição </w:t>
      </w:r>
      <w:r>
        <w:rPr>
          <w:rFonts w:ascii="Calibri" w:eastAsia="Calibri" w:hAnsi="Calibri" w:cs="Calibri"/>
          <w:lang w:val="pt-PT"/>
        </w:rPr>
        <w:t xml:space="preserve">anterior </w:t>
      </w:r>
      <w:r w:rsidRPr="00962A53">
        <w:rPr>
          <w:rFonts w:ascii="Calibri" w:eastAsia="Calibri" w:hAnsi="Calibri" w:cs="Calibri"/>
          <w:lang w:val="pt-PT"/>
        </w:rPr>
        <w:t xml:space="preserve">do cursor do rato </w:t>
      </w:r>
      <w:r w:rsidRPr="00962A53">
        <w:rPr>
          <w:rFonts w:ascii="Calibri" w:eastAsia="Calibri" w:hAnsi="Calibri" w:cs="Calibri"/>
          <w:lang w:val="pt-PT"/>
        </w:rPr>
        <w:t>na janela em função dos eixos X e Z (</w:t>
      </w:r>
      <w:proofErr w:type="spellStart"/>
      <w:r w:rsidRPr="00962A53">
        <w:rPr>
          <w:rFonts w:ascii="Calibri" w:eastAsia="Calibri" w:hAnsi="Calibri" w:cs="Calibri"/>
          <w:lang w:val="pt-PT"/>
        </w:rPr>
        <w:t>MousePositionX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</w:t>
      </w:r>
      <w:r w:rsidRPr="00962A53">
        <w:rPr>
          <w:rFonts w:ascii="Calibri" w:eastAsia="Calibri" w:hAnsi="Calibri" w:cs="Calibri"/>
          <w:lang w:val="pt-PT"/>
        </w:rPr>
        <w:t xml:space="preserve">e </w:t>
      </w:r>
      <w:proofErr w:type="spellStart"/>
      <w:r w:rsidRPr="00962A53">
        <w:rPr>
          <w:rFonts w:ascii="Calibri" w:eastAsia="Calibri" w:hAnsi="Calibri" w:cs="Calibri"/>
          <w:lang w:val="pt-PT"/>
        </w:rPr>
        <w:t>MousePositionZ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respectivamente), </w:t>
      </w:r>
      <w:r>
        <w:rPr>
          <w:rFonts w:ascii="Calibri" w:eastAsia="Calibri" w:hAnsi="Calibri" w:cs="Calibri"/>
          <w:lang w:val="pt-PT"/>
        </w:rPr>
        <w:t>sendo qu</w:t>
      </w:r>
      <w:r w:rsidRPr="00962A53">
        <w:rPr>
          <w:rFonts w:ascii="Calibri" w:eastAsia="Calibri" w:hAnsi="Calibri" w:cs="Calibri"/>
          <w:lang w:val="pt-PT"/>
        </w:rPr>
        <w:t>e de seguida f</w:t>
      </w:r>
      <w:r>
        <w:rPr>
          <w:rFonts w:ascii="Calibri" w:eastAsia="Calibri" w:hAnsi="Calibri" w:cs="Calibri"/>
          <w:lang w:val="pt-PT"/>
        </w:rPr>
        <w:t>oi necessário definir uma diferença mínima</w:t>
      </w:r>
      <w:r w:rsidRPr="00962A53">
        <w:rPr>
          <w:rFonts w:ascii="Calibri" w:eastAsia="Calibri" w:hAnsi="Calibri" w:cs="Calibri"/>
          <w:lang w:val="pt-PT"/>
        </w:rPr>
        <w:t xml:space="preserve"> </w:t>
      </w:r>
      <w:r w:rsidRPr="00962A53">
        <w:rPr>
          <w:rFonts w:ascii="Calibri" w:eastAsia="Calibri" w:hAnsi="Calibri" w:cs="Calibri"/>
          <w:lang w:val="pt-PT"/>
        </w:rPr>
        <w:t xml:space="preserve">entre a posição actual e a posição anterior do rato de </w:t>
      </w:r>
      <w:r>
        <w:rPr>
          <w:rFonts w:ascii="Calibri" w:eastAsia="Calibri" w:hAnsi="Calibri" w:cs="Calibri"/>
          <w:lang w:val="pt-PT"/>
        </w:rPr>
        <w:t>modo a que o sapo não se mexa</w:t>
      </w:r>
      <w:r w:rsidRPr="00962A53">
        <w:rPr>
          <w:rFonts w:ascii="Calibri" w:eastAsia="Calibri" w:hAnsi="Calibri" w:cs="Calibri"/>
          <w:lang w:val="pt-PT"/>
        </w:rPr>
        <w:t xml:space="preserve"> muito abruptamente, devido à sensibilidade do rato</w:t>
      </w:r>
      <w:r w:rsidRPr="00962A53">
        <w:rPr>
          <w:rFonts w:ascii="Calibri" w:eastAsia="Calibri" w:hAnsi="Calibri" w:cs="Calibri"/>
          <w:lang w:val="pt-PT"/>
        </w:rPr>
        <w:t>.</w:t>
      </w:r>
    </w:p>
    <w:p w:rsidR="00451277" w:rsidRPr="00962A53" w:rsidRDefault="00451277">
      <w:pPr>
        <w:spacing w:after="100"/>
        <w:ind w:firstLine="720"/>
        <w:rPr>
          <w:lang w:val="pt-PT"/>
        </w:rPr>
      </w:pP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b/>
          <w:sz w:val="26"/>
          <w:lang w:val="pt-PT"/>
        </w:rPr>
        <w:t>Tarefa 5</w:t>
      </w:r>
    </w:p>
    <w:p w:rsidR="00451277" w:rsidRPr="00962A53" w:rsidRDefault="00962A53">
      <w:pPr>
        <w:spacing w:after="100"/>
        <w:rPr>
          <w:lang w:val="pt-PT"/>
        </w:rPr>
      </w:pPr>
      <w:r w:rsidRPr="00962A53">
        <w:rPr>
          <w:rFonts w:ascii="Calibri" w:eastAsia="Calibri" w:hAnsi="Calibri" w:cs="Calibri"/>
          <w:lang w:val="pt-PT"/>
        </w:rPr>
        <w:tab/>
        <w:t xml:space="preserve">De forma a implementar o movimento e geração aleatória dos objectos, criámos a função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myTimer</w:t>
      </w:r>
      <w:proofErr w:type="spellEnd"/>
      <w:r>
        <w:rPr>
          <w:rFonts w:ascii="Calibri" w:eastAsia="Calibri" w:hAnsi="Calibri" w:cs="Calibri"/>
          <w:lang w:val="pt-PT"/>
        </w:rPr>
        <w:t xml:space="preserve">, </w:t>
      </w:r>
      <w:r w:rsidRPr="00962A53">
        <w:rPr>
          <w:rFonts w:ascii="Calibri" w:eastAsia="Calibri" w:hAnsi="Calibri" w:cs="Calibri"/>
          <w:lang w:val="pt-PT"/>
        </w:rPr>
        <w:t>chamad</w:t>
      </w:r>
      <w:r>
        <w:rPr>
          <w:rFonts w:ascii="Calibri" w:eastAsia="Calibri" w:hAnsi="Calibri" w:cs="Calibri"/>
          <w:lang w:val="pt-PT"/>
        </w:rPr>
        <w:t xml:space="preserve">a a cada 1000/60 </w:t>
      </w:r>
      <w:proofErr w:type="spellStart"/>
      <w:r>
        <w:rPr>
          <w:rFonts w:ascii="Calibri" w:eastAsia="Calibri" w:hAnsi="Calibri" w:cs="Calibri"/>
          <w:lang w:val="pt-PT"/>
        </w:rPr>
        <w:t>milisegundos</w:t>
      </w:r>
      <w:proofErr w:type="spellEnd"/>
      <w:r>
        <w:rPr>
          <w:rFonts w:ascii="Calibri" w:eastAsia="Calibri" w:hAnsi="Calibri" w:cs="Calibri"/>
          <w:lang w:val="pt-PT"/>
        </w:rPr>
        <w:t xml:space="preserve">. </w:t>
      </w:r>
      <w:r w:rsidRPr="00962A53">
        <w:rPr>
          <w:rFonts w:ascii="Calibri" w:eastAsia="Calibri" w:hAnsi="Calibri" w:cs="Calibri"/>
          <w:lang w:val="pt-PT"/>
        </w:rPr>
        <w:t>A função faz com que a velocidade de cada objecto seja aumentada a cada três segundos. Quando um autocarro ou</w:t>
      </w:r>
      <w:r w:rsidRPr="00962A53">
        <w:rPr>
          <w:rFonts w:ascii="Calibri" w:eastAsia="Calibri" w:hAnsi="Calibri" w:cs="Calibri"/>
          <w:lang w:val="pt-PT"/>
        </w:rPr>
        <w:t xml:space="preserve"> um carro chegam ao fim da estrada, é calculado um valor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random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compreendido entre 0 e 3 que determina qual das quatro hipóteses definidas para a geração de novos objectos no método </w:t>
      </w:r>
      <w:proofErr w:type="spellStart"/>
      <w:r w:rsidRPr="00962A53">
        <w:rPr>
          <w:rFonts w:ascii="Calibri" w:eastAsia="Calibri" w:hAnsi="Calibri" w:cs="Calibri"/>
          <w:i/>
          <w:lang w:val="pt-PT"/>
        </w:rPr>
        <w:t>renderScene</w:t>
      </w:r>
      <w:proofErr w:type="spellEnd"/>
      <w:r w:rsidRPr="00962A53">
        <w:rPr>
          <w:rFonts w:ascii="Calibri" w:eastAsia="Calibri" w:hAnsi="Calibri" w:cs="Calibri"/>
          <w:lang w:val="pt-PT"/>
        </w:rPr>
        <w:t xml:space="preserve"> vai ser executada. Como tarefa futura, iremos criar classes pa</w:t>
      </w:r>
      <w:r w:rsidRPr="00962A53">
        <w:rPr>
          <w:rFonts w:ascii="Calibri" w:eastAsia="Calibri" w:hAnsi="Calibri" w:cs="Calibri"/>
          <w:lang w:val="pt-PT"/>
        </w:rPr>
        <w:t>ra cada elemento, de forma a ter uma forma de gestão de objectos mais correcta e menos confusa.</w:t>
      </w:r>
    </w:p>
    <w:sectPr w:rsidR="00451277" w:rsidRPr="00962A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77"/>
    <w:rsid w:val="00451277"/>
    <w:rsid w:val="009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263DE-4F6E-4B88-88C6-C9E16584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F8EF3-BC87-4DA3-BCA6-08AA615A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Rel1 .docx</vt:lpstr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Rel1 .docx</dc:title>
  <dc:creator>Bruno Rodrigues</dc:creator>
  <cp:lastModifiedBy>Bruno Rodrigues</cp:lastModifiedBy>
  <cp:revision>2</cp:revision>
  <dcterms:created xsi:type="dcterms:W3CDTF">2014-10-22T22:26:00Z</dcterms:created>
  <dcterms:modified xsi:type="dcterms:W3CDTF">2014-10-22T22:26:00Z</dcterms:modified>
</cp:coreProperties>
</file>