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2E5890">
      <w:pPr>
        <w:spacing w:after="120"/>
      </w:pPr>
    </w:p>
    <w:p w14:paraId="0F79A98D">
      <w:pPr>
        <w:spacing w:after="120"/>
      </w:pPr>
    </w:p>
    <w:p w14:paraId="4794A009">
      <w:pPr>
        <w:spacing w:after="120"/>
      </w:pPr>
    </w:p>
    <w:p w14:paraId="063E4538">
      <w:pPr>
        <w:spacing w:after="200"/>
        <w:jc w:val="center"/>
      </w:pPr>
      <w:r>
        <w:rPr>
          <w:rFonts w:ascii="Times New Roman" w:hAnsi="Times New Roman" w:eastAsia="Times New Roman" w:cs="Times New Roman"/>
          <w:b/>
          <w:bCs/>
          <w:color w:val="1F5C8B"/>
          <w:sz w:val="52"/>
          <w:szCs w:val="52"/>
        </w:rPr>
        <w:t>TOURISM SECTOR</w:t>
      </w:r>
    </w:p>
    <w:p w14:paraId="2A76C2D9">
      <w:pPr>
        <w:spacing w:after="200"/>
        <w:jc w:val="center"/>
      </w:pPr>
      <w:r>
        <w:rPr>
          <w:rFonts w:ascii="Times New Roman" w:hAnsi="Times New Roman" w:eastAsia="Times New Roman" w:cs="Times New Roman"/>
          <w:b/>
          <w:bCs/>
          <w:color w:val="2E75B6"/>
          <w:sz w:val="44"/>
          <w:szCs w:val="44"/>
        </w:rPr>
        <w:t>FINANCIAL BILLING SYSTEM</w:t>
      </w:r>
    </w:p>
    <w:p w14:paraId="1E9E0F7F">
      <w:pPr>
        <w:spacing w:after="400"/>
        <w:jc w:val="center"/>
      </w:pPr>
      <w:r>
        <w:rPr>
          <w:rFonts w:ascii="Times New Roman" w:hAnsi="Times New Roman" w:eastAsia="Times New Roman" w:cs="Times New Roman"/>
          <w:i/>
          <w:iCs/>
          <w:color w:val="555555"/>
          <w:sz w:val="28"/>
          <w:szCs w:val="28"/>
        </w:rPr>
        <w:t>A Database Systems Project Report</w:t>
      </w:r>
    </w:p>
    <w:p w14:paraId="7E34DC42">
      <w:pPr>
        <w:pBdr>
          <w:bottom w:val="single" w:color="1F5C8B" w:sz="8" w:space="1"/>
        </w:pBdr>
      </w:pPr>
    </w:p>
    <w:p w14:paraId="4B33D599">
      <w:pPr>
        <w:spacing w:after="120"/>
      </w:pPr>
    </w:p>
    <w:p w14:paraId="73AD8CA0">
      <w:pPr>
        <w:spacing w:after="120"/>
        <w:jc w:val="center"/>
      </w:pPr>
      <w:r>
        <w:rPr>
          <w:rFonts w:ascii="Times New Roman" w:hAnsi="Times New Roman" w:eastAsia="Times New Roman" w:cs="Times New Roman"/>
          <w:sz w:val="24"/>
          <w:szCs w:val="24"/>
        </w:rPr>
        <w:t>Submitted in Partial Fulfillment of the Requirements</w:t>
      </w:r>
    </w:p>
    <w:p w14:paraId="2F6B6C02">
      <w:pPr>
        <w:spacing w:after="240"/>
        <w:jc w:val="center"/>
      </w:pPr>
      <w:r>
        <w:rPr>
          <w:rFonts w:ascii="Times New Roman" w:hAnsi="Times New Roman" w:eastAsia="Times New Roman" w:cs="Times New Roman"/>
          <w:sz w:val="24"/>
          <w:szCs w:val="24"/>
        </w:rPr>
        <w:t>for the Course in Database Systems</w:t>
      </w:r>
    </w:p>
    <w:p w14:paraId="2ED1B426">
      <w:pPr>
        <w:spacing w:after="120"/>
      </w:pPr>
    </w:p>
    <w:p w14:paraId="5615F506">
      <w:pPr>
        <w:spacing w:after="120"/>
      </w:pPr>
    </w:p>
    <w:p w14:paraId="047B6542">
      <w:pPr>
        <w:spacing w:after="120"/>
        <w:jc w:val="center"/>
        <w:rPr>
          <w:rFonts w:hint="default"/>
          <w:lang w:val="en-US"/>
        </w:rPr>
      </w:pPr>
      <w:r>
        <w:rPr>
          <w:rFonts w:hint="default" w:cs="Times New Roman"/>
          <w:b/>
          <w:bCs/>
          <w:sz w:val="26"/>
          <w:szCs w:val="26"/>
          <w:lang w:val="en-US"/>
        </w:rPr>
        <w:t>TWINOMUJUNI EMMANUEL</w:t>
      </w:r>
    </w:p>
    <w:p w14:paraId="56F0A41A">
      <w:pPr>
        <w:spacing w:after="120"/>
      </w:pPr>
    </w:p>
    <w:p w14:paraId="462E046B">
      <w:pPr>
        <w:spacing w:after="120"/>
        <w:jc w:val="center"/>
        <w:rPr>
          <w:rFonts w:hint="default"/>
          <w:lang w:val="en-US"/>
        </w:rPr>
      </w:pPr>
      <w:r>
        <w:rPr>
          <w:rFonts w:hint="default"/>
          <w:lang w:val="en-US"/>
        </w:rPr>
        <w:t>2025/BCS/183/PS</w:t>
      </w:r>
    </w:p>
    <w:p w14:paraId="53104190">
      <w:r>
        <w:br w:type="page"/>
      </w:r>
    </w:p>
    <w:p w14:paraId="0B523CBA">
      <w:pPr>
        <w:pStyle w:val="2"/>
      </w:pPr>
      <w:r>
        <w:rPr>
          <w:b/>
          <w:bCs/>
        </w:rPr>
        <w:t>1. Executive Summary</w:t>
      </w:r>
    </w:p>
    <w:p w14:paraId="56FCE082">
      <w:pPr>
        <w:spacing w:after="160" w:line="360" w:lineRule="auto"/>
        <w:jc w:val="both"/>
      </w:pPr>
      <w:r>
        <w:rPr>
          <w:rFonts w:ascii="Times New Roman" w:hAnsi="Times New Roman" w:eastAsia="Times New Roman" w:cs="Times New Roman"/>
          <w:sz w:val="24"/>
          <w:szCs w:val="24"/>
        </w:rPr>
        <w:t>This report presents the design and implementation of a Financial Billing System for the Tourism Sector. The system is developed as a relational database solution using MySQL, intended to manage the complex financial transactions, customer bookings, service billing, and payment processing that characterize tourism businesses such as travel agencies, hotels, tour operators, and transport providers.</w:t>
      </w:r>
    </w:p>
    <w:p w14:paraId="6156AF33">
      <w:pPr>
        <w:spacing w:after="120"/>
      </w:pPr>
    </w:p>
    <w:p w14:paraId="5AB8A8A1">
      <w:pPr>
        <w:spacing w:after="160" w:line="360" w:lineRule="auto"/>
        <w:jc w:val="both"/>
      </w:pPr>
      <w:r>
        <w:rPr>
          <w:rFonts w:ascii="Times New Roman" w:hAnsi="Times New Roman" w:eastAsia="Times New Roman" w:cs="Times New Roman"/>
          <w:sz w:val="24"/>
          <w:szCs w:val="24"/>
        </w:rPr>
        <w:t>The business case demonstrates that the system addresses a critical operational gap: the fragmented, paper-based or spreadsheet-driven billing processes currently used by many tourism service providers in developing economies lead to revenue leakage, billing errors, delayed payments, and poor financial reporting. The proposed system consolidates these processes into a unified, structured database environment.</w:t>
      </w:r>
    </w:p>
    <w:p w14:paraId="30DF1B0C">
      <w:pPr>
        <w:spacing w:after="120"/>
      </w:pPr>
    </w:p>
    <w:p w14:paraId="4D15B953">
      <w:pPr>
        <w:spacing w:after="160" w:line="360" w:lineRule="auto"/>
        <w:jc w:val="both"/>
      </w:pPr>
      <w:r>
        <w:rPr>
          <w:rFonts w:ascii="Times New Roman" w:hAnsi="Times New Roman" w:eastAsia="Times New Roman" w:cs="Times New Roman"/>
          <w:sz w:val="24"/>
          <w:szCs w:val="24"/>
        </w:rPr>
        <w:t>The logical design encompasses nine core entities — Customers, Services, Packages, Bookings, Invoices, Invoice Items, Payments, Staff, and Agents — connected through well-defined relationships. The physical design translates these into nine normalized MySQL tables with appropriate constraints, indexes, and foreign key relationships.</w:t>
      </w:r>
    </w:p>
    <w:p w14:paraId="49C20BF9">
      <w:pPr>
        <w:spacing w:after="120"/>
      </w:pPr>
    </w:p>
    <w:p w14:paraId="40CE687E">
      <w:pPr>
        <w:spacing w:after="160" w:line="360" w:lineRule="auto"/>
        <w:jc w:val="both"/>
      </w:pPr>
      <w:r>
        <w:rPr>
          <w:rFonts w:ascii="Times New Roman" w:hAnsi="Times New Roman" w:eastAsia="Times New Roman" w:cs="Times New Roman"/>
          <w:sz w:val="24"/>
          <w:szCs w:val="24"/>
        </w:rPr>
        <w:t>Sample queries demonstrate the system's capacity to generate invoices, track payment statuses, summarize revenue by service type, identify overdue accounts, and produce agent performance reports. The system is fully implemented and populated with test data, and its limitations and risks are candidly discussed.</w:t>
      </w:r>
    </w:p>
    <w:p w14:paraId="04186E88">
      <w:r>
        <w:br w:type="page"/>
      </w:r>
    </w:p>
    <w:p w14:paraId="682D99F2">
      <w:pPr>
        <w:pStyle w:val="2"/>
      </w:pPr>
      <w:r>
        <w:rPr>
          <w:b/>
          <w:bCs/>
        </w:rPr>
        <w:t>2. Business Case</w:t>
      </w:r>
    </w:p>
    <w:p w14:paraId="562C5F98">
      <w:pPr>
        <w:pStyle w:val="3"/>
      </w:pPr>
      <w:r>
        <w:rPr>
          <w:b/>
          <w:bCs/>
        </w:rPr>
        <w:t>2.1 Application Domain</w:t>
      </w:r>
    </w:p>
    <w:p w14:paraId="74D2EB4B">
      <w:pPr>
        <w:spacing w:after="160" w:line="360" w:lineRule="auto"/>
        <w:jc w:val="both"/>
      </w:pPr>
      <w:r>
        <w:rPr>
          <w:rFonts w:ascii="Times New Roman" w:hAnsi="Times New Roman" w:eastAsia="Times New Roman" w:cs="Times New Roman"/>
          <w:sz w:val="24"/>
          <w:szCs w:val="24"/>
        </w:rPr>
        <w:t>The Tourism Sector Financial Billing System (TSFBS) is designed to support the financial operations of tourism service providers, including travel agencies, tour operators, hotels, lodges, and ground transport companies. The system covers the full billing lifecycle: from service or package selection by a customer, through booking confirmation, invoice generation, and payment collection, to financial reporting.</w:t>
      </w:r>
    </w:p>
    <w:p w14:paraId="6E72EAB1">
      <w:pPr>
        <w:spacing w:after="120"/>
      </w:pPr>
    </w:p>
    <w:p w14:paraId="348C1D08">
      <w:pPr>
        <w:spacing w:after="160" w:line="360" w:lineRule="auto"/>
        <w:jc w:val="both"/>
      </w:pPr>
      <w:r>
        <w:rPr>
          <w:rFonts w:ascii="Times New Roman" w:hAnsi="Times New Roman" w:eastAsia="Times New Roman" w:cs="Times New Roman"/>
          <w:sz w:val="24"/>
          <w:szCs w:val="24"/>
        </w:rPr>
        <w:t>The primary user groups served by the system are:</w:t>
      </w:r>
    </w:p>
    <w:p w14:paraId="683ABA8C">
      <w:pPr>
        <w:pStyle w:val="17"/>
        <w:numPr>
          <w:ilvl w:val="0"/>
          <w:numId w:val="1"/>
        </w:numPr>
        <w:spacing w:after="100" w:line="340" w:lineRule="auto"/>
      </w:pPr>
      <w:r>
        <w:rPr>
          <w:rFonts w:ascii="Times New Roman" w:hAnsi="Times New Roman" w:eastAsia="Times New Roman" w:cs="Times New Roman"/>
          <w:sz w:val="24"/>
          <w:szCs w:val="24"/>
        </w:rPr>
        <w:t>Billing Clerks and Accounts Staff</w:t>
      </w:r>
      <w:r>
        <w:rPr>
          <w:rFonts w:hint="default" w:cs="Times New Roman"/>
          <w:sz w:val="24"/>
          <w:szCs w:val="24"/>
          <w:lang w:val="en-US"/>
        </w:rPr>
        <w:t xml:space="preserve">, </w:t>
      </w:r>
      <w:r>
        <w:rPr>
          <w:rFonts w:ascii="Times New Roman" w:hAnsi="Times New Roman" w:eastAsia="Times New Roman" w:cs="Times New Roman"/>
          <w:sz w:val="24"/>
          <w:szCs w:val="24"/>
        </w:rPr>
        <w:t>who create and manage invoices and record payments.</w:t>
      </w:r>
    </w:p>
    <w:p w14:paraId="5247FB6C">
      <w:pPr>
        <w:pStyle w:val="17"/>
        <w:numPr>
          <w:ilvl w:val="0"/>
          <w:numId w:val="1"/>
        </w:numPr>
        <w:spacing w:after="100" w:line="340" w:lineRule="auto"/>
      </w:pPr>
      <w:r>
        <w:rPr>
          <w:rFonts w:ascii="Times New Roman" w:hAnsi="Times New Roman" w:eastAsia="Times New Roman" w:cs="Times New Roman"/>
          <w:sz w:val="24"/>
          <w:szCs w:val="24"/>
        </w:rPr>
        <w:t>Tourism Agents and Sales Representatives</w:t>
      </w:r>
      <w:r>
        <w:rPr>
          <w:rFonts w:hint="default" w:cs="Times New Roman"/>
          <w:sz w:val="24"/>
          <w:szCs w:val="24"/>
          <w:lang w:val="en-US"/>
        </w:rPr>
        <w:t xml:space="preserve">, </w:t>
      </w:r>
      <w:r>
        <w:rPr>
          <w:rFonts w:ascii="Times New Roman" w:hAnsi="Times New Roman" w:eastAsia="Times New Roman" w:cs="Times New Roman"/>
          <w:sz w:val="24"/>
          <w:szCs w:val="24"/>
        </w:rPr>
        <w:t>who book services and packages on behalf of clients.</w:t>
      </w:r>
    </w:p>
    <w:p w14:paraId="2184C8AE">
      <w:pPr>
        <w:pStyle w:val="17"/>
        <w:numPr>
          <w:ilvl w:val="0"/>
          <w:numId w:val="1"/>
        </w:numPr>
        <w:spacing w:after="100" w:line="340" w:lineRule="auto"/>
      </w:pPr>
      <w:r>
        <w:rPr>
          <w:rFonts w:ascii="Times New Roman" w:hAnsi="Times New Roman" w:eastAsia="Times New Roman" w:cs="Times New Roman"/>
          <w:sz w:val="24"/>
          <w:szCs w:val="24"/>
        </w:rPr>
        <w:t>Finance Managers</w:t>
      </w:r>
      <w:r>
        <w:rPr>
          <w:rFonts w:hint="default" w:cs="Times New Roman"/>
          <w:sz w:val="24"/>
          <w:szCs w:val="24"/>
          <w:lang w:val="en-US"/>
        </w:rPr>
        <w:t xml:space="preserve">, </w:t>
      </w:r>
      <w:r>
        <w:rPr>
          <w:rFonts w:ascii="Times New Roman" w:hAnsi="Times New Roman" w:eastAsia="Times New Roman" w:cs="Times New Roman"/>
          <w:sz w:val="24"/>
          <w:szCs w:val="24"/>
        </w:rPr>
        <w:t>who generate revenue reports, monitor outstanding balances, and oversee cash flow.</w:t>
      </w:r>
    </w:p>
    <w:p w14:paraId="50F7C43A">
      <w:pPr>
        <w:pStyle w:val="17"/>
        <w:numPr>
          <w:ilvl w:val="0"/>
          <w:numId w:val="1"/>
        </w:numPr>
        <w:spacing w:after="100" w:line="340" w:lineRule="auto"/>
      </w:pPr>
      <w:r>
        <w:rPr>
          <w:rFonts w:ascii="Times New Roman" w:hAnsi="Times New Roman" w:eastAsia="Times New Roman" w:cs="Times New Roman"/>
          <w:sz w:val="24"/>
          <w:szCs w:val="24"/>
        </w:rPr>
        <w:t>Customers</w:t>
      </w:r>
      <w:r>
        <w:rPr>
          <w:rFonts w:hint="default" w:cs="Times New Roman"/>
          <w:sz w:val="24"/>
          <w:szCs w:val="24"/>
          <w:lang w:val="en-US"/>
        </w:rPr>
        <w:t xml:space="preserve">, </w:t>
      </w:r>
      <w:r>
        <w:rPr>
          <w:rFonts w:ascii="Times New Roman" w:hAnsi="Times New Roman" w:eastAsia="Times New Roman" w:cs="Times New Roman"/>
          <w:sz w:val="24"/>
          <w:szCs w:val="24"/>
        </w:rPr>
        <w:t>who receive invoices and payment receipts, and may query their billing history.</w:t>
      </w:r>
    </w:p>
    <w:p w14:paraId="32A108F2">
      <w:pPr>
        <w:pStyle w:val="17"/>
        <w:numPr>
          <w:ilvl w:val="0"/>
          <w:numId w:val="1"/>
        </w:numPr>
        <w:spacing w:after="100" w:line="340" w:lineRule="auto"/>
      </w:pPr>
      <w:r>
        <w:rPr>
          <w:rFonts w:ascii="Times New Roman" w:hAnsi="Times New Roman" w:eastAsia="Times New Roman" w:cs="Times New Roman"/>
          <w:sz w:val="24"/>
          <w:szCs w:val="24"/>
        </w:rPr>
        <w:t>System Administrators</w:t>
      </w:r>
      <w:r>
        <w:rPr>
          <w:rFonts w:hint="default" w:cs="Times New Roman"/>
          <w:sz w:val="24"/>
          <w:szCs w:val="24"/>
          <w:lang w:val="en-US"/>
        </w:rPr>
        <w:t xml:space="preserve">, </w:t>
      </w:r>
      <w:r>
        <w:rPr>
          <w:rFonts w:ascii="Times New Roman" w:hAnsi="Times New Roman" w:eastAsia="Times New Roman" w:cs="Times New Roman"/>
          <w:sz w:val="24"/>
          <w:szCs w:val="24"/>
        </w:rPr>
        <w:t>who manage user accounts, service catalogues, and system configuration.</w:t>
      </w:r>
    </w:p>
    <w:p w14:paraId="21BF90FD">
      <w:pPr>
        <w:spacing w:after="120"/>
      </w:pPr>
    </w:p>
    <w:p w14:paraId="3FE254EA">
      <w:pPr>
        <w:spacing w:after="160" w:line="360" w:lineRule="auto"/>
        <w:jc w:val="both"/>
      </w:pPr>
      <w:r>
        <w:rPr>
          <w:rFonts w:ascii="Times New Roman" w:hAnsi="Times New Roman" w:eastAsia="Times New Roman" w:cs="Times New Roman"/>
          <w:sz w:val="24"/>
          <w:szCs w:val="24"/>
        </w:rPr>
        <w:t>The system supports the following key operational processes: customer registration and profile management; service and package catalogue maintenance; booking creation and modification; automated invoice generation based on booked services; payment recording in multiple modes (cash, mobile money, bank transfer, card); outstanding balance tracking; and financial report generation by period, agent, service, or customer.</w:t>
      </w:r>
    </w:p>
    <w:p w14:paraId="50E265D4">
      <w:pPr>
        <w:spacing w:after="120"/>
      </w:pPr>
    </w:p>
    <w:p w14:paraId="5251B28F">
      <w:pPr>
        <w:spacing w:after="160" w:line="360" w:lineRule="auto"/>
        <w:jc w:val="both"/>
      </w:pPr>
      <w:r>
        <w:rPr>
          <w:rFonts w:ascii="Times New Roman" w:hAnsi="Times New Roman" w:eastAsia="Times New Roman" w:cs="Times New Roman"/>
          <w:sz w:val="24"/>
          <w:szCs w:val="24"/>
        </w:rPr>
        <w:t>A comparable real-world system studied during this project is Tourplan, a widely-used tourism management and billing platform deployed across Africa, Asia, and Europe. Tourplan provides integrated booking, costing, and invoicing modules for tour operators. From studying Tourplan's documented workflows and publicly available case studies, the group learned the importance of linking bookings directly to invoice line items (enabling partial payments and adjustments), maintaining a clear audit trail for all transactions, and supporting multi-currency billing</w:t>
      </w:r>
      <w:r>
        <w:rPr>
          <w:rFonts w:hint="default" w:cs="Times New Roman"/>
          <w:sz w:val="24"/>
          <w:szCs w:val="24"/>
          <w:lang w:val="en-US"/>
        </w:rPr>
        <w:t>,</w:t>
      </w:r>
      <w:r>
        <w:rPr>
          <w:rFonts w:ascii="Times New Roman" w:hAnsi="Times New Roman" w:eastAsia="Times New Roman" w:cs="Times New Roman"/>
          <w:sz w:val="24"/>
          <w:szCs w:val="24"/>
        </w:rPr>
        <w:t xml:space="preserve"> a feature that is simplified in this project to single-currency (UGX) for scope reasons.</w:t>
      </w:r>
    </w:p>
    <w:p w14:paraId="67EF39A7">
      <w:pPr>
        <w:spacing w:after="120"/>
      </w:pPr>
    </w:p>
    <w:p w14:paraId="2B4201F0">
      <w:pPr>
        <w:pStyle w:val="3"/>
      </w:pPr>
      <w:r>
        <w:rPr>
          <w:b/>
          <w:bCs/>
        </w:rPr>
        <w:t>2.2 Analysis of Benefits</w:t>
      </w:r>
    </w:p>
    <w:p w14:paraId="6F071B3E">
      <w:pPr>
        <w:pStyle w:val="4"/>
      </w:pPr>
      <w:r>
        <w:rPr>
          <w:b/>
          <w:bCs/>
          <w:i/>
          <w:iCs/>
        </w:rPr>
        <w:t>2.2.1 Tangible Benefits</w:t>
      </w:r>
    </w:p>
    <w:p w14:paraId="64265289">
      <w:pPr>
        <w:spacing w:after="160" w:line="360" w:lineRule="auto"/>
        <w:jc w:val="both"/>
      </w:pPr>
      <w:r>
        <w:rPr>
          <w:rFonts w:ascii="Times New Roman" w:hAnsi="Times New Roman" w:eastAsia="Times New Roman" w:cs="Times New Roman"/>
          <w:sz w:val="24"/>
          <w:szCs w:val="24"/>
        </w:rPr>
        <w:t>Tangible benefits are those that can be directly quantified in financial or operational terms:</w:t>
      </w:r>
    </w:p>
    <w:p w14:paraId="784A2869">
      <w:pPr>
        <w:pStyle w:val="17"/>
        <w:numPr>
          <w:ilvl w:val="0"/>
          <w:numId w:val="1"/>
        </w:numPr>
        <w:spacing w:after="100" w:line="340" w:lineRule="auto"/>
      </w:pPr>
      <w:r>
        <w:rPr>
          <w:rFonts w:ascii="Times New Roman" w:hAnsi="Times New Roman" w:eastAsia="Times New Roman" w:cs="Times New Roman"/>
          <w:sz w:val="24"/>
          <w:szCs w:val="24"/>
        </w:rPr>
        <w:t>Revenue Protection: Automated invoice generation eliminates manual calculation errors that cause underbilling or overbilling, protecting an estimated 5–15% of revenue that is typically lost to billing mistakes in manual systems.</w:t>
      </w:r>
    </w:p>
    <w:p w14:paraId="28792EE2">
      <w:pPr>
        <w:pStyle w:val="17"/>
        <w:numPr>
          <w:ilvl w:val="0"/>
          <w:numId w:val="1"/>
        </w:numPr>
        <w:spacing w:after="100" w:line="340" w:lineRule="auto"/>
      </w:pPr>
      <w:r>
        <w:rPr>
          <w:rFonts w:ascii="Times New Roman" w:hAnsi="Times New Roman" w:eastAsia="Times New Roman" w:cs="Times New Roman"/>
          <w:sz w:val="24"/>
          <w:szCs w:val="24"/>
        </w:rPr>
        <w:t>Faster Payment Collection: Automated invoice dispatch and real-time balance tracking enable earlier follow-up on overdue accounts, potentially reducing the average debtor days from 45 to 20.</w:t>
      </w:r>
    </w:p>
    <w:p w14:paraId="3F578C2C">
      <w:pPr>
        <w:pStyle w:val="17"/>
        <w:numPr>
          <w:ilvl w:val="0"/>
          <w:numId w:val="1"/>
        </w:numPr>
        <w:spacing w:after="100" w:line="340" w:lineRule="auto"/>
      </w:pPr>
      <w:r>
        <w:rPr>
          <w:rFonts w:ascii="Times New Roman" w:hAnsi="Times New Roman" w:eastAsia="Times New Roman" w:cs="Times New Roman"/>
          <w:sz w:val="24"/>
          <w:szCs w:val="24"/>
        </w:rPr>
        <w:t>Reduced Administrative Labour: Replacing manual invoice creation (estimated at 30 minutes per invoice) with automated generation (under 1 minute) produces significant staff time savings, especially during peak tourist seasons.</w:t>
      </w:r>
    </w:p>
    <w:p w14:paraId="44F3030D">
      <w:pPr>
        <w:pStyle w:val="17"/>
        <w:numPr>
          <w:ilvl w:val="0"/>
          <w:numId w:val="1"/>
        </w:numPr>
        <w:spacing w:after="100" w:line="340" w:lineRule="auto"/>
      </w:pPr>
      <w:r>
        <w:rPr>
          <w:rFonts w:ascii="Times New Roman" w:hAnsi="Times New Roman" w:eastAsia="Times New Roman" w:cs="Times New Roman"/>
          <w:sz w:val="24"/>
          <w:szCs w:val="24"/>
        </w:rPr>
        <w:t>Improved Cash Flow Reporting: Real-time financial dashboards reduce the time required to produce monthly revenue reports from several days to minutes.</w:t>
      </w:r>
    </w:p>
    <w:p w14:paraId="563FE79D">
      <w:pPr>
        <w:pStyle w:val="17"/>
        <w:numPr>
          <w:ilvl w:val="0"/>
          <w:numId w:val="1"/>
        </w:numPr>
        <w:spacing w:after="100" w:line="340" w:lineRule="auto"/>
      </w:pPr>
      <w:r>
        <w:rPr>
          <w:rFonts w:ascii="Times New Roman" w:hAnsi="Times New Roman" w:eastAsia="Times New Roman" w:cs="Times New Roman"/>
          <w:sz w:val="24"/>
          <w:szCs w:val="24"/>
        </w:rPr>
        <w:t>Audit Compliance: A complete, traceable record of all financial transactions simplifies external audits and tax filing, potentially reducing audit preparation time by 60%.</w:t>
      </w:r>
    </w:p>
    <w:p w14:paraId="16779B81">
      <w:pPr>
        <w:spacing w:after="120"/>
      </w:pPr>
    </w:p>
    <w:p w14:paraId="7A18F348">
      <w:pPr>
        <w:pStyle w:val="4"/>
      </w:pPr>
      <w:r>
        <w:rPr>
          <w:b/>
          <w:bCs/>
          <w:i/>
          <w:iCs/>
        </w:rPr>
        <w:t>2.2.2 Intangible Benefits</w:t>
      </w:r>
    </w:p>
    <w:p w14:paraId="11D1FA44">
      <w:pPr>
        <w:pStyle w:val="17"/>
        <w:numPr>
          <w:ilvl w:val="0"/>
          <w:numId w:val="1"/>
        </w:numPr>
        <w:spacing w:after="100" w:line="340" w:lineRule="auto"/>
      </w:pPr>
      <w:r>
        <w:rPr>
          <w:rFonts w:ascii="Times New Roman" w:hAnsi="Times New Roman" w:eastAsia="Times New Roman" w:cs="Times New Roman"/>
          <w:sz w:val="24"/>
          <w:szCs w:val="24"/>
        </w:rPr>
        <w:t>Enhanced Customer Trust: Professional, accurate, and timely invoices improve the customer experience and build confidence in the service provider.</w:t>
      </w:r>
    </w:p>
    <w:p w14:paraId="00B02C17">
      <w:pPr>
        <w:pStyle w:val="17"/>
        <w:numPr>
          <w:ilvl w:val="0"/>
          <w:numId w:val="1"/>
        </w:numPr>
        <w:spacing w:after="100" w:line="340" w:lineRule="auto"/>
      </w:pPr>
      <w:r>
        <w:rPr>
          <w:rFonts w:ascii="Times New Roman" w:hAnsi="Times New Roman" w:eastAsia="Times New Roman" w:cs="Times New Roman"/>
          <w:sz w:val="24"/>
          <w:szCs w:val="24"/>
        </w:rPr>
        <w:t>Competitive Advantage: Tourism businesses that can quickly produce quotes, bookings, and invoices operate more efficiently than competitors using manual systems, especially in responding to corporate clients who demand rapid turnaround.</w:t>
      </w:r>
    </w:p>
    <w:p w14:paraId="2F951973">
      <w:pPr>
        <w:pStyle w:val="17"/>
        <w:numPr>
          <w:ilvl w:val="0"/>
          <w:numId w:val="1"/>
        </w:numPr>
        <w:spacing w:after="100" w:line="340" w:lineRule="auto"/>
      </w:pPr>
      <w:r>
        <w:rPr>
          <w:rFonts w:ascii="Times New Roman" w:hAnsi="Times New Roman" w:eastAsia="Times New Roman" w:cs="Times New Roman"/>
          <w:sz w:val="24"/>
          <w:szCs w:val="24"/>
        </w:rPr>
        <w:t>Better Decision Making: Management reports broken down by service type, agent performance, and time period enable more informed strategic decisions about service pricing and staffing.</w:t>
      </w:r>
    </w:p>
    <w:p w14:paraId="31360DDB">
      <w:pPr>
        <w:pStyle w:val="17"/>
        <w:numPr>
          <w:ilvl w:val="0"/>
          <w:numId w:val="1"/>
        </w:numPr>
        <w:spacing w:after="100" w:line="340" w:lineRule="auto"/>
      </w:pPr>
      <w:r>
        <w:rPr>
          <w:rFonts w:ascii="Times New Roman" w:hAnsi="Times New Roman" w:eastAsia="Times New Roman" w:cs="Times New Roman"/>
          <w:sz w:val="24"/>
          <w:szCs w:val="24"/>
        </w:rPr>
        <w:t>Staff Morale: Reducing tedious manual billing tasks allows staff to focus on higher-value customer-facing activities.</w:t>
      </w:r>
    </w:p>
    <w:p w14:paraId="0F07A01E">
      <w:pPr>
        <w:pStyle w:val="17"/>
        <w:numPr>
          <w:ilvl w:val="0"/>
          <w:numId w:val="1"/>
        </w:numPr>
        <w:spacing w:after="100" w:line="340" w:lineRule="auto"/>
      </w:pPr>
      <w:r>
        <w:rPr>
          <w:rFonts w:ascii="Times New Roman" w:hAnsi="Times New Roman" w:eastAsia="Times New Roman" w:cs="Times New Roman"/>
          <w:sz w:val="24"/>
          <w:szCs w:val="24"/>
        </w:rPr>
        <w:t>Scalability: A database-driven system can handle growth in customer volume and service diversity without proportional increases in administrative burden.</w:t>
      </w:r>
    </w:p>
    <w:p w14:paraId="48ED5D08">
      <w:pPr>
        <w:spacing w:after="120"/>
      </w:pPr>
    </w:p>
    <w:p w14:paraId="2C73BF98">
      <w:pPr>
        <w:pStyle w:val="3"/>
      </w:pPr>
      <w:r>
        <w:rPr>
          <w:b/>
          <w:bCs/>
        </w:rPr>
        <w:t>2.3 Analysis of Costs</w:t>
      </w:r>
    </w:p>
    <w:p w14:paraId="2A93A7D9">
      <w:pPr>
        <w:pStyle w:val="4"/>
      </w:pPr>
      <w:r>
        <w:rPr>
          <w:b/>
          <w:bCs/>
          <w:i/>
          <w:iCs/>
        </w:rPr>
        <w:t>2.3.1 Tangible Costs</w:t>
      </w:r>
    </w:p>
    <w:tbl>
      <w:tblPr>
        <w:tblStyle w:val="9"/>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800"/>
        <w:gridCol w:w="2500"/>
      </w:tblGrid>
      <w:tr w14:paraId="45F69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5A081A7C">
            <w:r>
              <w:rPr>
                <w:rFonts w:ascii="Times New Roman" w:hAnsi="Times New Roman" w:eastAsia="Times New Roman" w:cs="Times New Roman"/>
                <w:b/>
                <w:bCs/>
                <w:color w:val="FFFFFF"/>
                <w:sz w:val="22"/>
                <w:szCs w:val="22"/>
              </w:rPr>
              <w:t>Cost Item</w:t>
            </w:r>
          </w:p>
        </w:tc>
        <w:tc>
          <w:tcPr>
            <w:tcW w:w="28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0A8FAC63">
            <w:r>
              <w:rPr>
                <w:rFonts w:ascii="Times New Roman" w:hAnsi="Times New Roman" w:eastAsia="Times New Roman" w:cs="Times New Roman"/>
                <w:b/>
                <w:bCs/>
                <w:color w:val="FFFFFF"/>
                <w:sz w:val="22"/>
                <w:szCs w:val="22"/>
              </w:rPr>
              <w:t>Estimated Cost (UGX)</w:t>
            </w:r>
          </w:p>
        </w:tc>
        <w:tc>
          <w:tcPr>
            <w:tcW w:w="25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2DB11B95">
            <w:r>
              <w:rPr>
                <w:rFonts w:ascii="Times New Roman" w:hAnsi="Times New Roman" w:eastAsia="Times New Roman" w:cs="Times New Roman"/>
                <w:b/>
                <w:bCs/>
                <w:color w:val="FFFFFF"/>
                <w:sz w:val="22"/>
                <w:szCs w:val="22"/>
              </w:rPr>
              <w:t>Nature</w:t>
            </w:r>
          </w:p>
        </w:tc>
      </w:tr>
      <w:tr w14:paraId="5BEC6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6FB053D1">
            <w:r>
              <w:rPr>
                <w:rFonts w:ascii="Times New Roman" w:hAnsi="Times New Roman" w:eastAsia="Times New Roman" w:cs="Times New Roman"/>
                <w:sz w:val="22"/>
                <w:szCs w:val="22"/>
              </w:rPr>
              <w:t>Database Server Hardware</w:t>
            </w:r>
          </w:p>
        </w:tc>
        <w:tc>
          <w:tcPr>
            <w:tcW w:w="2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785EA323">
            <w:r>
              <w:rPr>
                <w:rFonts w:ascii="Times New Roman" w:hAnsi="Times New Roman" w:eastAsia="Times New Roman" w:cs="Times New Roman"/>
                <w:sz w:val="22"/>
                <w:szCs w:val="22"/>
              </w:rPr>
              <w:t>4,500,000</w:t>
            </w:r>
          </w:p>
        </w:tc>
        <w:tc>
          <w:tcPr>
            <w:tcW w:w="25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5F5408ED">
            <w:r>
              <w:rPr>
                <w:rFonts w:ascii="Times New Roman" w:hAnsi="Times New Roman" w:eastAsia="Times New Roman" w:cs="Times New Roman"/>
                <w:sz w:val="22"/>
                <w:szCs w:val="22"/>
              </w:rPr>
              <w:t>One-time capital</w:t>
            </w:r>
          </w:p>
        </w:tc>
      </w:tr>
      <w:tr w14:paraId="025C8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341E9C">
            <w:r>
              <w:rPr>
                <w:rFonts w:ascii="Times New Roman" w:hAnsi="Times New Roman" w:eastAsia="Times New Roman" w:cs="Times New Roman"/>
                <w:sz w:val="22"/>
                <w:szCs w:val="22"/>
              </w:rPr>
              <w:t>MySQL Licence (Community Edition)</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70D669">
            <w:r>
              <w:rPr>
                <w:rFonts w:ascii="Times New Roman" w:hAnsi="Times New Roman" w:eastAsia="Times New Roman" w:cs="Times New Roman"/>
                <w:sz w:val="22"/>
                <w:szCs w:val="22"/>
              </w:rPr>
              <w:t>0</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34127B">
            <w:r>
              <w:rPr>
                <w:rFonts w:ascii="Times New Roman" w:hAnsi="Times New Roman" w:eastAsia="Times New Roman" w:cs="Times New Roman"/>
                <w:sz w:val="22"/>
                <w:szCs w:val="22"/>
              </w:rPr>
              <w:t>Free / Open Source</w:t>
            </w:r>
          </w:p>
        </w:tc>
      </w:tr>
      <w:tr w14:paraId="5BFB6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05C224BB">
            <w:r>
              <w:rPr>
                <w:rFonts w:ascii="Times New Roman" w:hAnsi="Times New Roman" w:eastAsia="Times New Roman" w:cs="Times New Roman"/>
                <w:sz w:val="22"/>
                <w:szCs w:val="22"/>
              </w:rPr>
              <w:t>System Development &amp; Customisation</w:t>
            </w:r>
          </w:p>
        </w:tc>
        <w:tc>
          <w:tcPr>
            <w:tcW w:w="2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3017E8CD">
            <w:r>
              <w:rPr>
                <w:rFonts w:ascii="Times New Roman" w:hAnsi="Times New Roman" w:eastAsia="Times New Roman" w:cs="Times New Roman"/>
                <w:sz w:val="22"/>
                <w:szCs w:val="22"/>
              </w:rPr>
              <w:t>8,000,000</w:t>
            </w:r>
          </w:p>
        </w:tc>
        <w:tc>
          <w:tcPr>
            <w:tcW w:w="25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7BC2FCA3">
            <w:r>
              <w:rPr>
                <w:rFonts w:ascii="Times New Roman" w:hAnsi="Times New Roman" w:eastAsia="Times New Roman" w:cs="Times New Roman"/>
                <w:sz w:val="22"/>
                <w:szCs w:val="22"/>
              </w:rPr>
              <w:t>One-time development</w:t>
            </w:r>
          </w:p>
        </w:tc>
      </w:tr>
      <w:tr w14:paraId="77342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8CBCE8">
            <w:r>
              <w:rPr>
                <w:rFonts w:ascii="Times New Roman" w:hAnsi="Times New Roman" w:eastAsia="Times New Roman" w:cs="Times New Roman"/>
                <w:sz w:val="22"/>
                <w:szCs w:val="22"/>
              </w:rPr>
              <w:t>Staff Training (2 days, 10 staff)</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41CD9A">
            <w:r>
              <w:rPr>
                <w:rFonts w:ascii="Times New Roman" w:hAnsi="Times New Roman" w:eastAsia="Times New Roman" w:cs="Times New Roman"/>
                <w:sz w:val="22"/>
                <w:szCs w:val="22"/>
              </w:rPr>
              <w:t>1,200,000</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461B39">
            <w:r>
              <w:rPr>
                <w:rFonts w:ascii="Times New Roman" w:hAnsi="Times New Roman" w:eastAsia="Times New Roman" w:cs="Times New Roman"/>
                <w:sz w:val="22"/>
                <w:szCs w:val="22"/>
              </w:rPr>
              <w:t>One-time</w:t>
            </w:r>
          </w:p>
        </w:tc>
      </w:tr>
      <w:tr w14:paraId="245F5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426DD742">
            <w:r>
              <w:rPr>
                <w:rFonts w:ascii="Times New Roman" w:hAnsi="Times New Roman" w:eastAsia="Times New Roman" w:cs="Times New Roman"/>
                <w:sz w:val="22"/>
                <w:szCs w:val="22"/>
              </w:rPr>
              <w:t>Annual Server Maintenance &amp; Support</w:t>
            </w:r>
          </w:p>
        </w:tc>
        <w:tc>
          <w:tcPr>
            <w:tcW w:w="2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2925450D">
            <w:r>
              <w:rPr>
                <w:rFonts w:ascii="Times New Roman" w:hAnsi="Times New Roman" w:eastAsia="Times New Roman" w:cs="Times New Roman"/>
                <w:sz w:val="22"/>
                <w:szCs w:val="22"/>
              </w:rPr>
              <w:t>1,500,000</w:t>
            </w:r>
          </w:p>
        </w:tc>
        <w:tc>
          <w:tcPr>
            <w:tcW w:w="25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5C36A3DD">
            <w:r>
              <w:rPr>
                <w:rFonts w:ascii="Times New Roman" w:hAnsi="Times New Roman" w:eastAsia="Times New Roman" w:cs="Times New Roman"/>
                <w:sz w:val="22"/>
                <w:szCs w:val="22"/>
              </w:rPr>
              <w:t>Recurring annual</w:t>
            </w:r>
          </w:p>
        </w:tc>
      </w:tr>
      <w:tr w14:paraId="4ABF9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EDAB9F">
            <w:r>
              <w:rPr>
                <w:rFonts w:ascii="Times New Roman" w:hAnsi="Times New Roman" w:eastAsia="Times New Roman" w:cs="Times New Roman"/>
                <w:sz w:val="22"/>
                <w:szCs w:val="22"/>
              </w:rPr>
              <w:t>Internet Connectivity Upgrade</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448E61">
            <w:r>
              <w:rPr>
                <w:rFonts w:ascii="Times New Roman" w:hAnsi="Times New Roman" w:eastAsia="Times New Roman" w:cs="Times New Roman"/>
                <w:sz w:val="22"/>
                <w:szCs w:val="22"/>
              </w:rPr>
              <w:t>600,000 / year</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BEA8F2">
            <w:r>
              <w:rPr>
                <w:rFonts w:ascii="Times New Roman" w:hAnsi="Times New Roman" w:eastAsia="Times New Roman" w:cs="Times New Roman"/>
                <w:sz w:val="22"/>
                <w:szCs w:val="22"/>
              </w:rPr>
              <w:t>Recurring annual</w:t>
            </w:r>
          </w:p>
        </w:tc>
      </w:tr>
      <w:tr w14:paraId="0F475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1BD42FA5">
            <w:r>
              <w:rPr>
                <w:rFonts w:ascii="Times New Roman" w:hAnsi="Times New Roman" w:eastAsia="Times New Roman" w:cs="Times New Roman"/>
                <w:sz w:val="22"/>
                <w:szCs w:val="22"/>
              </w:rPr>
              <w:t>Data Migration from Existing Records</w:t>
            </w:r>
          </w:p>
        </w:tc>
        <w:tc>
          <w:tcPr>
            <w:tcW w:w="2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6F1CD0C1">
            <w:r>
              <w:rPr>
                <w:rFonts w:ascii="Times New Roman" w:hAnsi="Times New Roman" w:eastAsia="Times New Roman" w:cs="Times New Roman"/>
                <w:sz w:val="22"/>
                <w:szCs w:val="22"/>
              </w:rPr>
              <w:t>500,000</w:t>
            </w:r>
          </w:p>
        </w:tc>
        <w:tc>
          <w:tcPr>
            <w:tcW w:w="25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6903DF1C">
            <w:r>
              <w:rPr>
                <w:rFonts w:ascii="Times New Roman" w:hAnsi="Times New Roman" w:eastAsia="Times New Roman" w:cs="Times New Roman"/>
                <w:sz w:val="22"/>
                <w:szCs w:val="22"/>
              </w:rPr>
              <w:t>One-time</w:t>
            </w:r>
          </w:p>
        </w:tc>
      </w:tr>
      <w:tr w14:paraId="68FA7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8723B6">
            <w:r>
              <w:rPr>
                <w:rFonts w:ascii="Times New Roman" w:hAnsi="Times New Roman" w:eastAsia="Times New Roman" w:cs="Times New Roman"/>
                <w:sz w:val="22"/>
                <w:szCs w:val="22"/>
              </w:rPr>
              <w:t>Total Estimated First-Year Cost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D16731">
            <w:r>
              <w:rPr>
                <w:rFonts w:ascii="Times New Roman" w:hAnsi="Times New Roman" w:eastAsia="Times New Roman" w:cs="Times New Roman"/>
                <w:sz w:val="22"/>
                <w:szCs w:val="22"/>
              </w:rPr>
              <w:t>~16,300,000</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A6C34B">
            <w:r>
              <w:rPr>
                <w:rFonts w:ascii="Times New Roman" w:hAnsi="Times New Roman" w:eastAsia="Times New Roman" w:cs="Times New Roman"/>
                <w:sz w:val="22"/>
                <w:szCs w:val="22"/>
              </w:rPr>
              <w:t>Combined</w:t>
            </w:r>
          </w:p>
        </w:tc>
      </w:tr>
    </w:tbl>
    <w:p w14:paraId="0F31C108">
      <w:pPr>
        <w:spacing w:after="120"/>
      </w:pPr>
    </w:p>
    <w:p w14:paraId="57CD9BA4">
      <w:pPr>
        <w:pStyle w:val="4"/>
      </w:pPr>
      <w:r>
        <w:rPr>
          <w:b/>
          <w:bCs/>
          <w:i/>
          <w:iCs/>
        </w:rPr>
        <w:t>2.3.2 Intangible Costs</w:t>
      </w:r>
    </w:p>
    <w:p w14:paraId="7414BD18">
      <w:pPr>
        <w:pStyle w:val="17"/>
        <w:numPr>
          <w:ilvl w:val="0"/>
          <w:numId w:val="1"/>
        </w:numPr>
        <w:spacing w:after="100" w:line="340" w:lineRule="auto"/>
      </w:pPr>
      <w:r>
        <w:rPr>
          <w:rFonts w:ascii="Times New Roman" w:hAnsi="Times New Roman" w:eastAsia="Times New Roman" w:cs="Times New Roman"/>
          <w:sz w:val="24"/>
          <w:szCs w:val="24"/>
        </w:rPr>
        <w:t>Staff resistance to change and the learning curve associated with adopting a new system.</w:t>
      </w:r>
    </w:p>
    <w:p w14:paraId="61DCD7B4">
      <w:pPr>
        <w:pStyle w:val="17"/>
        <w:numPr>
          <w:ilvl w:val="0"/>
          <w:numId w:val="1"/>
        </w:numPr>
        <w:spacing w:after="100" w:line="340" w:lineRule="auto"/>
      </w:pPr>
      <w:r>
        <w:rPr>
          <w:rFonts w:ascii="Times New Roman" w:hAnsi="Times New Roman" w:eastAsia="Times New Roman" w:cs="Times New Roman"/>
          <w:sz w:val="24"/>
          <w:szCs w:val="24"/>
        </w:rPr>
        <w:t>Temporary productivity dip during the system transition period (estimated 2–4 weeks).</w:t>
      </w:r>
    </w:p>
    <w:p w14:paraId="2E9C9B02">
      <w:pPr>
        <w:pStyle w:val="17"/>
        <w:numPr>
          <w:ilvl w:val="0"/>
          <w:numId w:val="1"/>
        </w:numPr>
        <w:spacing w:after="100" w:line="340" w:lineRule="auto"/>
      </w:pPr>
      <w:r>
        <w:rPr>
          <w:rFonts w:ascii="Times New Roman" w:hAnsi="Times New Roman" w:eastAsia="Times New Roman" w:cs="Times New Roman"/>
          <w:sz w:val="24"/>
          <w:szCs w:val="24"/>
        </w:rPr>
        <w:t>Risk of data entry errors during initial database population.</w:t>
      </w:r>
    </w:p>
    <w:p w14:paraId="76411A48">
      <w:pPr>
        <w:spacing w:after="120"/>
      </w:pPr>
    </w:p>
    <w:p w14:paraId="1F8773CD">
      <w:pPr>
        <w:spacing w:after="160" w:line="360" w:lineRule="auto"/>
        <w:jc w:val="both"/>
      </w:pPr>
      <w:r>
        <w:rPr>
          <w:rFonts w:ascii="Times New Roman" w:hAnsi="Times New Roman" w:eastAsia="Times New Roman" w:cs="Times New Roman"/>
          <w:sz w:val="24"/>
          <w:szCs w:val="24"/>
        </w:rPr>
        <w:t>The cost-benefit analysis is favourable. Conservative estimates suggest the system will recover its development cost within 12–18 months through reduced billing errors, faster payment collection, and administrative labour savings, yielding a positive return on investment in the second year and beyond.</w:t>
      </w:r>
    </w:p>
    <w:p w14:paraId="1EB271F9">
      <w:pPr>
        <w:spacing w:after="120"/>
      </w:pPr>
    </w:p>
    <w:p w14:paraId="7433F8B6">
      <w:pPr>
        <w:pStyle w:val="3"/>
      </w:pPr>
      <w:r>
        <w:rPr>
          <w:b/>
          <w:bCs/>
        </w:rPr>
        <w:t>2.4 User Issues</w:t>
      </w:r>
    </w:p>
    <w:p w14:paraId="26B8DB15">
      <w:pPr>
        <w:spacing w:after="160" w:line="360" w:lineRule="auto"/>
        <w:jc w:val="both"/>
      </w:pPr>
      <w:r>
        <w:rPr>
          <w:rFonts w:ascii="Times New Roman" w:hAnsi="Times New Roman" w:eastAsia="Times New Roman" w:cs="Times New Roman"/>
          <w:sz w:val="24"/>
          <w:szCs w:val="24"/>
        </w:rPr>
        <w:t>User adoption is one of the most critical success factors for any information system. Based on literature on similar systems in developing-economy hospitality contexts, the following user issues are anticipated:</w:t>
      </w:r>
    </w:p>
    <w:p w14:paraId="2BD640A4">
      <w:pPr>
        <w:pStyle w:val="17"/>
        <w:numPr>
          <w:ilvl w:val="0"/>
          <w:numId w:val="1"/>
        </w:numPr>
        <w:spacing w:after="100" w:line="340" w:lineRule="auto"/>
      </w:pPr>
      <w:r>
        <w:rPr>
          <w:rFonts w:ascii="Times New Roman" w:hAnsi="Times New Roman" w:eastAsia="Times New Roman" w:cs="Times New Roman"/>
          <w:sz w:val="24"/>
          <w:szCs w:val="24"/>
        </w:rPr>
        <w:t>Skills Gap: Many tourism sector staff have limited IT literacy. Training must be structured, hands-on, and conducted in the local language. User guides with screenshots should be provided.</w:t>
      </w:r>
    </w:p>
    <w:p w14:paraId="06FF5A67">
      <w:pPr>
        <w:pStyle w:val="17"/>
        <w:numPr>
          <w:ilvl w:val="0"/>
          <w:numId w:val="1"/>
        </w:numPr>
        <w:spacing w:after="100" w:line="340" w:lineRule="auto"/>
      </w:pPr>
      <w:r>
        <w:rPr>
          <w:rFonts w:ascii="Times New Roman" w:hAnsi="Times New Roman" w:eastAsia="Times New Roman" w:cs="Times New Roman"/>
          <w:sz w:val="24"/>
          <w:szCs w:val="24"/>
        </w:rPr>
        <w:t>Data Entry Discipline: The system depends on accurate and timely data entry. Management must enforce standard operating procedures for recording bookings and payments promptly.</w:t>
      </w:r>
    </w:p>
    <w:p w14:paraId="446940E4">
      <w:pPr>
        <w:pStyle w:val="17"/>
        <w:numPr>
          <w:ilvl w:val="0"/>
          <w:numId w:val="1"/>
        </w:numPr>
        <w:spacing w:after="100" w:line="340" w:lineRule="auto"/>
      </w:pPr>
      <w:r>
        <w:rPr>
          <w:rFonts w:ascii="Times New Roman" w:hAnsi="Times New Roman" w:eastAsia="Times New Roman" w:cs="Times New Roman"/>
          <w:sz w:val="24"/>
          <w:szCs w:val="24"/>
        </w:rPr>
        <w:t>Resistance to Change: Staff accustomed to manual processes may resist the new system. Change management strategies, including involving key users in the design process and demonstrating personal benefits (</w:t>
      </w:r>
      <w:r>
        <w:rPr>
          <w:rFonts w:hint="default" w:cs="Times New Roman"/>
          <w:sz w:val="24"/>
          <w:szCs w:val="24"/>
          <w:lang w:val="en-US"/>
        </w:rPr>
        <w:t xml:space="preserve">like </w:t>
      </w:r>
      <w:r>
        <w:rPr>
          <w:rFonts w:ascii="Times New Roman" w:hAnsi="Times New Roman" w:eastAsia="Times New Roman" w:cs="Times New Roman"/>
          <w:sz w:val="24"/>
          <w:szCs w:val="24"/>
        </w:rPr>
        <w:t>faster work completion), should be employed.</w:t>
      </w:r>
    </w:p>
    <w:p w14:paraId="22E0D2B8">
      <w:pPr>
        <w:pStyle w:val="17"/>
        <w:numPr>
          <w:ilvl w:val="0"/>
          <w:numId w:val="1"/>
        </w:numPr>
        <w:spacing w:after="100" w:line="340" w:lineRule="auto"/>
      </w:pPr>
      <w:r>
        <w:rPr>
          <w:rFonts w:ascii="Times New Roman" w:hAnsi="Times New Roman" w:eastAsia="Times New Roman" w:cs="Times New Roman"/>
          <w:sz w:val="24"/>
          <w:szCs w:val="24"/>
        </w:rPr>
        <w:t>Network Dependency: If the system is deployed on a central server, users need reliable network access. Internet outages, which are common in some areas, could disrupt operations. An offline-capable client or local network deployment should be considered.</w:t>
      </w:r>
    </w:p>
    <w:p w14:paraId="34B2B37A">
      <w:pPr>
        <w:pStyle w:val="17"/>
        <w:numPr>
          <w:ilvl w:val="0"/>
          <w:numId w:val="1"/>
        </w:numPr>
        <w:spacing w:after="100" w:line="340" w:lineRule="auto"/>
      </w:pPr>
      <w:r>
        <w:rPr>
          <w:rFonts w:ascii="Times New Roman" w:hAnsi="Times New Roman" w:eastAsia="Times New Roman" w:cs="Times New Roman"/>
          <w:sz w:val="24"/>
          <w:szCs w:val="24"/>
        </w:rPr>
        <w:t>Password and Access Management: Users may share credentials or forget passwords. A clear access control policy and a simple password reset procedure are necessary.</w:t>
      </w:r>
    </w:p>
    <w:p w14:paraId="564ACED5">
      <w:pPr>
        <w:spacing w:after="120"/>
      </w:pPr>
    </w:p>
    <w:p w14:paraId="7B4DF38D">
      <w:pPr>
        <w:pStyle w:val="3"/>
      </w:pPr>
      <w:r>
        <w:rPr>
          <w:b/>
          <w:bCs/>
        </w:rPr>
        <w:t>2.5 Risk Assessment</w:t>
      </w:r>
    </w:p>
    <w:tbl>
      <w:tblPr>
        <w:tblStyle w:val="9"/>
        <w:tblW w:w="8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0"/>
        <w:gridCol w:w="1902"/>
        <w:gridCol w:w="1255"/>
        <w:gridCol w:w="1152"/>
        <w:gridCol w:w="2581"/>
      </w:tblGrid>
      <w:tr w14:paraId="16DDC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2FA075AB">
            <w:r>
              <w:rPr>
                <w:rFonts w:ascii="Times New Roman" w:hAnsi="Times New Roman" w:eastAsia="Times New Roman" w:cs="Times New Roman"/>
                <w:b/>
                <w:bCs/>
                <w:color w:val="FFFFFF"/>
                <w:sz w:val="22"/>
                <w:szCs w:val="22"/>
              </w:rPr>
              <w:t>Risk</w:t>
            </w:r>
          </w:p>
        </w:tc>
        <w:tc>
          <w:tcPr>
            <w:tcW w:w="15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4916FB9D">
            <w:r>
              <w:rPr>
                <w:rFonts w:ascii="Times New Roman" w:hAnsi="Times New Roman" w:eastAsia="Times New Roman" w:cs="Times New Roman"/>
                <w:b/>
                <w:bCs/>
                <w:color w:val="FFFFFF"/>
                <w:sz w:val="22"/>
                <w:szCs w:val="22"/>
              </w:rPr>
              <w:t>Type</w:t>
            </w:r>
          </w:p>
        </w:tc>
        <w:tc>
          <w:tcPr>
            <w:tcW w:w="12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4E59E1DD">
            <w:r>
              <w:rPr>
                <w:rFonts w:ascii="Times New Roman" w:hAnsi="Times New Roman" w:eastAsia="Times New Roman" w:cs="Times New Roman"/>
                <w:b/>
                <w:bCs/>
                <w:color w:val="FFFFFF"/>
                <w:sz w:val="22"/>
                <w:szCs w:val="22"/>
              </w:rPr>
              <w:t>Likelihood</w:t>
            </w:r>
          </w:p>
        </w:tc>
        <w:tc>
          <w:tcPr>
            <w:tcW w:w="12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004DA2F1">
            <w:r>
              <w:rPr>
                <w:rFonts w:ascii="Times New Roman" w:hAnsi="Times New Roman" w:eastAsia="Times New Roman" w:cs="Times New Roman"/>
                <w:b/>
                <w:bCs/>
                <w:color w:val="FFFFFF"/>
                <w:sz w:val="22"/>
                <w:szCs w:val="22"/>
              </w:rPr>
              <w:t>Impact</w:t>
            </w:r>
          </w:p>
        </w:tc>
        <w:tc>
          <w:tcPr>
            <w:tcW w:w="286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27CD8BD5">
            <w:r>
              <w:rPr>
                <w:rFonts w:ascii="Times New Roman" w:hAnsi="Times New Roman" w:eastAsia="Times New Roman" w:cs="Times New Roman"/>
                <w:b/>
                <w:bCs/>
                <w:color w:val="FFFFFF"/>
                <w:sz w:val="22"/>
                <w:szCs w:val="22"/>
              </w:rPr>
              <w:t>Mitigation</w:t>
            </w:r>
          </w:p>
        </w:tc>
      </w:tr>
      <w:tr w14:paraId="774D2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2112341F">
            <w:r>
              <w:rPr>
                <w:rFonts w:ascii="Times New Roman" w:hAnsi="Times New Roman" w:eastAsia="Times New Roman" w:cs="Times New Roman"/>
                <w:sz w:val="22"/>
                <w:szCs w:val="22"/>
              </w:rPr>
              <w:t>Data loss due to hardware failure</w:t>
            </w:r>
          </w:p>
        </w:tc>
        <w:tc>
          <w:tcPr>
            <w:tcW w:w="15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4997DD2A">
            <w:r>
              <w:rPr>
                <w:rFonts w:ascii="Times New Roman" w:hAnsi="Times New Roman" w:eastAsia="Times New Roman" w:cs="Times New Roman"/>
                <w:sz w:val="22"/>
                <w:szCs w:val="22"/>
              </w:rPr>
              <w:t>Technical</w:t>
            </w:r>
          </w:p>
        </w:tc>
        <w:tc>
          <w:tcPr>
            <w:tcW w:w="12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47EEA87C">
            <w:r>
              <w:rPr>
                <w:rFonts w:ascii="Times New Roman" w:hAnsi="Times New Roman" w:eastAsia="Times New Roman" w:cs="Times New Roman"/>
                <w:sz w:val="22"/>
                <w:szCs w:val="22"/>
              </w:rPr>
              <w:t>Medium</w:t>
            </w:r>
          </w:p>
        </w:tc>
        <w:tc>
          <w:tcPr>
            <w:tcW w:w="12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01985A19">
            <w:r>
              <w:rPr>
                <w:rFonts w:ascii="Times New Roman" w:hAnsi="Times New Roman" w:eastAsia="Times New Roman" w:cs="Times New Roman"/>
                <w:sz w:val="22"/>
                <w:szCs w:val="22"/>
              </w:rPr>
              <w:t>High</w:t>
            </w:r>
          </w:p>
        </w:tc>
        <w:tc>
          <w:tcPr>
            <w:tcW w:w="28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656C3C2F">
            <w:r>
              <w:rPr>
                <w:rFonts w:ascii="Times New Roman" w:hAnsi="Times New Roman" w:eastAsia="Times New Roman" w:cs="Times New Roman"/>
                <w:sz w:val="22"/>
                <w:szCs w:val="22"/>
              </w:rPr>
              <w:t>Regular automated backups to external storage</w:t>
            </w:r>
          </w:p>
        </w:tc>
      </w:tr>
      <w:tr w14:paraId="3A07A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99D73C">
            <w:r>
              <w:rPr>
                <w:rFonts w:ascii="Times New Roman" w:hAnsi="Times New Roman" w:eastAsia="Times New Roman" w:cs="Times New Roman"/>
                <w:sz w:val="22"/>
                <w:szCs w:val="22"/>
              </w:rPr>
              <w:t>Unauthorised access to financial data</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71C6BA">
            <w:r>
              <w:rPr>
                <w:rFonts w:ascii="Times New Roman" w:hAnsi="Times New Roman" w:eastAsia="Times New Roman" w:cs="Times New Roman"/>
                <w:sz w:val="22"/>
                <w:szCs w:val="22"/>
              </w:rPr>
              <w:t>Technical/Security</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DD38A7">
            <w:r>
              <w:rPr>
                <w:rFonts w:ascii="Times New Roman" w:hAnsi="Times New Roman" w:eastAsia="Times New Roman" w:cs="Times New Roman"/>
                <w:sz w:val="22"/>
                <w:szCs w:val="22"/>
              </w:rPr>
              <w:t>Medium</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3CF845">
            <w:r>
              <w:rPr>
                <w:rFonts w:ascii="Times New Roman" w:hAnsi="Times New Roman" w:eastAsia="Times New Roman" w:cs="Times New Roman"/>
                <w:sz w:val="22"/>
                <w:szCs w:val="22"/>
              </w:rPr>
              <w:t>High</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2F633B">
            <w:r>
              <w:rPr>
                <w:rFonts w:ascii="Times New Roman" w:hAnsi="Times New Roman" w:eastAsia="Times New Roman" w:cs="Times New Roman"/>
                <w:sz w:val="22"/>
                <w:szCs w:val="22"/>
              </w:rPr>
              <w:t>Role-based access control; strong passwords</w:t>
            </w:r>
          </w:p>
        </w:tc>
      </w:tr>
      <w:tr w14:paraId="31A16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5EF6B1F8">
            <w:r>
              <w:rPr>
                <w:rFonts w:ascii="Times New Roman" w:hAnsi="Times New Roman" w:eastAsia="Times New Roman" w:cs="Times New Roman"/>
                <w:sz w:val="22"/>
                <w:szCs w:val="22"/>
              </w:rPr>
              <w:t>Low staff adoption</w:t>
            </w:r>
          </w:p>
        </w:tc>
        <w:tc>
          <w:tcPr>
            <w:tcW w:w="15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1167435D">
            <w:r>
              <w:rPr>
                <w:rFonts w:ascii="Times New Roman" w:hAnsi="Times New Roman" w:eastAsia="Times New Roman" w:cs="Times New Roman"/>
                <w:sz w:val="22"/>
                <w:szCs w:val="22"/>
              </w:rPr>
              <w:t>Organisational</w:t>
            </w:r>
          </w:p>
        </w:tc>
        <w:tc>
          <w:tcPr>
            <w:tcW w:w="12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5EC05CD0">
            <w:r>
              <w:rPr>
                <w:rFonts w:ascii="Times New Roman" w:hAnsi="Times New Roman" w:eastAsia="Times New Roman" w:cs="Times New Roman"/>
                <w:sz w:val="22"/>
                <w:szCs w:val="22"/>
              </w:rPr>
              <w:t>High</w:t>
            </w:r>
          </w:p>
        </w:tc>
        <w:tc>
          <w:tcPr>
            <w:tcW w:w="12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75270438">
            <w:r>
              <w:rPr>
                <w:rFonts w:ascii="Times New Roman" w:hAnsi="Times New Roman" w:eastAsia="Times New Roman" w:cs="Times New Roman"/>
                <w:sz w:val="22"/>
                <w:szCs w:val="22"/>
              </w:rPr>
              <w:t>High</w:t>
            </w:r>
          </w:p>
        </w:tc>
        <w:tc>
          <w:tcPr>
            <w:tcW w:w="28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0BD92727">
            <w:r>
              <w:rPr>
                <w:rFonts w:ascii="Times New Roman" w:hAnsi="Times New Roman" w:eastAsia="Times New Roman" w:cs="Times New Roman"/>
                <w:sz w:val="22"/>
                <w:szCs w:val="22"/>
              </w:rPr>
              <w:t>Comprehensive training; management endorsement</w:t>
            </w:r>
          </w:p>
        </w:tc>
      </w:tr>
      <w:tr w14:paraId="3DC77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EBEC14">
            <w:r>
              <w:rPr>
                <w:rFonts w:ascii="Times New Roman" w:hAnsi="Times New Roman" w:eastAsia="Times New Roman" w:cs="Times New Roman"/>
                <w:sz w:val="22"/>
                <w:szCs w:val="22"/>
              </w:rPr>
              <w:t>Scope creep during development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9F8FC5">
            <w:r>
              <w:rPr>
                <w:rFonts w:ascii="Times New Roman" w:hAnsi="Times New Roman" w:eastAsia="Times New Roman" w:cs="Times New Roman"/>
                <w:sz w:val="22"/>
                <w:szCs w:val="22"/>
              </w:rPr>
              <w:t>Project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BA6EE7">
            <w:r>
              <w:rPr>
                <w:rFonts w:ascii="Times New Roman" w:hAnsi="Times New Roman" w:eastAsia="Times New Roman" w:cs="Times New Roman"/>
                <w:sz w:val="22"/>
                <w:szCs w:val="22"/>
              </w:rPr>
              <w:t>Medium</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632DA8">
            <w:r>
              <w:rPr>
                <w:rFonts w:ascii="Times New Roman" w:hAnsi="Times New Roman" w:eastAsia="Times New Roman" w:cs="Times New Roman"/>
                <w:sz w:val="22"/>
                <w:szCs w:val="22"/>
              </w:rPr>
              <w:t>Medium</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B6C102">
            <w:r>
              <w:rPr>
                <w:rFonts w:ascii="Times New Roman" w:hAnsi="Times New Roman" w:eastAsia="Times New Roman" w:cs="Times New Roman"/>
                <w:sz w:val="22"/>
                <w:szCs w:val="22"/>
              </w:rPr>
              <w:t>Strict scope definition; change control process</w:t>
            </w:r>
          </w:p>
        </w:tc>
      </w:tr>
      <w:tr w14:paraId="5D08A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6D906025">
            <w:r>
              <w:rPr>
                <w:rFonts w:ascii="Times New Roman" w:hAnsi="Times New Roman" w:eastAsia="Times New Roman" w:cs="Times New Roman"/>
                <w:sz w:val="22"/>
                <w:szCs w:val="22"/>
              </w:rPr>
              <w:t>Power outages disrupting operations</w:t>
            </w:r>
          </w:p>
        </w:tc>
        <w:tc>
          <w:tcPr>
            <w:tcW w:w="15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7641F423">
            <w:r>
              <w:rPr>
                <w:rFonts w:ascii="Times New Roman" w:hAnsi="Times New Roman" w:eastAsia="Times New Roman" w:cs="Times New Roman"/>
                <w:sz w:val="22"/>
                <w:szCs w:val="22"/>
              </w:rPr>
              <w:t>Technical</w:t>
            </w:r>
          </w:p>
        </w:tc>
        <w:tc>
          <w:tcPr>
            <w:tcW w:w="12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35136711">
            <w:r>
              <w:rPr>
                <w:rFonts w:ascii="Times New Roman" w:hAnsi="Times New Roman" w:eastAsia="Times New Roman" w:cs="Times New Roman"/>
                <w:sz w:val="22"/>
                <w:szCs w:val="22"/>
              </w:rPr>
              <w:t>High</w:t>
            </w:r>
          </w:p>
        </w:tc>
        <w:tc>
          <w:tcPr>
            <w:tcW w:w="12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4BF29E4B">
            <w:r>
              <w:rPr>
                <w:rFonts w:ascii="Times New Roman" w:hAnsi="Times New Roman" w:eastAsia="Times New Roman" w:cs="Times New Roman"/>
                <w:sz w:val="22"/>
                <w:szCs w:val="22"/>
              </w:rPr>
              <w:t>Medium</w:t>
            </w:r>
          </w:p>
        </w:tc>
        <w:tc>
          <w:tcPr>
            <w:tcW w:w="28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1829C2CC">
            <w:r>
              <w:rPr>
                <w:rFonts w:ascii="Times New Roman" w:hAnsi="Times New Roman" w:eastAsia="Times New Roman" w:cs="Times New Roman"/>
                <w:sz w:val="22"/>
                <w:szCs w:val="22"/>
              </w:rPr>
              <w:t>UPS installation; auto-save on all transactions</w:t>
            </w:r>
          </w:p>
        </w:tc>
      </w:tr>
      <w:tr w14:paraId="2334E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78C807">
            <w:r>
              <w:rPr>
                <w:rFonts w:ascii="Times New Roman" w:hAnsi="Times New Roman" w:eastAsia="Times New Roman" w:cs="Times New Roman"/>
                <w:sz w:val="22"/>
                <w:szCs w:val="22"/>
              </w:rPr>
              <w:t>Incorrect data migration</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708D5A">
            <w:r>
              <w:rPr>
                <w:rFonts w:ascii="Times New Roman" w:hAnsi="Times New Roman" w:eastAsia="Times New Roman" w:cs="Times New Roman"/>
                <w:sz w:val="22"/>
                <w:szCs w:val="22"/>
              </w:rPr>
              <w:t>Technical</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7C145A">
            <w:r>
              <w:rPr>
                <w:rFonts w:ascii="Times New Roman" w:hAnsi="Times New Roman" w:eastAsia="Times New Roman" w:cs="Times New Roman"/>
                <w:sz w:val="22"/>
                <w:szCs w:val="22"/>
              </w:rPr>
              <w:t>Low</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FEC375">
            <w:r>
              <w:rPr>
                <w:rFonts w:ascii="Times New Roman" w:hAnsi="Times New Roman" w:eastAsia="Times New Roman" w:cs="Times New Roman"/>
                <w:sz w:val="22"/>
                <w:szCs w:val="22"/>
              </w:rPr>
              <w:t>High</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00262E">
            <w:r>
              <w:rPr>
                <w:rFonts w:ascii="Times New Roman" w:hAnsi="Times New Roman" w:eastAsia="Times New Roman" w:cs="Times New Roman"/>
                <w:sz w:val="22"/>
                <w:szCs w:val="22"/>
              </w:rPr>
              <w:t>Data validation rules; parallel running period</w:t>
            </w:r>
          </w:p>
        </w:tc>
      </w:tr>
      <w:tr w14:paraId="47915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0F7A8F88">
            <w:r>
              <w:rPr>
                <w:rFonts w:ascii="Times New Roman" w:hAnsi="Times New Roman" w:eastAsia="Times New Roman" w:cs="Times New Roman"/>
                <w:sz w:val="22"/>
                <w:szCs w:val="22"/>
              </w:rPr>
              <w:t>System performance degradation as data grows</w:t>
            </w:r>
          </w:p>
        </w:tc>
        <w:tc>
          <w:tcPr>
            <w:tcW w:w="15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559ECFD9">
            <w:r>
              <w:rPr>
                <w:rFonts w:ascii="Times New Roman" w:hAnsi="Times New Roman" w:eastAsia="Times New Roman" w:cs="Times New Roman"/>
                <w:sz w:val="22"/>
                <w:szCs w:val="22"/>
              </w:rPr>
              <w:t>Technical</w:t>
            </w:r>
          </w:p>
        </w:tc>
        <w:tc>
          <w:tcPr>
            <w:tcW w:w="12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18D4FEB1">
            <w:r>
              <w:rPr>
                <w:rFonts w:ascii="Times New Roman" w:hAnsi="Times New Roman" w:eastAsia="Times New Roman" w:cs="Times New Roman"/>
                <w:sz w:val="22"/>
                <w:szCs w:val="22"/>
              </w:rPr>
              <w:t>Low</w:t>
            </w:r>
          </w:p>
        </w:tc>
        <w:tc>
          <w:tcPr>
            <w:tcW w:w="12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60A75D6F">
            <w:r>
              <w:rPr>
                <w:rFonts w:ascii="Times New Roman" w:hAnsi="Times New Roman" w:eastAsia="Times New Roman" w:cs="Times New Roman"/>
                <w:sz w:val="22"/>
                <w:szCs w:val="22"/>
              </w:rPr>
              <w:t>Medium</w:t>
            </w:r>
          </w:p>
        </w:tc>
        <w:tc>
          <w:tcPr>
            <w:tcW w:w="28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1B78304F">
            <w:r>
              <w:rPr>
                <w:rFonts w:ascii="Times New Roman" w:hAnsi="Times New Roman" w:eastAsia="Times New Roman" w:cs="Times New Roman"/>
                <w:sz w:val="22"/>
                <w:szCs w:val="22"/>
              </w:rPr>
              <w:t>Index optimisation; periodic database maintenance</w:t>
            </w:r>
          </w:p>
        </w:tc>
      </w:tr>
    </w:tbl>
    <w:p w14:paraId="17F1C38D">
      <w:pPr>
        <w:spacing w:after="120"/>
      </w:pPr>
    </w:p>
    <w:p w14:paraId="51DF456D">
      <w:pPr>
        <w:pStyle w:val="3"/>
      </w:pPr>
      <w:r>
        <w:rPr>
          <w:b/>
          <w:bCs/>
        </w:rPr>
        <w:t>2.6 System Limitations</w:t>
      </w:r>
    </w:p>
    <w:p w14:paraId="4BEC50EE">
      <w:pPr>
        <w:spacing w:after="160" w:line="360" w:lineRule="auto"/>
        <w:jc w:val="both"/>
      </w:pPr>
      <w:r>
        <w:rPr>
          <w:rFonts w:ascii="Times New Roman" w:hAnsi="Times New Roman" w:eastAsia="Times New Roman" w:cs="Times New Roman"/>
          <w:sz w:val="24"/>
          <w:szCs w:val="24"/>
        </w:rPr>
        <w:t>In the interest of good system development practice, the following limitations of the current system are candidly acknowledged:</w:t>
      </w:r>
    </w:p>
    <w:p w14:paraId="6EE22B56">
      <w:pPr>
        <w:pStyle w:val="17"/>
        <w:numPr>
          <w:ilvl w:val="0"/>
          <w:numId w:val="1"/>
        </w:numPr>
        <w:spacing w:after="100" w:line="340" w:lineRule="auto"/>
      </w:pPr>
      <w:r>
        <w:rPr>
          <w:rFonts w:ascii="Times New Roman" w:hAnsi="Times New Roman" w:eastAsia="Times New Roman" w:cs="Times New Roman"/>
          <w:sz w:val="24"/>
          <w:szCs w:val="24"/>
        </w:rPr>
        <w:t>Single Currency: The system is designed for Uganda Shillings (UGX) only. Multi-currency support, which is essential for international tourism operators, is outside the current scope.</w:t>
      </w:r>
    </w:p>
    <w:p w14:paraId="24DC4BE7">
      <w:pPr>
        <w:pStyle w:val="17"/>
        <w:numPr>
          <w:ilvl w:val="0"/>
          <w:numId w:val="1"/>
        </w:numPr>
        <w:spacing w:after="100" w:line="340" w:lineRule="auto"/>
      </w:pPr>
      <w:r>
        <w:rPr>
          <w:rFonts w:ascii="Times New Roman" w:hAnsi="Times New Roman" w:eastAsia="Times New Roman" w:cs="Times New Roman"/>
          <w:sz w:val="24"/>
          <w:szCs w:val="24"/>
        </w:rPr>
        <w:t>No Online Booking Integration: The system does not integrate with online booking platforms (e.g., Booking.com, travel APIs). Bookings must be entered manually by staff.</w:t>
      </w:r>
    </w:p>
    <w:p w14:paraId="14EC4E9C">
      <w:pPr>
        <w:pStyle w:val="17"/>
        <w:numPr>
          <w:ilvl w:val="0"/>
          <w:numId w:val="1"/>
        </w:numPr>
        <w:spacing w:after="100" w:line="340" w:lineRule="auto"/>
      </w:pPr>
      <w:r>
        <w:rPr>
          <w:rFonts w:ascii="Times New Roman" w:hAnsi="Times New Roman" w:eastAsia="Times New Roman" w:cs="Times New Roman"/>
          <w:sz w:val="24"/>
          <w:szCs w:val="24"/>
        </w:rPr>
        <w:t>No Automated Payment Gateway: Payments are recorded manually. Integration with mobile money APIs (MTN, Airtel) or bank payment gateways is not included.</w:t>
      </w:r>
    </w:p>
    <w:p w14:paraId="5E177ECD">
      <w:pPr>
        <w:pStyle w:val="17"/>
        <w:numPr>
          <w:ilvl w:val="0"/>
          <w:numId w:val="1"/>
        </w:numPr>
        <w:spacing w:after="100" w:line="340" w:lineRule="auto"/>
      </w:pPr>
      <w:r>
        <w:rPr>
          <w:rFonts w:ascii="Times New Roman" w:hAnsi="Times New Roman" w:eastAsia="Times New Roman" w:cs="Times New Roman"/>
          <w:sz w:val="24"/>
          <w:szCs w:val="24"/>
        </w:rPr>
        <w:t>Limited User Interface: The system is implemented at the database level (MySQL). A full graphical user interface has not been developed in this project.</w:t>
      </w:r>
    </w:p>
    <w:p w14:paraId="3C5F293D">
      <w:pPr>
        <w:pStyle w:val="17"/>
        <w:numPr>
          <w:ilvl w:val="0"/>
          <w:numId w:val="1"/>
        </w:numPr>
        <w:spacing w:after="100" w:line="340" w:lineRule="auto"/>
      </w:pPr>
      <w:r>
        <w:rPr>
          <w:rFonts w:ascii="Times New Roman" w:hAnsi="Times New Roman" w:eastAsia="Times New Roman" w:cs="Times New Roman"/>
          <w:sz w:val="24"/>
          <w:szCs w:val="24"/>
        </w:rPr>
        <w:t>No Email/SMS Notifications: The system does not automatically send invoices or payment reminders to customers via email or SMS.</w:t>
      </w:r>
    </w:p>
    <w:p w14:paraId="0BEB6717">
      <w:pPr>
        <w:pStyle w:val="17"/>
        <w:numPr>
          <w:ilvl w:val="0"/>
          <w:numId w:val="1"/>
        </w:numPr>
        <w:spacing w:after="100" w:line="340" w:lineRule="auto"/>
      </w:pPr>
      <w:r>
        <w:rPr>
          <w:rFonts w:ascii="Times New Roman" w:hAnsi="Times New Roman" w:eastAsia="Times New Roman" w:cs="Times New Roman"/>
          <w:sz w:val="24"/>
          <w:szCs w:val="24"/>
        </w:rPr>
        <w:t>Scalability Constraints: The design is suitable for small-to-medium tourism businesses. Very large enterprises with thousands of daily transactions may require database partitioning and additional optimisation.</w:t>
      </w:r>
    </w:p>
    <w:p w14:paraId="58B0FB1A">
      <w:r>
        <w:br w:type="page"/>
      </w:r>
    </w:p>
    <w:p w14:paraId="52EB7E3A">
      <w:pPr>
        <w:pStyle w:val="2"/>
      </w:pPr>
      <w:r>
        <w:rPr>
          <w:b/>
          <w:bCs/>
        </w:rPr>
        <w:t>3. Database Design</w:t>
      </w:r>
    </w:p>
    <w:p w14:paraId="381ABC5E">
      <w:pPr>
        <w:pStyle w:val="3"/>
      </w:pPr>
      <w:r>
        <w:rPr>
          <w:b/>
          <w:bCs/>
        </w:rPr>
        <w:t>3.1 Logical Design</w:t>
      </w:r>
    </w:p>
    <w:p w14:paraId="1C24E982">
      <w:pPr>
        <w:pStyle w:val="4"/>
      </w:pPr>
      <w:r>
        <w:rPr>
          <w:b/>
          <w:bCs/>
          <w:i/>
          <w:iCs/>
        </w:rPr>
        <w:t>3.1.1 List of Entities</w:t>
      </w:r>
    </w:p>
    <w:p w14:paraId="3797D399">
      <w:pPr>
        <w:spacing w:after="160" w:line="360" w:lineRule="auto"/>
        <w:jc w:val="both"/>
      </w:pPr>
      <w:r>
        <w:rPr>
          <w:rFonts w:ascii="Times New Roman" w:hAnsi="Times New Roman" w:eastAsia="Times New Roman" w:cs="Times New Roman"/>
          <w:sz w:val="24"/>
          <w:szCs w:val="24"/>
        </w:rPr>
        <w:t>The following entities were identified through requirements analysis:</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1800"/>
        <w:gridCol w:w="5960"/>
      </w:tblGrid>
      <w:tr w14:paraId="6E000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11BF017F">
            <w:r>
              <w:rPr>
                <w:rFonts w:ascii="Times New Roman" w:hAnsi="Times New Roman" w:eastAsia="Times New Roman" w:cs="Times New Roman"/>
                <w:b/>
                <w:bCs/>
                <w:color w:val="FFFFFF"/>
                <w:sz w:val="22"/>
                <w:szCs w:val="22"/>
              </w:rPr>
              <w:t>#</w:t>
            </w:r>
          </w:p>
        </w:tc>
        <w:tc>
          <w:tcPr>
            <w:tcW w:w="18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29964A71">
            <w:r>
              <w:rPr>
                <w:rFonts w:ascii="Times New Roman" w:hAnsi="Times New Roman" w:eastAsia="Times New Roman" w:cs="Times New Roman"/>
                <w:b/>
                <w:bCs/>
                <w:color w:val="FFFFFF"/>
                <w:sz w:val="22"/>
                <w:szCs w:val="22"/>
              </w:rPr>
              <w:t>Entity</w:t>
            </w:r>
          </w:p>
        </w:tc>
        <w:tc>
          <w:tcPr>
            <w:tcW w:w="596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607F2D09">
            <w:r>
              <w:rPr>
                <w:rFonts w:ascii="Times New Roman" w:hAnsi="Times New Roman" w:eastAsia="Times New Roman" w:cs="Times New Roman"/>
                <w:b/>
                <w:bCs/>
                <w:color w:val="FFFFFF"/>
                <w:sz w:val="22"/>
                <w:szCs w:val="22"/>
              </w:rPr>
              <w:t>Description</w:t>
            </w:r>
          </w:p>
        </w:tc>
      </w:tr>
      <w:tr w14:paraId="3ADDA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0B1940DA">
            <w:r>
              <w:rPr>
                <w:rFonts w:ascii="Times New Roman" w:hAnsi="Times New Roman" w:eastAsia="Times New Roman" w:cs="Times New Roman"/>
                <w:sz w:val="22"/>
                <w:szCs w:val="22"/>
              </w:rPr>
              <w:t>1</w:t>
            </w:r>
          </w:p>
        </w:tc>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3559724F">
            <w:r>
              <w:rPr>
                <w:rFonts w:ascii="Times New Roman" w:hAnsi="Times New Roman" w:eastAsia="Times New Roman" w:cs="Times New Roman"/>
                <w:sz w:val="22"/>
                <w:szCs w:val="22"/>
              </w:rPr>
              <w:t>Customer</w:t>
            </w:r>
          </w:p>
        </w:tc>
        <w:tc>
          <w:tcPr>
            <w:tcW w:w="59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0509D238">
            <w:r>
              <w:rPr>
                <w:rFonts w:ascii="Times New Roman" w:hAnsi="Times New Roman" w:eastAsia="Times New Roman" w:cs="Times New Roman"/>
                <w:sz w:val="22"/>
                <w:szCs w:val="22"/>
              </w:rPr>
              <w:t>Individual or corporate client who purchases tourism services</w:t>
            </w:r>
          </w:p>
        </w:tc>
      </w:tr>
      <w:tr w14:paraId="0E469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EA644A">
            <w:r>
              <w:rPr>
                <w:rFonts w:ascii="Times New Roman" w:hAnsi="Times New Roman" w:eastAsia="Times New Roman" w:cs="Times New Roman"/>
                <w:sz w:val="22"/>
                <w:szCs w:val="22"/>
              </w:rPr>
              <w:t>2</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86C6BD">
            <w:r>
              <w:rPr>
                <w:rFonts w:ascii="Times New Roman" w:hAnsi="Times New Roman" w:eastAsia="Times New Roman" w:cs="Times New Roman"/>
                <w:sz w:val="22"/>
                <w:szCs w:val="22"/>
              </w:rPr>
              <w:t>Agent</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44B9A4">
            <w:r>
              <w:rPr>
                <w:rFonts w:ascii="Times New Roman" w:hAnsi="Times New Roman" w:eastAsia="Times New Roman" w:cs="Times New Roman"/>
                <w:sz w:val="22"/>
                <w:szCs w:val="22"/>
              </w:rPr>
              <w:t>Sales representative or travel agent who facilitates bookings</w:t>
            </w:r>
          </w:p>
        </w:tc>
      </w:tr>
      <w:tr w14:paraId="6128E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59D104F7">
            <w:r>
              <w:rPr>
                <w:rFonts w:ascii="Times New Roman" w:hAnsi="Times New Roman" w:eastAsia="Times New Roman" w:cs="Times New Roman"/>
                <w:sz w:val="22"/>
                <w:szCs w:val="22"/>
              </w:rPr>
              <w:t>3</w:t>
            </w:r>
          </w:p>
        </w:tc>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6CAA2D72">
            <w:r>
              <w:rPr>
                <w:rFonts w:ascii="Times New Roman" w:hAnsi="Times New Roman" w:eastAsia="Times New Roman" w:cs="Times New Roman"/>
                <w:sz w:val="22"/>
                <w:szCs w:val="22"/>
              </w:rPr>
              <w:t>Staff</w:t>
            </w:r>
          </w:p>
        </w:tc>
        <w:tc>
          <w:tcPr>
            <w:tcW w:w="59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5826CDF3">
            <w:r>
              <w:rPr>
                <w:rFonts w:ascii="Times New Roman" w:hAnsi="Times New Roman" w:eastAsia="Times New Roman" w:cs="Times New Roman"/>
                <w:sz w:val="22"/>
                <w:szCs w:val="22"/>
              </w:rPr>
              <w:t>System users and employees of the tourism business</w:t>
            </w:r>
          </w:p>
        </w:tc>
      </w:tr>
      <w:tr w14:paraId="328AC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9A842E">
            <w:r>
              <w:rPr>
                <w:rFonts w:ascii="Times New Roman" w:hAnsi="Times New Roman" w:eastAsia="Times New Roman" w:cs="Times New Roman"/>
                <w:sz w:val="22"/>
                <w:szCs w:val="22"/>
              </w:rPr>
              <w:t>4</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2ED85E">
            <w:r>
              <w:rPr>
                <w:rFonts w:ascii="Times New Roman" w:hAnsi="Times New Roman" w:eastAsia="Times New Roman" w:cs="Times New Roman"/>
                <w:sz w:val="22"/>
                <w:szCs w:val="22"/>
              </w:rPr>
              <w:t>Service</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A6846C">
            <w:r>
              <w:rPr>
                <w:rFonts w:ascii="Times New Roman" w:hAnsi="Times New Roman" w:eastAsia="Times New Roman" w:cs="Times New Roman"/>
                <w:sz w:val="22"/>
                <w:szCs w:val="22"/>
              </w:rPr>
              <w:t>Individual tourism service offered (e.g., accommodation, tour, transport)</w:t>
            </w:r>
          </w:p>
        </w:tc>
      </w:tr>
      <w:tr w14:paraId="555D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3F78F271">
            <w:r>
              <w:rPr>
                <w:rFonts w:ascii="Times New Roman" w:hAnsi="Times New Roman" w:eastAsia="Times New Roman" w:cs="Times New Roman"/>
                <w:sz w:val="22"/>
                <w:szCs w:val="22"/>
              </w:rPr>
              <w:t>5</w:t>
            </w:r>
          </w:p>
        </w:tc>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3DB198C5">
            <w:r>
              <w:rPr>
                <w:rFonts w:ascii="Times New Roman" w:hAnsi="Times New Roman" w:eastAsia="Times New Roman" w:cs="Times New Roman"/>
                <w:sz w:val="22"/>
                <w:szCs w:val="22"/>
              </w:rPr>
              <w:t>Package</w:t>
            </w:r>
          </w:p>
        </w:tc>
        <w:tc>
          <w:tcPr>
            <w:tcW w:w="59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6307D80B">
            <w:r>
              <w:rPr>
                <w:rFonts w:ascii="Times New Roman" w:hAnsi="Times New Roman" w:eastAsia="Times New Roman" w:cs="Times New Roman"/>
                <w:sz w:val="22"/>
                <w:szCs w:val="22"/>
              </w:rPr>
              <w:t>Bundled collection of services sold together at a combined price</w:t>
            </w:r>
          </w:p>
        </w:tc>
      </w:tr>
      <w:tr w14:paraId="12D04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1CB79F">
            <w:r>
              <w:rPr>
                <w:rFonts w:ascii="Times New Roman" w:hAnsi="Times New Roman" w:eastAsia="Times New Roman" w:cs="Times New Roman"/>
                <w:sz w:val="22"/>
                <w:szCs w:val="22"/>
              </w:rPr>
              <w:t>6</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374546">
            <w:r>
              <w:rPr>
                <w:rFonts w:ascii="Times New Roman" w:hAnsi="Times New Roman" w:eastAsia="Times New Roman" w:cs="Times New Roman"/>
                <w:sz w:val="22"/>
                <w:szCs w:val="22"/>
              </w:rPr>
              <w:t>Booking</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615534">
            <w:r>
              <w:rPr>
                <w:rFonts w:ascii="Times New Roman" w:hAnsi="Times New Roman" w:eastAsia="Times New Roman" w:cs="Times New Roman"/>
                <w:sz w:val="22"/>
                <w:szCs w:val="22"/>
              </w:rPr>
              <w:t>A confirmed reservation of services or packages by a customer</w:t>
            </w:r>
          </w:p>
        </w:tc>
      </w:tr>
      <w:tr w14:paraId="26564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200FD32F">
            <w:r>
              <w:rPr>
                <w:rFonts w:ascii="Times New Roman" w:hAnsi="Times New Roman" w:eastAsia="Times New Roman" w:cs="Times New Roman"/>
                <w:sz w:val="22"/>
                <w:szCs w:val="22"/>
              </w:rPr>
              <w:t>7</w:t>
            </w:r>
          </w:p>
        </w:tc>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208F26DA">
            <w:r>
              <w:rPr>
                <w:rFonts w:ascii="Times New Roman" w:hAnsi="Times New Roman" w:eastAsia="Times New Roman" w:cs="Times New Roman"/>
                <w:sz w:val="22"/>
                <w:szCs w:val="22"/>
              </w:rPr>
              <w:t>Invoice</w:t>
            </w:r>
          </w:p>
        </w:tc>
        <w:tc>
          <w:tcPr>
            <w:tcW w:w="59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476E6749">
            <w:r>
              <w:rPr>
                <w:rFonts w:ascii="Times New Roman" w:hAnsi="Times New Roman" w:eastAsia="Times New Roman" w:cs="Times New Roman"/>
                <w:sz w:val="22"/>
                <w:szCs w:val="22"/>
              </w:rPr>
              <w:t>Financial document issued to a customer for services booked</w:t>
            </w:r>
          </w:p>
        </w:tc>
      </w:tr>
      <w:tr w14:paraId="2A2DE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1E11AD">
            <w:r>
              <w:rPr>
                <w:rFonts w:ascii="Times New Roman" w:hAnsi="Times New Roman" w:eastAsia="Times New Roman" w:cs="Times New Roman"/>
                <w:sz w:val="22"/>
                <w:szCs w:val="22"/>
              </w:rPr>
              <w:t>8</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2E8F8B">
            <w:r>
              <w:rPr>
                <w:rFonts w:ascii="Times New Roman" w:hAnsi="Times New Roman" w:eastAsia="Times New Roman" w:cs="Times New Roman"/>
                <w:sz w:val="22"/>
                <w:szCs w:val="22"/>
              </w:rPr>
              <w:t>Invoice_Item</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1A1582">
            <w:r>
              <w:rPr>
                <w:rFonts w:ascii="Times New Roman" w:hAnsi="Times New Roman" w:eastAsia="Times New Roman" w:cs="Times New Roman"/>
                <w:sz w:val="22"/>
                <w:szCs w:val="22"/>
              </w:rPr>
              <w:t>Individual line item on an invoice corresponding to a booked service</w:t>
            </w:r>
          </w:p>
        </w:tc>
      </w:tr>
      <w:tr w14:paraId="18251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7C648F49">
            <w:r>
              <w:rPr>
                <w:rFonts w:ascii="Times New Roman" w:hAnsi="Times New Roman" w:eastAsia="Times New Roman" w:cs="Times New Roman"/>
                <w:sz w:val="22"/>
                <w:szCs w:val="22"/>
              </w:rPr>
              <w:t>9</w:t>
            </w:r>
          </w:p>
        </w:tc>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430CAF17">
            <w:r>
              <w:rPr>
                <w:rFonts w:ascii="Times New Roman" w:hAnsi="Times New Roman" w:eastAsia="Times New Roman" w:cs="Times New Roman"/>
                <w:sz w:val="22"/>
                <w:szCs w:val="22"/>
              </w:rPr>
              <w:t>Payment</w:t>
            </w:r>
          </w:p>
        </w:tc>
        <w:tc>
          <w:tcPr>
            <w:tcW w:w="59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5A699C79">
            <w:r>
              <w:rPr>
                <w:rFonts w:ascii="Times New Roman" w:hAnsi="Times New Roman" w:eastAsia="Times New Roman" w:cs="Times New Roman"/>
                <w:sz w:val="22"/>
                <w:szCs w:val="22"/>
              </w:rPr>
              <w:t>A payment transaction made against an outstanding invoice</w:t>
            </w:r>
          </w:p>
        </w:tc>
      </w:tr>
    </w:tbl>
    <w:p w14:paraId="5577BE89">
      <w:pPr>
        <w:spacing w:after="120"/>
      </w:pPr>
    </w:p>
    <w:p w14:paraId="46B045F1">
      <w:pPr>
        <w:pStyle w:val="4"/>
      </w:pPr>
      <w:r>
        <w:rPr>
          <w:b/>
          <w:bCs/>
          <w:i/>
          <w:iCs/>
        </w:rPr>
        <w:t>3.1.2 Entities and Their Attributes</w:t>
      </w:r>
    </w:p>
    <w:p w14:paraId="41DC9540">
      <w:pPr>
        <w:spacing w:after="120"/>
      </w:pPr>
    </w:p>
    <w:p w14:paraId="155CE32C">
      <w:pPr>
        <w:spacing w:after="160" w:line="360" w:lineRule="auto"/>
        <w:jc w:val="both"/>
      </w:pPr>
      <w:r>
        <w:rPr>
          <w:rFonts w:ascii="Times New Roman" w:hAnsi="Times New Roman" w:eastAsia="Times New Roman" w:cs="Times New Roman"/>
          <w:b/>
          <w:bCs/>
          <w:sz w:val="24"/>
          <w:szCs w:val="24"/>
        </w:rPr>
        <w:t>Customer</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36"/>
        <w:gridCol w:w="3032"/>
        <w:gridCol w:w="2648"/>
        <w:gridCol w:w="1401"/>
      </w:tblGrid>
      <w:tr w14:paraId="3BEAE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478E2074">
            <w:r>
              <w:rPr>
                <w:rFonts w:ascii="Times New Roman" w:hAnsi="Times New Roman" w:eastAsia="Times New Roman" w:cs="Times New Roman"/>
                <w:b/>
                <w:bCs/>
                <w:color w:val="FFFFFF"/>
                <w:sz w:val="22"/>
                <w:szCs w:val="22"/>
              </w:rPr>
              <w:t>Attribute</w:t>
            </w:r>
          </w:p>
        </w:tc>
        <w:tc>
          <w:tcPr>
            <w:tcW w:w="18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078DD9B0">
            <w:r>
              <w:rPr>
                <w:rFonts w:ascii="Times New Roman" w:hAnsi="Times New Roman" w:eastAsia="Times New Roman" w:cs="Times New Roman"/>
                <w:b/>
                <w:bCs/>
                <w:color w:val="FFFFFF"/>
                <w:sz w:val="22"/>
                <w:szCs w:val="22"/>
              </w:rPr>
              <w:t>Data Type</w:t>
            </w:r>
          </w:p>
        </w:tc>
        <w:tc>
          <w:tcPr>
            <w:tcW w:w="23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6870BCE3">
            <w:r>
              <w:rPr>
                <w:rFonts w:ascii="Times New Roman" w:hAnsi="Times New Roman" w:eastAsia="Times New Roman" w:cs="Times New Roman"/>
                <w:b/>
                <w:bCs/>
                <w:color w:val="FFFFFF"/>
                <w:sz w:val="22"/>
                <w:szCs w:val="22"/>
              </w:rPr>
              <w:t>Constraint</w:t>
            </w:r>
          </w:p>
        </w:tc>
        <w:tc>
          <w:tcPr>
            <w:tcW w:w="246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603A7C97">
            <w:r>
              <w:rPr>
                <w:rFonts w:ascii="Times New Roman" w:hAnsi="Times New Roman" w:eastAsia="Times New Roman" w:cs="Times New Roman"/>
                <w:b/>
                <w:bCs/>
                <w:color w:val="FFFFFF"/>
                <w:sz w:val="22"/>
                <w:szCs w:val="22"/>
              </w:rPr>
              <w:t>Description</w:t>
            </w:r>
          </w:p>
        </w:tc>
      </w:tr>
      <w:tr w14:paraId="4829A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280B0235">
            <w:r>
              <w:rPr>
                <w:rFonts w:ascii="Times New Roman" w:hAnsi="Times New Roman" w:eastAsia="Times New Roman" w:cs="Times New Roman"/>
                <w:sz w:val="22"/>
                <w:szCs w:val="22"/>
              </w:rPr>
              <w:t>customer_id</w:t>
            </w:r>
          </w:p>
        </w:tc>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26A0DB46">
            <w:r>
              <w:rPr>
                <w:rFonts w:ascii="Times New Roman" w:hAnsi="Times New Roman" w:eastAsia="Times New Roman" w:cs="Times New Roman"/>
                <w:sz w:val="22"/>
                <w:szCs w:val="22"/>
              </w:rPr>
              <w:t>INT</w:t>
            </w:r>
          </w:p>
        </w:tc>
        <w:tc>
          <w:tcPr>
            <w:tcW w:w="23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22F63D92">
            <w:r>
              <w:rPr>
                <w:rFonts w:ascii="Times New Roman" w:hAnsi="Times New Roman" w:eastAsia="Times New Roman" w:cs="Times New Roman"/>
                <w:sz w:val="22"/>
                <w:szCs w:val="22"/>
              </w:rPr>
              <w:t>PRIMARY KEY, AUTO_INCREMENT</w:t>
            </w:r>
          </w:p>
        </w:tc>
        <w:tc>
          <w:tcPr>
            <w:tcW w:w="24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49B08D16">
            <w:r>
              <w:rPr>
                <w:rFonts w:ascii="Times New Roman" w:hAnsi="Times New Roman" w:eastAsia="Times New Roman" w:cs="Times New Roman"/>
                <w:sz w:val="22"/>
                <w:szCs w:val="22"/>
              </w:rPr>
              <w:t>Unique identifier</w:t>
            </w:r>
          </w:p>
        </w:tc>
      </w:tr>
      <w:tr w14:paraId="1C759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1AFD28">
            <w:r>
              <w:rPr>
                <w:rFonts w:ascii="Times New Roman" w:hAnsi="Times New Roman" w:eastAsia="Times New Roman" w:cs="Times New Roman"/>
                <w:sz w:val="22"/>
                <w:szCs w:val="22"/>
              </w:rPr>
              <w:t>first_name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2B735F">
            <w:r>
              <w:rPr>
                <w:rFonts w:ascii="Times New Roman" w:hAnsi="Times New Roman" w:eastAsia="Times New Roman" w:cs="Times New Roman"/>
                <w:sz w:val="22"/>
                <w:szCs w:val="22"/>
              </w:rPr>
              <w:t>VARCHAR(50)</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4A2E75">
            <w:r>
              <w:rPr>
                <w:rFonts w:ascii="Times New Roman" w:hAnsi="Times New Roman" w:eastAsia="Times New Roman" w:cs="Times New Roman"/>
                <w:sz w:val="22"/>
                <w:szCs w:val="22"/>
              </w:rPr>
              <w:t>NOT NULL</w:t>
            </w:r>
          </w:p>
        </w:tc>
        <w:tc>
          <w:tcPr>
            <w:tcW w:w="2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9B03D3">
            <w:r>
              <w:rPr>
                <w:rFonts w:ascii="Times New Roman" w:hAnsi="Times New Roman" w:eastAsia="Times New Roman" w:cs="Times New Roman"/>
                <w:sz w:val="22"/>
                <w:szCs w:val="22"/>
              </w:rPr>
              <w:t>Customer first name</w:t>
            </w:r>
          </w:p>
        </w:tc>
      </w:tr>
      <w:tr w14:paraId="59E66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1433BF4B">
            <w:r>
              <w:rPr>
                <w:rFonts w:ascii="Times New Roman" w:hAnsi="Times New Roman" w:eastAsia="Times New Roman" w:cs="Times New Roman"/>
                <w:sz w:val="22"/>
                <w:szCs w:val="22"/>
              </w:rPr>
              <w:t>last_name</w:t>
            </w:r>
          </w:p>
        </w:tc>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43B85D4B">
            <w:r>
              <w:rPr>
                <w:rFonts w:ascii="Times New Roman" w:hAnsi="Times New Roman" w:eastAsia="Times New Roman" w:cs="Times New Roman"/>
                <w:sz w:val="22"/>
                <w:szCs w:val="22"/>
              </w:rPr>
              <w:t>VARCHAR(50)</w:t>
            </w:r>
          </w:p>
        </w:tc>
        <w:tc>
          <w:tcPr>
            <w:tcW w:w="23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5DA4CBA1">
            <w:r>
              <w:rPr>
                <w:rFonts w:ascii="Times New Roman" w:hAnsi="Times New Roman" w:eastAsia="Times New Roman" w:cs="Times New Roman"/>
                <w:sz w:val="22"/>
                <w:szCs w:val="22"/>
              </w:rPr>
              <w:t>NOT NULL</w:t>
            </w:r>
          </w:p>
        </w:tc>
        <w:tc>
          <w:tcPr>
            <w:tcW w:w="24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30384FC7">
            <w:r>
              <w:rPr>
                <w:rFonts w:ascii="Times New Roman" w:hAnsi="Times New Roman" w:eastAsia="Times New Roman" w:cs="Times New Roman"/>
                <w:sz w:val="22"/>
                <w:szCs w:val="22"/>
              </w:rPr>
              <w:t>Customer last name</w:t>
            </w:r>
          </w:p>
        </w:tc>
      </w:tr>
      <w:tr w14:paraId="6ADB2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586CA7">
            <w:r>
              <w:rPr>
                <w:rFonts w:ascii="Times New Roman" w:hAnsi="Times New Roman" w:eastAsia="Times New Roman" w:cs="Times New Roman"/>
                <w:sz w:val="22"/>
                <w:szCs w:val="22"/>
              </w:rPr>
              <w:t>email</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6287C7">
            <w:r>
              <w:rPr>
                <w:rFonts w:ascii="Times New Roman" w:hAnsi="Times New Roman" w:eastAsia="Times New Roman" w:cs="Times New Roman"/>
                <w:sz w:val="22"/>
                <w:szCs w:val="22"/>
              </w:rPr>
              <w:t>VARCHAR(100)</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018F49">
            <w:r>
              <w:rPr>
                <w:rFonts w:ascii="Times New Roman" w:hAnsi="Times New Roman" w:eastAsia="Times New Roman" w:cs="Times New Roman"/>
                <w:sz w:val="22"/>
                <w:szCs w:val="22"/>
              </w:rPr>
              <w:t>UNIQUE, NOT NULL</w:t>
            </w:r>
          </w:p>
        </w:tc>
        <w:tc>
          <w:tcPr>
            <w:tcW w:w="2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C5CAA4">
            <w:r>
              <w:rPr>
                <w:rFonts w:ascii="Times New Roman" w:hAnsi="Times New Roman" w:eastAsia="Times New Roman" w:cs="Times New Roman"/>
                <w:sz w:val="22"/>
                <w:szCs w:val="22"/>
              </w:rPr>
              <w:t>Email address</w:t>
            </w:r>
          </w:p>
        </w:tc>
      </w:tr>
      <w:tr w14:paraId="1B726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3D3FCA92">
            <w:r>
              <w:rPr>
                <w:rFonts w:ascii="Times New Roman" w:hAnsi="Times New Roman" w:eastAsia="Times New Roman" w:cs="Times New Roman"/>
                <w:sz w:val="22"/>
                <w:szCs w:val="22"/>
              </w:rPr>
              <w:t>phone</w:t>
            </w:r>
          </w:p>
        </w:tc>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0F488269">
            <w:r>
              <w:rPr>
                <w:rFonts w:ascii="Times New Roman" w:hAnsi="Times New Roman" w:eastAsia="Times New Roman" w:cs="Times New Roman"/>
                <w:sz w:val="22"/>
                <w:szCs w:val="22"/>
              </w:rPr>
              <w:t>VARCHAR(20)</w:t>
            </w:r>
          </w:p>
        </w:tc>
        <w:tc>
          <w:tcPr>
            <w:tcW w:w="23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279FABEF">
            <w:r>
              <w:rPr>
                <w:rFonts w:ascii="Times New Roman" w:hAnsi="Times New Roman" w:eastAsia="Times New Roman" w:cs="Times New Roman"/>
                <w:sz w:val="22"/>
                <w:szCs w:val="22"/>
              </w:rPr>
              <w:t>NOT NULL</w:t>
            </w:r>
          </w:p>
        </w:tc>
        <w:tc>
          <w:tcPr>
            <w:tcW w:w="24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55D6C948">
            <w:r>
              <w:rPr>
                <w:rFonts w:ascii="Times New Roman" w:hAnsi="Times New Roman" w:eastAsia="Times New Roman" w:cs="Times New Roman"/>
                <w:sz w:val="22"/>
                <w:szCs w:val="22"/>
              </w:rPr>
              <w:t>Phone number</w:t>
            </w:r>
          </w:p>
        </w:tc>
      </w:tr>
      <w:tr w14:paraId="3B2A0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3F8E25">
            <w:r>
              <w:rPr>
                <w:rFonts w:ascii="Times New Roman" w:hAnsi="Times New Roman" w:eastAsia="Times New Roman" w:cs="Times New Roman"/>
                <w:sz w:val="22"/>
                <w:szCs w:val="22"/>
              </w:rPr>
              <w:t>address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9AE581">
            <w:r>
              <w:rPr>
                <w:rFonts w:ascii="Times New Roman" w:hAnsi="Times New Roman" w:eastAsia="Times New Roman" w:cs="Times New Roman"/>
                <w:sz w:val="22"/>
                <w:szCs w:val="22"/>
              </w:rPr>
              <w:t>TEXT</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6BF011">
            <w:r>
              <w:rPr>
                <w:rFonts w:ascii="Times New Roman" w:hAnsi="Times New Roman" w:eastAsia="Times New Roman" w:cs="Times New Roman"/>
                <w:sz w:val="22"/>
                <w:szCs w:val="22"/>
              </w:rPr>
              <w:t>NULL</w:t>
            </w:r>
          </w:p>
        </w:tc>
        <w:tc>
          <w:tcPr>
            <w:tcW w:w="2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E602D2">
            <w:r>
              <w:rPr>
                <w:rFonts w:ascii="Times New Roman" w:hAnsi="Times New Roman" w:eastAsia="Times New Roman" w:cs="Times New Roman"/>
                <w:sz w:val="22"/>
                <w:szCs w:val="22"/>
              </w:rPr>
              <w:t>Physical or postal address</w:t>
            </w:r>
          </w:p>
        </w:tc>
      </w:tr>
      <w:tr w14:paraId="51BA5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31A7FFA4">
            <w:r>
              <w:rPr>
                <w:rFonts w:ascii="Times New Roman" w:hAnsi="Times New Roman" w:eastAsia="Times New Roman" w:cs="Times New Roman"/>
                <w:sz w:val="22"/>
                <w:szCs w:val="22"/>
              </w:rPr>
              <w:t>nationality</w:t>
            </w:r>
          </w:p>
        </w:tc>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2CAD373C">
            <w:r>
              <w:rPr>
                <w:rFonts w:ascii="Times New Roman" w:hAnsi="Times New Roman" w:eastAsia="Times New Roman" w:cs="Times New Roman"/>
                <w:sz w:val="22"/>
                <w:szCs w:val="22"/>
              </w:rPr>
              <w:t>VARCHAR(50)</w:t>
            </w:r>
          </w:p>
        </w:tc>
        <w:tc>
          <w:tcPr>
            <w:tcW w:w="23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1AA65CD3">
            <w:r>
              <w:rPr>
                <w:rFonts w:ascii="Times New Roman" w:hAnsi="Times New Roman" w:eastAsia="Times New Roman" w:cs="Times New Roman"/>
                <w:sz w:val="22"/>
                <w:szCs w:val="22"/>
              </w:rPr>
              <w:t>NULL</w:t>
            </w:r>
          </w:p>
        </w:tc>
        <w:tc>
          <w:tcPr>
            <w:tcW w:w="24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0B4F1540">
            <w:r>
              <w:rPr>
                <w:rFonts w:ascii="Times New Roman" w:hAnsi="Times New Roman" w:eastAsia="Times New Roman" w:cs="Times New Roman"/>
                <w:sz w:val="22"/>
                <w:szCs w:val="22"/>
              </w:rPr>
              <w:t>Customer nationality</w:t>
            </w:r>
          </w:p>
        </w:tc>
      </w:tr>
      <w:tr w14:paraId="3AD34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88CC32">
            <w:r>
              <w:rPr>
                <w:rFonts w:ascii="Times New Roman" w:hAnsi="Times New Roman" w:eastAsia="Times New Roman" w:cs="Times New Roman"/>
                <w:sz w:val="22"/>
                <w:szCs w:val="22"/>
              </w:rPr>
              <w:t>customer_type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F1F8A8">
            <w:r>
              <w:rPr>
                <w:rFonts w:ascii="Times New Roman" w:hAnsi="Times New Roman" w:eastAsia="Times New Roman" w:cs="Times New Roman"/>
                <w:sz w:val="22"/>
                <w:szCs w:val="22"/>
              </w:rPr>
              <w:t>ENUM('Individual','Corporate')</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143346">
            <w:r>
              <w:rPr>
                <w:rFonts w:ascii="Times New Roman" w:hAnsi="Times New Roman" w:eastAsia="Times New Roman" w:cs="Times New Roman"/>
                <w:sz w:val="22"/>
                <w:szCs w:val="22"/>
              </w:rPr>
              <w:t>DEFAULT 'Individual'</w:t>
            </w:r>
          </w:p>
        </w:tc>
        <w:tc>
          <w:tcPr>
            <w:tcW w:w="2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3A507A">
            <w:r>
              <w:rPr>
                <w:rFonts w:ascii="Times New Roman" w:hAnsi="Times New Roman" w:eastAsia="Times New Roman" w:cs="Times New Roman"/>
                <w:sz w:val="22"/>
                <w:szCs w:val="22"/>
              </w:rPr>
              <w:t>Customer classification</w:t>
            </w:r>
          </w:p>
        </w:tc>
      </w:tr>
      <w:tr w14:paraId="5B65F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09DC8889">
            <w:r>
              <w:rPr>
                <w:rFonts w:ascii="Times New Roman" w:hAnsi="Times New Roman" w:eastAsia="Times New Roman" w:cs="Times New Roman"/>
                <w:sz w:val="22"/>
                <w:szCs w:val="22"/>
              </w:rPr>
              <w:t>created_at</w:t>
            </w:r>
          </w:p>
        </w:tc>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42487B97">
            <w:r>
              <w:rPr>
                <w:rFonts w:ascii="Times New Roman" w:hAnsi="Times New Roman" w:eastAsia="Times New Roman" w:cs="Times New Roman"/>
                <w:sz w:val="22"/>
                <w:szCs w:val="22"/>
              </w:rPr>
              <w:t>DATETIME</w:t>
            </w:r>
          </w:p>
        </w:tc>
        <w:tc>
          <w:tcPr>
            <w:tcW w:w="23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72EDCF5F">
            <w:r>
              <w:rPr>
                <w:rFonts w:ascii="Times New Roman" w:hAnsi="Times New Roman" w:eastAsia="Times New Roman" w:cs="Times New Roman"/>
                <w:sz w:val="22"/>
                <w:szCs w:val="22"/>
              </w:rPr>
              <w:t>DEFAULT CURRENT_TIMESTAMP</w:t>
            </w:r>
          </w:p>
        </w:tc>
        <w:tc>
          <w:tcPr>
            <w:tcW w:w="24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6D254D44">
            <w:r>
              <w:rPr>
                <w:rFonts w:ascii="Times New Roman" w:hAnsi="Times New Roman" w:eastAsia="Times New Roman" w:cs="Times New Roman"/>
                <w:sz w:val="22"/>
                <w:szCs w:val="22"/>
              </w:rPr>
              <w:t>Registration date</w:t>
            </w:r>
          </w:p>
        </w:tc>
      </w:tr>
    </w:tbl>
    <w:p w14:paraId="71CE75CF">
      <w:pPr>
        <w:spacing w:after="120"/>
      </w:pPr>
    </w:p>
    <w:p w14:paraId="5BC7DA42">
      <w:pPr>
        <w:spacing w:after="160" w:line="360" w:lineRule="auto"/>
        <w:jc w:val="both"/>
      </w:pPr>
      <w:r>
        <w:rPr>
          <w:rFonts w:ascii="Times New Roman" w:hAnsi="Times New Roman" w:eastAsia="Times New Roman" w:cs="Times New Roman"/>
          <w:b/>
          <w:bCs/>
          <w:sz w:val="24"/>
          <w:szCs w:val="24"/>
        </w:rPr>
        <w:t>Service</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40"/>
        <w:gridCol w:w="4967"/>
        <w:gridCol w:w="2063"/>
        <w:gridCol w:w="1230"/>
      </w:tblGrid>
      <w:tr w14:paraId="083E5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0D87B731">
            <w:r>
              <w:rPr>
                <w:rFonts w:ascii="Times New Roman" w:hAnsi="Times New Roman" w:eastAsia="Times New Roman" w:cs="Times New Roman"/>
                <w:b/>
                <w:bCs/>
                <w:color w:val="FFFFFF"/>
                <w:sz w:val="22"/>
                <w:szCs w:val="22"/>
              </w:rPr>
              <w:t>Attribute</w:t>
            </w:r>
          </w:p>
        </w:tc>
        <w:tc>
          <w:tcPr>
            <w:tcW w:w="23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53D204BF">
            <w:r>
              <w:rPr>
                <w:rFonts w:ascii="Times New Roman" w:hAnsi="Times New Roman" w:eastAsia="Times New Roman" w:cs="Times New Roman"/>
                <w:b/>
                <w:bCs/>
                <w:color w:val="FFFFFF"/>
                <w:sz w:val="22"/>
                <w:szCs w:val="22"/>
              </w:rPr>
              <w:t>Data Type</w:t>
            </w:r>
          </w:p>
        </w:tc>
        <w:tc>
          <w:tcPr>
            <w:tcW w:w="18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67CD9ED3">
            <w:r>
              <w:rPr>
                <w:rFonts w:ascii="Times New Roman" w:hAnsi="Times New Roman" w:eastAsia="Times New Roman" w:cs="Times New Roman"/>
                <w:b/>
                <w:bCs/>
                <w:color w:val="FFFFFF"/>
                <w:sz w:val="22"/>
                <w:szCs w:val="22"/>
              </w:rPr>
              <w:t>Constraint</w:t>
            </w:r>
          </w:p>
        </w:tc>
        <w:tc>
          <w:tcPr>
            <w:tcW w:w="246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79A3E69B">
            <w:r>
              <w:rPr>
                <w:rFonts w:ascii="Times New Roman" w:hAnsi="Times New Roman" w:eastAsia="Times New Roman" w:cs="Times New Roman"/>
                <w:b/>
                <w:bCs/>
                <w:color w:val="FFFFFF"/>
                <w:sz w:val="22"/>
                <w:szCs w:val="22"/>
              </w:rPr>
              <w:t>Description</w:t>
            </w:r>
          </w:p>
        </w:tc>
      </w:tr>
      <w:tr w14:paraId="6F8AE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136C5328">
            <w:r>
              <w:rPr>
                <w:rFonts w:ascii="Times New Roman" w:hAnsi="Times New Roman" w:eastAsia="Times New Roman" w:cs="Times New Roman"/>
                <w:sz w:val="22"/>
                <w:szCs w:val="22"/>
              </w:rPr>
              <w:t>service_id</w:t>
            </w:r>
          </w:p>
        </w:tc>
        <w:tc>
          <w:tcPr>
            <w:tcW w:w="23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3F895C0C">
            <w:r>
              <w:rPr>
                <w:rFonts w:ascii="Times New Roman" w:hAnsi="Times New Roman" w:eastAsia="Times New Roman" w:cs="Times New Roman"/>
                <w:sz w:val="22"/>
                <w:szCs w:val="22"/>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1F57B6C7">
            <w:r>
              <w:rPr>
                <w:rFonts w:ascii="Times New Roman" w:hAnsi="Times New Roman" w:eastAsia="Times New Roman" w:cs="Times New Roman"/>
                <w:sz w:val="22"/>
                <w:szCs w:val="22"/>
              </w:rPr>
              <w:t>PRIMARY KEY, AUTO_INCREMENT</w:t>
            </w:r>
          </w:p>
        </w:tc>
        <w:tc>
          <w:tcPr>
            <w:tcW w:w="24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75FD72DC">
            <w:r>
              <w:rPr>
                <w:rFonts w:ascii="Times New Roman" w:hAnsi="Times New Roman" w:eastAsia="Times New Roman" w:cs="Times New Roman"/>
                <w:sz w:val="22"/>
                <w:szCs w:val="22"/>
              </w:rPr>
              <w:t>Unique identifier</w:t>
            </w:r>
          </w:p>
        </w:tc>
      </w:tr>
      <w:tr w14:paraId="62BD0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50FAF5">
            <w:r>
              <w:rPr>
                <w:rFonts w:ascii="Times New Roman" w:hAnsi="Times New Roman" w:eastAsia="Times New Roman" w:cs="Times New Roman"/>
                <w:sz w:val="22"/>
                <w:szCs w:val="22"/>
              </w:rPr>
              <w:t>service_name</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CA7987">
            <w:r>
              <w:rPr>
                <w:rFonts w:ascii="Times New Roman" w:hAnsi="Times New Roman" w:eastAsia="Times New Roman" w:cs="Times New Roman"/>
                <w:sz w:val="22"/>
                <w:szCs w:val="22"/>
              </w:rPr>
              <w:t>VARCHAR(100)</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EA7F83">
            <w:r>
              <w:rPr>
                <w:rFonts w:ascii="Times New Roman" w:hAnsi="Times New Roman" w:eastAsia="Times New Roman" w:cs="Times New Roman"/>
                <w:sz w:val="22"/>
                <w:szCs w:val="22"/>
              </w:rPr>
              <w:t>NOT NULL</w:t>
            </w:r>
          </w:p>
        </w:tc>
        <w:tc>
          <w:tcPr>
            <w:tcW w:w="2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AD934F">
            <w:r>
              <w:rPr>
                <w:rFonts w:ascii="Times New Roman" w:hAnsi="Times New Roman" w:eastAsia="Times New Roman" w:cs="Times New Roman"/>
                <w:sz w:val="22"/>
                <w:szCs w:val="22"/>
              </w:rPr>
              <w:t>Name of the service</w:t>
            </w:r>
          </w:p>
        </w:tc>
      </w:tr>
      <w:tr w14:paraId="19C20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61273799">
            <w:r>
              <w:rPr>
                <w:rFonts w:ascii="Times New Roman" w:hAnsi="Times New Roman" w:eastAsia="Times New Roman" w:cs="Times New Roman"/>
                <w:sz w:val="22"/>
                <w:szCs w:val="22"/>
              </w:rPr>
              <w:t>service_type</w:t>
            </w:r>
          </w:p>
        </w:tc>
        <w:tc>
          <w:tcPr>
            <w:tcW w:w="23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46A7DE6E">
            <w:r>
              <w:rPr>
                <w:rFonts w:ascii="Times New Roman" w:hAnsi="Times New Roman" w:eastAsia="Times New Roman" w:cs="Times New Roman"/>
                <w:sz w:val="22"/>
                <w:szCs w:val="22"/>
              </w:rPr>
              <w:t>ENUM('Accommodation','Tour','Transport','Meals','Other')</w:t>
            </w:r>
          </w:p>
        </w:tc>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23A25317">
            <w:r>
              <w:rPr>
                <w:rFonts w:ascii="Times New Roman" w:hAnsi="Times New Roman" w:eastAsia="Times New Roman" w:cs="Times New Roman"/>
                <w:sz w:val="22"/>
                <w:szCs w:val="22"/>
              </w:rPr>
              <w:t>NOT NULL</w:t>
            </w:r>
          </w:p>
        </w:tc>
        <w:tc>
          <w:tcPr>
            <w:tcW w:w="24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5D1EE3C3">
            <w:r>
              <w:rPr>
                <w:rFonts w:ascii="Times New Roman" w:hAnsi="Times New Roman" w:eastAsia="Times New Roman" w:cs="Times New Roman"/>
                <w:sz w:val="22"/>
                <w:szCs w:val="22"/>
              </w:rPr>
              <w:t>Service category</w:t>
            </w:r>
          </w:p>
        </w:tc>
      </w:tr>
      <w:tr w14:paraId="4DEAD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ACDFF5">
            <w:r>
              <w:rPr>
                <w:rFonts w:ascii="Times New Roman" w:hAnsi="Times New Roman" w:eastAsia="Times New Roman" w:cs="Times New Roman"/>
                <w:sz w:val="22"/>
                <w:szCs w:val="22"/>
              </w:rPr>
              <w:t>unit_price</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830641">
            <w:r>
              <w:rPr>
                <w:rFonts w:ascii="Times New Roman" w:hAnsi="Times New Roman" w:eastAsia="Times New Roman" w:cs="Times New Roman"/>
                <w:sz w:val="22"/>
                <w:szCs w:val="22"/>
              </w:rPr>
              <w:t>DECIMAL(12,2)</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7685AD">
            <w:r>
              <w:rPr>
                <w:rFonts w:ascii="Times New Roman" w:hAnsi="Times New Roman" w:eastAsia="Times New Roman" w:cs="Times New Roman"/>
                <w:sz w:val="22"/>
                <w:szCs w:val="22"/>
              </w:rPr>
              <w:t>NOT NULL</w:t>
            </w:r>
          </w:p>
        </w:tc>
        <w:tc>
          <w:tcPr>
            <w:tcW w:w="2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527A80">
            <w:r>
              <w:rPr>
                <w:rFonts w:ascii="Times New Roman" w:hAnsi="Times New Roman" w:eastAsia="Times New Roman" w:cs="Times New Roman"/>
                <w:sz w:val="22"/>
                <w:szCs w:val="22"/>
              </w:rPr>
              <w:t>Price per unit</w:t>
            </w:r>
          </w:p>
        </w:tc>
      </w:tr>
      <w:tr w14:paraId="7BB6D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392F797A">
            <w:r>
              <w:rPr>
                <w:rFonts w:ascii="Times New Roman" w:hAnsi="Times New Roman" w:eastAsia="Times New Roman" w:cs="Times New Roman"/>
                <w:sz w:val="22"/>
                <w:szCs w:val="22"/>
              </w:rPr>
              <w:t>unit</w:t>
            </w:r>
          </w:p>
        </w:tc>
        <w:tc>
          <w:tcPr>
            <w:tcW w:w="23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2A003DA1">
            <w:r>
              <w:rPr>
                <w:rFonts w:ascii="Times New Roman" w:hAnsi="Times New Roman" w:eastAsia="Times New Roman" w:cs="Times New Roman"/>
                <w:sz w:val="22"/>
                <w:szCs w:val="22"/>
              </w:rPr>
              <w:t>VARCHAR(30)</w:t>
            </w:r>
          </w:p>
        </w:tc>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27E8A9A4">
            <w:r>
              <w:rPr>
                <w:rFonts w:ascii="Times New Roman" w:hAnsi="Times New Roman" w:eastAsia="Times New Roman" w:cs="Times New Roman"/>
                <w:sz w:val="22"/>
                <w:szCs w:val="22"/>
              </w:rPr>
              <w:t>NOT NULL</w:t>
            </w:r>
          </w:p>
        </w:tc>
        <w:tc>
          <w:tcPr>
            <w:tcW w:w="24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2CCDE154">
            <w:r>
              <w:rPr>
                <w:rFonts w:ascii="Times New Roman" w:hAnsi="Times New Roman" w:eastAsia="Times New Roman" w:cs="Times New Roman"/>
                <w:sz w:val="22"/>
                <w:szCs w:val="22"/>
              </w:rPr>
              <w:t>Unit of measure (e.g., per night, per person)</w:t>
            </w:r>
          </w:p>
        </w:tc>
      </w:tr>
      <w:tr w14:paraId="235C2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C0AC59">
            <w:r>
              <w:rPr>
                <w:rFonts w:ascii="Times New Roman" w:hAnsi="Times New Roman" w:eastAsia="Times New Roman" w:cs="Times New Roman"/>
                <w:sz w:val="22"/>
                <w:szCs w:val="22"/>
              </w:rPr>
              <w:t>description</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6B8D7B">
            <w:r>
              <w:rPr>
                <w:rFonts w:ascii="Times New Roman" w:hAnsi="Times New Roman" w:eastAsia="Times New Roman" w:cs="Times New Roman"/>
                <w:sz w:val="22"/>
                <w:szCs w:val="22"/>
              </w:rPr>
              <w:t>TEXT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135B2F">
            <w:r>
              <w:rPr>
                <w:rFonts w:ascii="Times New Roman" w:hAnsi="Times New Roman" w:eastAsia="Times New Roman" w:cs="Times New Roman"/>
                <w:sz w:val="22"/>
                <w:szCs w:val="22"/>
              </w:rPr>
              <w:t>NULL</w:t>
            </w:r>
          </w:p>
        </w:tc>
        <w:tc>
          <w:tcPr>
            <w:tcW w:w="2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310ED2">
            <w:r>
              <w:rPr>
                <w:rFonts w:ascii="Times New Roman" w:hAnsi="Times New Roman" w:eastAsia="Times New Roman" w:cs="Times New Roman"/>
                <w:sz w:val="22"/>
                <w:szCs w:val="22"/>
              </w:rPr>
              <w:t>Detailed description of service</w:t>
            </w:r>
          </w:p>
        </w:tc>
      </w:tr>
      <w:tr w14:paraId="5518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2F38737F">
            <w:r>
              <w:rPr>
                <w:rFonts w:ascii="Times New Roman" w:hAnsi="Times New Roman" w:eastAsia="Times New Roman" w:cs="Times New Roman"/>
                <w:sz w:val="22"/>
                <w:szCs w:val="22"/>
              </w:rPr>
              <w:t>is_active</w:t>
            </w:r>
          </w:p>
        </w:tc>
        <w:tc>
          <w:tcPr>
            <w:tcW w:w="23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0203F81D">
            <w:r>
              <w:rPr>
                <w:rFonts w:ascii="Times New Roman" w:hAnsi="Times New Roman" w:eastAsia="Times New Roman" w:cs="Times New Roman"/>
                <w:sz w:val="22"/>
                <w:szCs w:val="22"/>
              </w:rPr>
              <w:t>TINYINT(1)</w:t>
            </w:r>
          </w:p>
        </w:tc>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6E12495C">
            <w:r>
              <w:rPr>
                <w:rFonts w:ascii="Times New Roman" w:hAnsi="Times New Roman" w:eastAsia="Times New Roman" w:cs="Times New Roman"/>
                <w:sz w:val="22"/>
                <w:szCs w:val="22"/>
              </w:rPr>
              <w:t>DEFAULT 1</w:t>
            </w:r>
          </w:p>
        </w:tc>
        <w:tc>
          <w:tcPr>
            <w:tcW w:w="24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162C886C">
            <w:r>
              <w:rPr>
                <w:rFonts w:ascii="Times New Roman" w:hAnsi="Times New Roman" w:eastAsia="Times New Roman" w:cs="Times New Roman"/>
                <w:sz w:val="22"/>
                <w:szCs w:val="22"/>
              </w:rPr>
              <w:t>Whether the service is currently offered</w:t>
            </w:r>
          </w:p>
        </w:tc>
      </w:tr>
    </w:tbl>
    <w:p w14:paraId="10537C9D">
      <w:pPr>
        <w:spacing w:after="120"/>
      </w:pPr>
    </w:p>
    <w:p w14:paraId="05F81AEA">
      <w:pPr>
        <w:spacing w:after="160" w:line="360" w:lineRule="auto"/>
        <w:jc w:val="both"/>
      </w:pPr>
      <w:r>
        <w:rPr>
          <w:rFonts w:ascii="Times New Roman" w:hAnsi="Times New Roman" w:eastAsia="Times New Roman" w:cs="Times New Roman"/>
          <w:b/>
          <w:bCs/>
          <w:sz w:val="24"/>
          <w:szCs w:val="24"/>
        </w:rPr>
        <w:t>Booking</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9"/>
        <w:gridCol w:w="4800"/>
        <w:gridCol w:w="2146"/>
        <w:gridCol w:w="1275"/>
      </w:tblGrid>
      <w:tr w14:paraId="48EB1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7926EE35">
            <w:r>
              <w:rPr>
                <w:rFonts w:ascii="Times New Roman" w:hAnsi="Times New Roman" w:eastAsia="Times New Roman" w:cs="Times New Roman"/>
                <w:b/>
                <w:bCs/>
                <w:color w:val="FFFFFF"/>
                <w:sz w:val="22"/>
                <w:szCs w:val="22"/>
              </w:rPr>
              <w:t>Attribute</w:t>
            </w:r>
          </w:p>
        </w:tc>
        <w:tc>
          <w:tcPr>
            <w:tcW w:w="21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2D447418">
            <w:r>
              <w:rPr>
                <w:rFonts w:ascii="Times New Roman" w:hAnsi="Times New Roman" w:eastAsia="Times New Roman" w:cs="Times New Roman"/>
                <w:b/>
                <w:bCs/>
                <w:color w:val="FFFFFF"/>
                <w:sz w:val="22"/>
                <w:szCs w:val="22"/>
              </w:rPr>
              <w:t>Data Type</w:t>
            </w:r>
          </w:p>
        </w:tc>
        <w:tc>
          <w:tcPr>
            <w:tcW w:w="18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6F2DA35A">
            <w:r>
              <w:rPr>
                <w:rFonts w:ascii="Times New Roman" w:hAnsi="Times New Roman" w:eastAsia="Times New Roman" w:cs="Times New Roman"/>
                <w:b/>
                <w:bCs/>
                <w:color w:val="FFFFFF"/>
                <w:sz w:val="22"/>
                <w:szCs w:val="22"/>
              </w:rPr>
              <w:t>Constraint</w:t>
            </w:r>
          </w:p>
        </w:tc>
        <w:tc>
          <w:tcPr>
            <w:tcW w:w="266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56C50A38">
            <w:r>
              <w:rPr>
                <w:rFonts w:ascii="Times New Roman" w:hAnsi="Times New Roman" w:eastAsia="Times New Roman" w:cs="Times New Roman"/>
                <w:b/>
                <w:bCs/>
                <w:color w:val="FFFFFF"/>
                <w:sz w:val="22"/>
                <w:szCs w:val="22"/>
              </w:rPr>
              <w:t>Description</w:t>
            </w:r>
          </w:p>
        </w:tc>
      </w:tr>
      <w:tr w14:paraId="4FD4A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06C529D0">
            <w:r>
              <w:rPr>
                <w:rFonts w:ascii="Times New Roman" w:hAnsi="Times New Roman" w:eastAsia="Times New Roman" w:cs="Times New Roman"/>
                <w:sz w:val="22"/>
                <w:szCs w:val="22"/>
              </w:rPr>
              <w:t>booking_id</w:t>
            </w:r>
          </w:p>
        </w:tc>
        <w:tc>
          <w:tcPr>
            <w:tcW w:w="21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6E752A06">
            <w:r>
              <w:rPr>
                <w:rFonts w:ascii="Times New Roman" w:hAnsi="Times New Roman" w:eastAsia="Times New Roman" w:cs="Times New Roman"/>
                <w:sz w:val="22"/>
                <w:szCs w:val="22"/>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41C85313">
            <w:r>
              <w:rPr>
                <w:rFonts w:ascii="Times New Roman" w:hAnsi="Times New Roman" w:eastAsia="Times New Roman" w:cs="Times New Roman"/>
                <w:sz w:val="22"/>
                <w:szCs w:val="22"/>
              </w:rPr>
              <w:t>PRIMARY KEY, AUTO_INCREMENT</w:t>
            </w:r>
          </w:p>
        </w:tc>
        <w:tc>
          <w:tcPr>
            <w:tcW w:w="26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34E357A1">
            <w:r>
              <w:rPr>
                <w:rFonts w:ascii="Times New Roman" w:hAnsi="Times New Roman" w:eastAsia="Times New Roman" w:cs="Times New Roman"/>
                <w:sz w:val="22"/>
                <w:szCs w:val="22"/>
              </w:rPr>
              <w:t>Unique booking identifier</w:t>
            </w:r>
          </w:p>
        </w:tc>
      </w:tr>
      <w:tr w14:paraId="5D0C7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F7C833">
            <w:r>
              <w:rPr>
                <w:rFonts w:ascii="Times New Roman" w:hAnsi="Times New Roman" w:eastAsia="Times New Roman" w:cs="Times New Roman"/>
                <w:sz w:val="22"/>
                <w:szCs w:val="22"/>
              </w:rPr>
              <w:t>customer_id</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E52A14">
            <w:r>
              <w:rPr>
                <w:rFonts w:ascii="Times New Roman" w:hAnsi="Times New Roman" w:eastAsia="Times New Roman" w:cs="Times New Roman"/>
                <w:sz w:val="22"/>
                <w:szCs w:val="22"/>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4EE724">
            <w:r>
              <w:rPr>
                <w:rFonts w:ascii="Times New Roman" w:hAnsi="Times New Roman" w:eastAsia="Times New Roman" w:cs="Times New Roman"/>
                <w:sz w:val="22"/>
                <w:szCs w:val="22"/>
              </w:rPr>
              <w:t>FOREIGN KEY -&gt; Customer</w:t>
            </w:r>
          </w:p>
        </w:tc>
        <w:tc>
          <w:tcPr>
            <w:tcW w:w="2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AC1AD1">
            <w:r>
              <w:rPr>
                <w:rFonts w:ascii="Times New Roman" w:hAnsi="Times New Roman" w:eastAsia="Times New Roman" w:cs="Times New Roman"/>
                <w:sz w:val="22"/>
                <w:szCs w:val="22"/>
              </w:rPr>
              <w:t>Customer who made the booking</w:t>
            </w:r>
          </w:p>
        </w:tc>
      </w:tr>
      <w:tr w14:paraId="3CC8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3B16E7CE">
            <w:r>
              <w:rPr>
                <w:rFonts w:ascii="Times New Roman" w:hAnsi="Times New Roman" w:eastAsia="Times New Roman" w:cs="Times New Roman"/>
                <w:sz w:val="22"/>
                <w:szCs w:val="22"/>
              </w:rPr>
              <w:t>agent_id</w:t>
            </w:r>
          </w:p>
        </w:tc>
        <w:tc>
          <w:tcPr>
            <w:tcW w:w="21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656501C7">
            <w:r>
              <w:rPr>
                <w:rFonts w:ascii="Times New Roman" w:hAnsi="Times New Roman" w:eastAsia="Times New Roman" w:cs="Times New Roman"/>
                <w:sz w:val="22"/>
                <w:szCs w:val="22"/>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2112EE17">
            <w:r>
              <w:rPr>
                <w:rFonts w:ascii="Times New Roman" w:hAnsi="Times New Roman" w:eastAsia="Times New Roman" w:cs="Times New Roman"/>
                <w:sz w:val="22"/>
                <w:szCs w:val="22"/>
              </w:rPr>
              <w:t>FOREIGN KEY -&gt; Agent, NULL</w:t>
            </w:r>
          </w:p>
        </w:tc>
        <w:tc>
          <w:tcPr>
            <w:tcW w:w="26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7AA94E66">
            <w:r>
              <w:rPr>
                <w:rFonts w:ascii="Times New Roman" w:hAnsi="Times New Roman" w:eastAsia="Times New Roman" w:cs="Times New Roman"/>
                <w:sz w:val="22"/>
                <w:szCs w:val="22"/>
              </w:rPr>
              <w:t>Agent who facilitated booking (if any)</w:t>
            </w:r>
          </w:p>
        </w:tc>
      </w:tr>
      <w:tr w14:paraId="7E04F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34FD40">
            <w:r>
              <w:rPr>
                <w:rFonts w:ascii="Times New Roman" w:hAnsi="Times New Roman" w:eastAsia="Times New Roman" w:cs="Times New Roman"/>
                <w:sz w:val="22"/>
                <w:szCs w:val="22"/>
              </w:rPr>
              <w:t>booking_date</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DA3DB8">
            <w:r>
              <w:rPr>
                <w:rFonts w:ascii="Times New Roman" w:hAnsi="Times New Roman" w:eastAsia="Times New Roman" w:cs="Times New Roman"/>
                <w:sz w:val="22"/>
                <w:szCs w:val="22"/>
              </w:rPr>
              <w:t>DATE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615365">
            <w:r>
              <w:rPr>
                <w:rFonts w:ascii="Times New Roman" w:hAnsi="Times New Roman" w:eastAsia="Times New Roman" w:cs="Times New Roman"/>
                <w:sz w:val="22"/>
                <w:szCs w:val="22"/>
              </w:rPr>
              <w:t>NOT NULL</w:t>
            </w:r>
          </w:p>
        </w:tc>
        <w:tc>
          <w:tcPr>
            <w:tcW w:w="2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1870C9">
            <w:r>
              <w:rPr>
                <w:rFonts w:ascii="Times New Roman" w:hAnsi="Times New Roman" w:eastAsia="Times New Roman" w:cs="Times New Roman"/>
                <w:sz w:val="22"/>
                <w:szCs w:val="22"/>
              </w:rPr>
              <w:t>Date booking was made</w:t>
            </w:r>
          </w:p>
        </w:tc>
      </w:tr>
      <w:tr w14:paraId="15278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03E35A36">
            <w:r>
              <w:rPr>
                <w:rFonts w:ascii="Times New Roman" w:hAnsi="Times New Roman" w:eastAsia="Times New Roman" w:cs="Times New Roman"/>
                <w:sz w:val="22"/>
                <w:szCs w:val="22"/>
              </w:rPr>
              <w:t>travel_date</w:t>
            </w:r>
          </w:p>
        </w:tc>
        <w:tc>
          <w:tcPr>
            <w:tcW w:w="21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5497B8E4">
            <w:r>
              <w:rPr>
                <w:rFonts w:ascii="Times New Roman" w:hAnsi="Times New Roman" w:eastAsia="Times New Roman" w:cs="Times New Roman"/>
                <w:sz w:val="22"/>
                <w:szCs w:val="22"/>
              </w:rPr>
              <w:t>DATE</w:t>
            </w:r>
          </w:p>
        </w:tc>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4B42A9E9">
            <w:r>
              <w:rPr>
                <w:rFonts w:ascii="Times New Roman" w:hAnsi="Times New Roman" w:eastAsia="Times New Roman" w:cs="Times New Roman"/>
                <w:sz w:val="22"/>
                <w:szCs w:val="22"/>
              </w:rPr>
              <w:t>NOT NULL</w:t>
            </w:r>
          </w:p>
        </w:tc>
        <w:tc>
          <w:tcPr>
            <w:tcW w:w="26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6DC8FDD8">
            <w:r>
              <w:rPr>
                <w:rFonts w:ascii="Times New Roman" w:hAnsi="Times New Roman" w:eastAsia="Times New Roman" w:cs="Times New Roman"/>
                <w:sz w:val="22"/>
                <w:szCs w:val="22"/>
              </w:rPr>
              <w:t>Date of travel or service start</w:t>
            </w:r>
          </w:p>
        </w:tc>
      </w:tr>
      <w:tr w14:paraId="74E60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69C4F6">
            <w:r>
              <w:rPr>
                <w:rFonts w:ascii="Times New Roman" w:hAnsi="Times New Roman" w:eastAsia="Times New Roman" w:cs="Times New Roman"/>
                <w:sz w:val="22"/>
                <w:szCs w:val="22"/>
              </w:rPr>
              <w:t>end_date</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95DCCA">
            <w:r>
              <w:rPr>
                <w:rFonts w:ascii="Times New Roman" w:hAnsi="Times New Roman" w:eastAsia="Times New Roman" w:cs="Times New Roman"/>
                <w:sz w:val="22"/>
                <w:szCs w:val="22"/>
              </w:rPr>
              <w:t>DATE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823201">
            <w:r>
              <w:rPr>
                <w:rFonts w:ascii="Times New Roman" w:hAnsi="Times New Roman" w:eastAsia="Times New Roman" w:cs="Times New Roman"/>
                <w:sz w:val="22"/>
                <w:szCs w:val="22"/>
              </w:rPr>
              <w:t>NULL</w:t>
            </w:r>
          </w:p>
        </w:tc>
        <w:tc>
          <w:tcPr>
            <w:tcW w:w="2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BEC3BC">
            <w:r>
              <w:rPr>
                <w:rFonts w:ascii="Times New Roman" w:hAnsi="Times New Roman" w:eastAsia="Times New Roman" w:cs="Times New Roman"/>
                <w:sz w:val="22"/>
                <w:szCs w:val="22"/>
              </w:rPr>
              <w:t>End date of service</w:t>
            </w:r>
          </w:p>
        </w:tc>
      </w:tr>
      <w:tr w14:paraId="7DC3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49A744CF">
            <w:r>
              <w:rPr>
                <w:rFonts w:ascii="Times New Roman" w:hAnsi="Times New Roman" w:eastAsia="Times New Roman" w:cs="Times New Roman"/>
                <w:sz w:val="22"/>
                <w:szCs w:val="22"/>
              </w:rPr>
              <w:t>total_persons</w:t>
            </w:r>
          </w:p>
        </w:tc>
        <w:tc>
          <w:tcPr>
            <w:tcW w:w="21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70BD6A14">
            <w:r>
              <w:rPr>
                <w:rFonts w:ascii="Times New Roman" w:hAnsi="Times New Roman" w:eastAsia="Times New Roman" w:cs="Times New Roman"/>
                <w:sz w:val="22"/>
                <w:szCs w:val="22"/>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7361AA19">
            <w:r>
              <w:rPr>
                <w:rFonts w:ascii="Times New Roman" w:hAnsi="Times New Roman" w:eastAsia="Times New Roman" w:cs="Times New Roman"/>
                <w:sz w:val="22"/>
                <w:szCs w:val="22"/>
              </w:rPr>
              <w:t>DEFAULT 1</w:t>
            </w:r>
          </w:p>
        </w:tc>
        <w:tc>
          <w:tcPr>
            <w:tcW w:w="26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5DFD76E0">
            <w:r>
              <w:rPr>
                <w:rFonts w:ascii="Times New Roman" w:hAnsi="Times New Roman" w:eastAsia="Times New Roman" w:cs="Times New Roman"/>
                <w:sz w:val="22"/>
                <w:szCs w:val="22"/>
              </w:rPr>
              <w:t>Number of persons in booking</w:t>
            </w:r>
          </w:p>
        </w:tc>
      </w:tr>
      <w:tr w14:paraId="64D58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2B8C46">
            <w:r>
              <w:rPr>
                <w:rFonts w:ascii="Times New Roman" w:hAnsi="Times New Roman" w:eastAsia="Times New Roman" w:cs="Times New Roman"/>
                <w:sz w:val="22"/>
                <w:szCs w:val="22"/>
              </w:rPr>
              <w:t>status</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B96853">
            <w:r>
              <w:rPr>
                <w:rFonts w:ascii="Times New Roman" w:hAnsi="Times New Roman" w:eastAsia="Times New Roman" w:cs="Times New Roman"/>
                <w:sz w:val="22"/>
                <w:szCs w:val="22"/>
              </w:rPr>
              <w:t>ENUM('Pending','Confirmed','Cancelled','Completed')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E382A3">
            <w:r>
              <w:rPr>
                <w:rFonts w:ascii="Times New Roman" w:hAnsi="Times New Roman" w:eastAsia="Times New Roman" w:cs="Times New Roman"/>
                <w:sz w:val="22"/>
                <w:szCs w:val="22"/>
              </w:rPr>
              <w:t>DEFAULT 'Pending'</w:t>
            </w:r>
          </w:p>
        </w:tc>
        <w:tc>
          <w:tcPr>
            <w:tcW w:w="2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B4E402">
            <w:r>
              <w:rPr>
                <w:rFonts w:ascii="Times New Roman" w:hAnsi="Times New Roman" w:eastAsia="Times New Roman" w:cs="Times New Roman"/>
                <w:sz w:val="22"/>
                <w:szCs w:val="22"/>
              </w:rPr>
              <w:t>Booking status</w:t>
            </w:r>
          </w:p>
        </w:tc>
      </w:tr>
      <w:tr w14:paraId="200B7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3C4620E3">
            <w:r>
              <w:rPr>
                <w:rFonts w:ascii="Times New Roman" w:hAnsi="Times New Roman" w:eastAsia="Times New Roman" w:cs="Times New Roman"/>
                <w:sz w:val="22"/>
                <w:szCs w:val="22"/>
              </w:rPr>
              <w:t>notes</w:t>
            </w:r>
          </w:p>
        </w:tc>
        <w:tc>
          <w:tcPr>
            <w:tcW w:w="21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56E690FC">
            <w:r>
              <w:rPr>
                <w:rFonts w:ascii="Times New Roman" w:hAnsi="Times New Roman" w:eastAsia="Times New Roman" w:cs="Times New Roman"/>
                <w:sz w:val="22"/>
                <w:szCs w:val="22"/>
              </w:rPr>
              <w:t>TEXT</w:t>
            </w:r>
          </w:p>
        </w:tc>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508351E1">
            <w:r>
              <w:rPr>
                <w:rFonts w:ascii="Times New Roman" w:hAnsi="Times New Roman" w:eastAsia="Times New Roman" w:cs="Times New Roman"/>
                <w:sz w:val="22"/>
                <w:szCs w:val="22"/>
              </w:rPr>
              <w:t>NULL</w:t>
            </w:r>
          </w:p>
        </w:tc>
        <w:tc>
          <w:tcPr>
            <w:tcW w:w="26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1337B3DF">
            <w:r>
              <w:rPr>
                <w:rFonts w:ascii="Times New Roman" w:hAnsi="Times New Roman" w:eastAsia="Times New Roman" w:cs="Times New Roman"/>
                <w:sz w:val="22"/>
                <w:szCs w:val="22"/>
              </w:rPr>
              <w:t>Additional notes</w:t>
            </w:r>
          </w:p>
        </w:tc>
      </w:tr>
    </w:tbl>
    <w:p w14:paraId="7CE7ECD5">
      <w:pPr>
        <w:spacing w:after="120"/>
      </w:pPr>
    </w:p>
    <w:p w14:paraId="180D7628">
      <w:pPr>
        <w:spacing w:after="160" w:line="360" w:lineRule="auto"/>
        <w:jc w:val="both"/>
      </w:pPr>
      <w:r>
        <w:rPr>
          <w:rFonts w:ascii="Times New Roman" w:hAnsi="Times New Roman" w:eastAsia="Times New Roman" w:cs="Times New Roman"/>
          <w:b/>
          <w:bCs/>
          <w:sz w:val="24"/>
          <w:szCs w:val="24"/>
        </w:rPr>
        <w:t>Invoice</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2"/>
        <w:gridCol w:w="3175"/>
        <w:gridCol w:w="2245"/>
        <w:gridCol w:w="1498"/>
      </w:tblGrid>
      <w:tr w14:paraId="15A99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8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2FF12D5D">
            <w:r>
              <w:rPr>
                <w:rFonts w:ascii="Times New Roman" w:hAnsi="Times New Roman" w:eastAsia="Times New Roman" w:cs="Times New Roman"/>
                <w:b/>
                <w:bCs/>
                <w:color w:val="FFFFFF"/>
                <w:sz w:val="22"/>
                <w:szCs w:val="22"/>
              </w:rPr>
              <w:t>Attribute</w:t>
            </w:r>
          </w:p>
        </w:tc>
        <w:tc>
          <w:tcPr>
            <w:tcW w:w="21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52F75026">
            <w:r>
              <w:rPr>
                <w:rFonts w:ascii="Times New Roman" w:hAnsi="Times New Roman" w:eastAsia="Times New Roman" w:cs="Times New Roman"/>
                <w:b/>
                <w:bCs/>
                <w:color w:val="FFFFFF"/>
                <w:sz w:val="22"/>
                <w:szCs w:val="22"/>
              </w:rPr>
              <w:t>Data Type</w:t>
            </w:r>
          </w:p>
        </w:tc>
        <w:tc>
          <w:tcPr>
            <w:tcW w:w="15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22FC5674">
            <w:r>
              <w:rPr>
                <w:rFonts w:ascii="Times New Roman" w:hAnsi="Times New Roman" w:eastAsia="Times New Roman" w:cs="Times New Roman"/>
                <w:b/>
                <w:bCs/>
                <w:color w:val="FFFFFF"/>
                <w:sz w:val="22"/>
                <w:szCs w:val="22"/>
              </w:rPr>
              <w:t>Constraint</w:t>
            </w:r>
          </w:p>
        </w:tc>
        <w:tc>
          <w:tcPr>
            <w:tcW w:w="296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60F5908D">
            <w:r>
              <w:rPr>
                <w:rFonts w:ascii="Times New Roman" w:hAnsi="Times New Roman" w:eastAsia="Times New Roman" w:cs="Times New Roman"/>
                <w:b/>
                <w:bCs/>
                <w:color w:val="FFFFFF"/>
                <w:sz w:val="22"/>
                <w:szCs w:val="22"/>
              </w:rPr>
              <w:t>Description</w:t>
            </w:r>
          </w:p>
        </w:tc>
      </w:tr>
      <w:tr w14:paraId="6ACC4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59ADAECB">
            <w:r>
              <w:rPr>
                <w:rFonts w:ascii="Times New Roman" w:hAnsi="Times New Roman" w:eastAsia="Times New Roman" w:cs="Times New Roman"/>
                <w:sz w:val="22"/>
                <w:szCs w:val="22"/>
              </w:rPr>
              <w:t>invoice_id</w:t>
            </w:r>
          </w:p>
        </w:tc>
        <w:tc>
          <w:tcPr>
            <w:tcW w:w="21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399EA649">
            <w:r>
              <w:rPr>
                <w:rFonts w:ascii="Times New Roman" w:hAnsi="Times New Roman" w:eastAsia="Times New Roman" w:cs="Times New Roman"/>
                <w:sz w:val="22"/>
                <w:szCs w:val="22"/>
              </w:rPr>
              <w:t>INT</w:t>
            </w:r>
          </w:p>
        </w:tc>
        <w:tc>
          <w:tcPr>
            <w:tcW w:w="15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27B4213C">
            <w:r>
              <w:rPr>
                <w:rFonts w:ascii="Times New Roman" w:hAnsi="Times New Roman" w:eastAsia="Times New Roman" w:cs="Times New Roman"/>
                <w:sz w:val="22"/>
                <w:szCs w:val="22"/>
              </w:rPr>
              <w:t>PRIMARY KEY, AUTO_INCREMENT</w:t>
            </w:r>
          </w:p>
        </w:tc>
        <w:tc>
          <w:tcPr>
            <w:tcW w:w="29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7E11368C">
            <w:r>
              <w:rPr>
                <w:rFonts w:ascii="Times New Roman" w:hAnsi="Times New Roman" w:eastAsia="Times New Roman" w:cs="Times New Roman"/>
                <w:sz w:val="22"/>
                <w:szCs w:val="22"/>
              </w:rPr>
              <w:t>Unique invoice number</w:t>
            </w:r>
          </w:p>
        </w:tc>
      </w:tr>
      <w:tr w14:paraId="1ED75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30EE70">
            <w:r>
              <w:rPr>
                <w:rFonts w:ascii="Times New Roman" w:hAnsi="Times New Roman" w:eastAsia="Times New Roman" w:cs="Times New Roman"/>
                <w:sz w:val="22"/>
                <w:szCs w:val="22"/>
              </w:rPr>
              <w:t>booking_id</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245161">
            <w:r>
              <w:rPr>
                <w:rFonts w:ascii="Times New Roman" w:hAnsi="Times New Roman" w:eastAsia="Times New Roman" w:cs="Times New Roman"/>
                <w:sz w:val="22"/>
                <w:szCs w:val="22"/>
              </w:rPr>
              <w:t>INT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F6C1A6">
            <w:r>
              <w:rPr>
                <w:rFonts w:ascii="Times New Roman" w:hAnsi="Times New Roman" w:eastAsia="Times New Roman" w:cs="Times New Roman"/>
                <w:sz w:val="22"/>
                <w:szCs w:val="22"/>
              </w:rPr>
              <w:t>FOREIGN KEY -&gt; Booking</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479777">
            <w:r>
              <w:rPr>
                <w:rFonts w:ascii="Times New Roman" w:hAnsi="Times New Roman" w:eastAsia="Times New Roman" w:cs="Times New Roman"/>
                <w:sz w:val="22"/>
                <w:szCs w:val="22"/>
              </w:rPr>
              <w:t>Associated booking</w:t>
            </w:r>
          </w:p>
        </w:tc>
      </w:tr>
      <w:tr w14:paraId="1F2DB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19B27E5D">
            <w:r>
              <w:rPr>
                <w:rFonts w:ascii="Times New Roman" w:hAnsi="Times New Roman" w:eastAsia="Times New Roman" w:cs="Times New Roman"/>
                <w:sz w:val="22"/>
                <w:szCs w:val="22"/>
              </w:rPr>
              <w:t>invoice_date</w:t>
            </w:r>
          </w:p>
        </w:tc>
        <w:tc>
          <w:tcPr>
            <w:tcW w:w="21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5F42A07D">
            <w:r>
              <w:rPr>
                <w:rFonts w:ascii="Times New Roman" w:hAnsi="Times New Roman" w:eastAsia="Times New Roman" w:cs="Times New Roman"/>
                <w:sz w:val="22"/>
                <w:szCs w:val="22"/>
              </w:rPr>
              <w:t>DATE</w:t>
            </w:r>
          </w:p>
        </w:tc>
        <w:tc>
          <w:tcPr>
            <w:tcW w:w="15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696B712B">
            <w:r>
              <w:rPr>
                <w:rFonts w:ascii="Times New Roman" w:hAnsi="Times New Roman" w:eastAsia="Times New Roman" w:cs="Times New Roman"/>
                <w:sz w:val="22"/>
                <w:szCs w:val="22"/>
              </w:rPr>
              <w:t>NOT NULL</w:t>
            </w:r>
          </w:p>
        </w:tc>
        <w:tc>
          <w:tcPr>
            <w:tcW w:w="29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6055DB02">
            <w:r>
              <w:rPr>
                <w:rFonts w:ascii="Times New Roman" w:hAnsi="Times New Roman" w:eastAsia="Times New Roman" w:cs="Times New Roman"/>
                <w:sz w:val="22"/>
                <w:szCs w:val="22"/>
              </w:rPr>
              <w:t>Date invoice was issued</w:t>
            </w:r>
          </w:p>
        </w:tc>
      </w:tr>
      <w:tr w14:paraId="2B744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05065F">
            <w:r>
              <w:rPr>
                <w:rFonts w:ascii="Times New Roman" w:hAnsi="Times New Roman" w:eastAsia="Times New Roman" w:cs="Times New Roman"/>
                <w:sz w:val="22"/>
                <w:szCs w:val="22"/>
              </w:rPr>
              <w:t>due_date</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DF631D">
            <w:r>
              <w:rPr>
                <w:rFonts w:ascii="Times New Roman" w:hAnsi="Times New Roman" w:eastAsia="Times New Roman" w:cs="Times New Roman"/>
                <w:sz w:val="22"/>
                <w:szCs w:val="22"/>
              </w:rPr>
              <w:t>DATE</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2C92F6">
            <w:r>
              <w:rPr>
                <w:rFonts w:ascii="Times New Roman" w:hAnsi="Times New Roman" w:eastAsia="Times New Roman" w:cs="Times New Roman"/>
                <w:sz w:val="22"/>
                <w:szCs w:val="22"/>
              </w:rPr>
              <w:t>NOT NULL</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EBF702">
            <w:r>
              <w:rPr>
                <w:rFonts w:ascii="Times New Roman" w:hAnsi="Times New Roman" w:eastAsia="Times New Roman" w:cs="Times New Roman"/>
                <w:sz w:val="22"/>
                <w:szCs w:val="22"/>
              </w:rPr>
              <w:t>Payment due date</w:t>
            </w:r>
          </w:p>
        </w:tc>
      </w:tr>
      <w:tr w14:paraId="1A1E5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0764CCB5">
            <w:r>
              <w:rPr>
                <w:rFonts w:ascii="Times New Roman" w:hAnsi="Times New Roman" w:eastAsia="Times New Roman" w:cs="Times New Roman"/>
                <w:sz w:val="22"/>
                <w:szCs w:val="22"/>
              </w:rPr>
              <w:t>subtotal</w:t>
            </w:r>
          </w:p>
        </w:tc>
        <w:tc>
          <w:tcPr>
            <w:tcW w:w="21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7834DD9A">
            <w:r>
              <w:rPr>
                <w:rFonts w:ascii="Times New Roman" w:hAnsi="Times New Roman" w:eastAsia="Times New Roman" w:cs="Times New Roman"/>
                <w:sz w:val="22"/>
                <w:szCs w:val="22"/>
              </w:rPr>
              <w:t>DECIMAL(12,2)</w:t>
            </w:r>
          </w:p>
        </w:tc>
        <w:tc>
          <w:tcPr>
            <w:tcW w:w="15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0F9B96D2">
            <w:r>
              <w:rPr>
                <w:rFonts w:ascii="Times New Roman" w:hAnsi="Times New Roman" w:eastAsia="Times New Roman" w:cs="Times New Roman"/>
                <w:sz w:val="22"/>
                <w:szCs w:val="22"/>
              </w:rPr>
              <w:t>NOT NULL</w:t>
            </w:r>
          </w:p>
        </w:tc>
        <w:tc>
          <w:tcPr>
            <w:tcW w:w="29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1CD2975F">
            <w:r>
              <w:rPr>
                <w:rFonts w:ascii="Times New Roman" w:hAnsi="Times New Roman" w:eastAsia="Times New Roman" w:cs="Times New Roman"/>
                <w:sz w:val="22"/>
                <w:szCs w:val="22"/>
              </w:rPr>
              <w:t>Sum before tax</w:t>
            </w:r>
          </w:p>
        </w:tc>
      </w:tr>
      <w:tr w14:paraId="3A120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7865DB">
            <w:r>
              <w:rPr>
                <w:rFonts w:ascii="Times New Roman" w:hAnsi="Times New Roman" w:eastAsia="Times New Roman" w:cs="Times New Roman"/>
                <w:sz w:val="22"/>
                <w:szCs w:val="22"/>
              </w:rPr>
              <w:t>tax_rate</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DEFAE4">
            <w:r>
              <w:rPr>
                <w:rFonts w:ascii="Times New Roman" w:hAnsi="Times New Roman" w:eastAsia="Times New Roman" w:cs="Times New Roman"/>
                <w:sz w:val="22"/>
                <w:szCs w:val="22"/>
              </w:rPr>
              <w:t>DECIMAL(5,2)</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52A47F">
            <w:r>
              <w:rPr>
                <w:rFonts w:ascii="Times New Roman" w:hAnsi="Times New Roman" w:eastAsia="Times New Roman" w:cs="Times New Roman"/>
                <w:sz w:val="22"/>
                <w:szCs w:val="22"/>
              </w:rPr>
              <w:t>DEFAULT 18.00</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584664">
            <w:r>
              <w:rPr>
                <w:rFonts w:ascii="Times New Roman" w:hAnsi="Times New Roman" w:eastAsia="Times New Roman" w:cs="Times New Roman"/>
                <w:sz w:val="22"/>
                <w:szCs w:val="22"/>
              </w:rPr>
              <w:t>VAT rate (%)</w:t>
            </w:r>
          </w:p>
        </w:tc>
      </w:tr>
      <w:tr w14:paraId="26678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34ABDA1A">
            <w:r>
              <w:rPr>
                <w:rFonts w:ascii="Times New Roman" w:hAnsi="Times New Roman" w:eastAsia="Times New Roman" w:cs="Times New Roman"/>
                <w:sz w:val="22"/>
                <w:szCs w:val="22"/>
              </w:rPr>
              <w:t>tax_amount</w:t>
            </w:r>
          </w:p>
        </w:tc>
        <w:tc>
          <w:tcPr>
            <w:tcW w:w="21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7A202B40">
            <w:r>
              <w:rPr>
                <w:rFonts w:ascii="Times New Roman" w:hAnsi="Times New Roman" w:eastAsia="Times New Roman" w:cs="Times New Roman"/>
                <w:sz w:val="22"/>
                <w:szCs w:val="22"/>
              </w:rPr>
              <w:t>DECIMAL(12,2)</w:t>
            </w:r>
          </w:p>
        </w:tc>
        <w:tc>
          <w:tcPr>
            <w:tcW w:w="15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0ECC1678">
            <w:r>
              <w:rPr>
                <w:rFonts w:ascii="Times New Roman" w:hAnsi="Times New Roman" w:eastAsia="Times New Roman" w:cs="Times New Roman"/>
                <w:sz w:val="22"/>
                <w:szCs w:val="22"/>
              </w:rPr>
              <w:t>NOT NULL</w:t>
            </w:r>
          </w:p>
        </w:tc>
        <w:tc>
          <w:tcPr>
            <w:tcW w:w="29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65DEDE05">
            <w:r>
              <w:rPr>
                <w:rFonts w:ascii="Times New Roman" w:hAnsi="Times New Roman" w:eastAsia="Times New Roman" w:cs="Times New Roman"/>
                <w:sz w:val="22"/>
                <w:szCs w:val="22"/>
              </w:rPr>
              <w:t>Calculated tax</w:t>
            </w:r>
          </w:p>
        </w:tc>
      </w:tr>
      <w:tr w14:paraId="4E417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B77E1C">
            <w:r>
              <w:rPr>
                <w:rFonts w:ascii="Times New Roman" w:hAnsi="Times New Roman" w:eastAsia="Times New Roman" w:cs="Times New Roman"/>
                <w:sz w:val="22"/>
                <w:szCs w:val="22"/>
              </w:rPr>
              <w:t>total_amount</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3F22BA">
            <w:r>
              <w:rPr>
                <w:rFonts w:ascii="Times New Roman" w:hAnsi="Times New Roman" w:eastAsia="Times New Roman" w:cs="Times New Roman"/>
                <w:sz w:val="22"/>
                <w:szCs w:val="22"/>
              </w:rPr>
              <w:t>DECIMAL(12,2)</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07ED6D">
            <w:r>
              <w:rPr>
                <w:rFonts w:ascii="Times New Roman" w:hAnsi="Times New Roman" w:eastAsia="Times New Roman" w:cs="Times New Roman"/>
                <w:sz w:val="22"/>
                <w:szCs w:val="22"/>
              </w:rPr>
              <w:t>NOT NULL</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E10B3B">
            <w:r>
              <w:rPr>
                <w:rFonts w:ascii="Times New Roman" w:hAnsi="Times New Roman" w:eastAsia="Times New Roman" w:cs="Times New Roman"/>
                <w:sz w:val="22"/>
                <w:szCs w:val="22"/>
              </w:rPr>
              <w:t>Total amount due</w:t>
            </w:r>
          </w:p>
        </w:tc>
      </w:tr>
      <w:tr w14:paraId="5AC09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78897B2B">
            <w:r>
              <w:rPr>
                <w:rFonts w:ascii="Times New Roman" w:hAnsi="Times New Roman" w:eastAsia="Times New Roman" w:cs="Times New Roman"/>
                <w:sz w:val="22"/>
                <w:szCs w:val="22"/>
              </w:rPr>
              <w:t>amount_paid</w:t>
            </w:r>
          </w:p>
        </w:tc>
        <w:tc>
          <w:tcPr>
            <w:tcW w:w="21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6016F49D">
            <w:r>
              <w:rPr>
                <w:rFonts w:ascii="Times New Roman" w:hAnsi="Times New Roman" w:eastAsia="Times New Roman" w:cs="Times New Roman"/>
                <w:sz w:val="22"/>
                <w:szCs w:val="22"/>
              </w:rPr>
              <w:t>DECIMAL(12,2)</w:t>
            </w:r>
          </w:p>
        </w:tc>
        <w:tc>
          <w:tcPr>
            <w:tcW w:w="15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6BE0D99D">
            <w:r>
              <w:rPr>
                <w:rFonts w:ascii="Times New Roman" w:hAnsi="Times New Roman" w:eastAsia="Times New Roman" w:cs="Times New Roman"/>
                <w:sz w:val="22"/>
                <w:szCs w:val="22"/>
              </w:rPr>
              <w:t>DEFAULT 0.00</w:t>
            </w:r>
          </w:p>
        </w:tc>
        <w:tc>
          <w:tcPr>
            <w:tcW w:w="29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1F255F55">
            <w:r>
              <w:rPr>
                <w:rFonts w:ascii="Times New Roman" w:hAnsi="Times New Roman" w:eastAsia="Times New Roman" w:cs="Times New Roman"/>
                <w:sz w:val="22"/>
                <w:szCs w:val="22"/>
              </w:rPr>
              <w:t>Amount received so far</w:t>
            </w:r>
          </w:p>
        </w:tc>
      </w:tr>
      <w:tr w14:paraId="5A5CE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82ED22">
            <w:r>
              <w:rPr>
                <w:rFonts w:ascii="Times New Roman" w:hAnsi="Times New Roman" w:eastAsia="Times New Roman" w:cs="Times New Roman"/>
                <w:sz w:val="22"/>
                <w:szCs w:val="22"/>
              </w:rPr>
              <w:t>status</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50AA02">
            <w:r>
              <w:rPr>
                <w:rFonts w:ascii="Times New Roman" w:hAnsi="Times New Roman" w:eastAsia="Times New Roman" w:cs="Times New Roman"/>
                <w:sz w:val="22"/>
                <w:szCs w:val="22"/>
              </w:rPr>
              <w:t>ENUM('Draft','Issued','Partially Paid','Paid','Overdue','Cancelled')</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ACC540">
            <w:r>
              <w:rPr>
                <w:rFonts w:ascii="Times New Roman" w:hAnsi="Times New Roman" w:eastAsia="Times New Roman" w:cs="Times New Roman"/>
                <w:sz w:val="22"/>
                <w:szCs w:val="22"/>
              </w:rPr>
              <w:t>DEFAULT 'Draft'</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E009FE">
            <w:r>
              <w:rPr>
                <w:rFonts w:ascii="Times New Roman" w:hAnsi="Times New Roman" w:eastAsia="Times New Roman" w:cs="Times New Roman"/>
                <w:sz w:val="22"/>
                <w:szCs w:val="22"/>
              </w:rPr>
              <w:t>Invoice status</w:t>
            </w:r>
          </w:p>
        </w:tc>
      </w:tr>
    </w:tbl>
    <w:p w14:paraId="0FA8CEB0">
      <w:pPr>
        <w:spacing w:after="120"/>
      </w:pPr>
    </w:p>
    <w:p w14:paraId="7DAF6014">
      <w:pPr>
        <w:spacing w:after="160" w:line="360" w:lineRule="auto"/>
        <w:jc w:val="both"/>
      </w:pPr>
      <w:r>
        <w:rPr>
          <w:rFonts w:ascii="Times New Roman" w:hAnsi="Times New Roman" w:eastAsia="Times New Roman" w:cs="Times New Roman"/>
          <w:b/>
          <w:bCs/>
          <w:sz w:val="24"/>
          <w:szCs w:val="24"/>
        </w:rPr>
        <w:t>Payment</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79"/>
        <w:gridCol w:w="2467"/>
        <w:gridCol w:w="2245"/>
        <w:gridCol w:w="1869"/>
      </w:tblGrid>
      <w:tr w14:paraId="0DB11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3D880274">
            <w:r>
              <w:rPr>
                <w:rFonts w:ascii="Times New Roman" w:hAnsi="Times New Roman" w:eastAsia="Times New Roman" w:cs="Times New Roman"/>
                <w:b/>
                <w:bCs/>
                <w:color w:val="FFFFFF"/>
                <w:sz w:val="22"/>
                <w:szCs w:val="22"/>
              </w:rPr>
              <w:t>Attribute</w:t>
            </w:r>
          </w:p>
        </w:tc>
        <w:tc>
          <w:tcPr>
            <w:tcW w:w="21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084D1CD1">
            <w:r>
              <w:rPr>
                <w:rFonts w:ascii="Times New Roman" w:hAnsi="Times New Roman" w:eastAsia="Times New Roman" w:cs="Times New Roman"/>
                <w:b/>
                <w:bCs/>
                <w:color w:val="FFFFFF"/>
                <w:sz w:val="22"/>
                <w:szCs w:val="22"/>
              </w:rPr>
              <w:t>Data Type</w:t>
            </w:r>
          </w:p>
        </w:tc>
        <w:tc>
          <w:tcPr>
            <w:tcW w:w="15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3E809C8D">
            <w:r>
              <w:rPr>
                <w:rFonts w:ascii="Times New Roman" w:hAnsi="Times New Roman" w:eastAsia="Times New Roman" w:cs="Times New Roman"/>
                <w:b/>
                <w:bCs/>
                <w:color w:val="FFFFFF"/>
                <w:sz w:val="22"/>
                <w:szCs w:val="22"/>
              </w:rPr>
              <w:t>Constraint</w:t>
            </w:r>
          </w:p>
        </w:tc>
        <w:tc>
          <w:tcPr>
            <w:tcW w:w="296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5E260D57">
            <w:r>
              <w:rPr>
                <w:rFonts w:ascii="Times New Roman" w:hAnsi="Times New Roman" w:eastAsia="Times New Roman" w:cs="Times New Roman"/>
                <w:b/>
                <w:bCs/>
                <w:color w:val="FFFFFF"/>
                <w:sz w:val="22"/>
                <w:szCs w:val="22"/>
              </w:rPr>
              <w:t>Description</w:t>
            </w:r>
          </w:p>
        </w:tc>
      </w:tr>
      <w:tr w14:paraId="19FCD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54B4978B">
            <w:r>
              <w:rPr>
                <w:rFonts w:ascii="Times New Roman" w:hAnsi="Times New Roman" w:eastAsia="Times New Roman" w:cs="Times New Roman"/>
                <w:sz w:val="22"/>
                <w:szCs w:val="22"/>
              </w:rPr>
              <w:t>payment_id</w:t>
            </w:r>
          </w:p>
        </w:tc>
        <w:tc>
          <w:tcPr>
            <w:tcW w:w="21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41D20D0B">
            <w:r>
              <w:rPr>
                <w:rFonts w:ascii="Times New Roman" w:hAnsi="Times New Roman" w:eastAsia="Times New Roman" w:cs="Times New Roman"/>
                <w:sz w:val="22"/>
                <w:szCs w:val="22"/>
              </w:rPr>
              <w:t>INT</w:t>
            </w:r>
          </w:p>
        </w:tc>
        <w:tc>
          <w:tcPr>
            <w:tcW w:w="15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033F3C5C">
            <w:r>
              <w:rPr>
                <w:rFonts w:ascii="Times New Roman" w:hAnsi="Times New Roman" w:eastAsia="Times New Roman" w:cs="Times New Roman"/>
                <w:sz w:val="22"/>
                <w:szCs w:val="22"/>
              </w:rPr>
              <w:t>PRIMARY KEY, AUTO_INCREMENT</w:t>
            </w:r>
          </w:p>
        </w:tc>
        <w:tc>
          <w:tcPr>
            <w:tcW w:w="29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0287225F">
            <w:r>
              <w:rPr>
                <w:rFonts w:ascii="Times New Roman" w:hAnsi="Times New Roman" w:eastAsia="Times New Roman" w:cs="Times New Roman"/>
                <w:sz w:val="22"/>
                <w:szCs w:val="22"/>
              </w:rPr>
              <w:t>Unique payment identifier</w:t>
            </w:r>
          </w:p>
        </w:tc>
      </w:tr>
      <w:tr w14:paraId="59C13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1B8A24">
            <w:r>
              <w:rPr>
                <w:rFonts w:ascii="Times New Roman" w:hAnsi="Times New Roman" w:eastAsia="Times New Roman" w:cs="Times New Roman"/>
                <w:sz w:val="22"/>
                <w:szCs w:val="22"/>
              </w:rPr>
              <w:t>invoice_id</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EA86D1">
            <w:r>
              <w:rPr>
                <w:rFonts w:ascii="Times New Roman" w:hAnsi="Times New Roman" w:eastAsia="Times New Roman" w:cs="Times New Roman"/>
                <w:sz w:val="22"/>
                <w:szCs w:val="22"/>
              </w:rPr>
              <w:t>INT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73676F">
            <w:r>
              <w:rPr>
                <w:rFonts w:ascii="Times New Roman" w:hAnsi="Times New Roman" w:eastAsia="Times New Roman" w:cs="Times New Roman"/>
                <w:sz w:val="22"/>
                <w:szCs w:val="22"/>
              </w:rPr>
              <w:t>FOREIGN KEY -&gt; Invoice</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1A8C55">
            <w:r>
              <w:rPr>
                <w:rFonts w:ascii="Times New Roman" w:hAnsi="Times New Roman" w:eastAsia="Times New Roman" w:cs="Times New Roman"/>
                <w:sz w:val="22"/>
                <w:szCs w:val="22"/>
              </w:rPr>
              <w:t>Invoice being paid</w:t>
            </w:r>
          </w:p>
        </w:tc>
      </w:tr>
      <w:tr w14:paraId="5CC44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6709DF35">
            <w:r>
              <w:rPr>
                <w:rFonts w:ascii="Times New Roman" w:hAnsi="Times New Roman" w:eastAsia="Times New Roman" w:cs="Times New Roman"/>
                <w:sz w:val="22"/>
                <w:szCs w:val="22"/>
              </w:rPr>
              <w:t>payment_date</w:t>
            </w:r>
          </w:p>
        </w:tc>
        <w:tc>
          <w:tcPr>
            <w:tcW w:w="21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55D8BBFD">
            <w:r>
              <w:rPr>
                <w:rFonts w:ascii="Times New Roman" w:hAnsi="Times New Roman" w:eastAsia="Times New Roman" w:cs="Times New Roman"/>
                <w:sz w:val="22"/>
                <w:szCs w:val="22"/>
              </w:rPr>
              <w:t>DATE</w:t>
            </w:r>
          </w:p>
        </w:tc>
        <w:tc>
          <w:tcPr>
            <w:tcW w:w="15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5B194906">
            <w:r>
              <w:rPr>
                <w:rFonts w:ascii="Times New Roman" w:hAnsi="Times New Roman" w:eastAsia="Times New Roman" w:cs="Times New Roman"/>
                <w:sz w:val="22"/>
                <w:szCs w:val="22"/>
              </w:rPr>
              <w:t>NOT NULL</w:t>
            </w:r>
          </w:p>
        </w:tc>
        <w:tc>
          <w:tcPr>
            <w:tcW w:w="29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6E3C990D">
            <w:r>
              <w:rPr>
                <w:rFonts w:ascii="Times New Roman" w:hAnsi="Times New Roman" w:eastAsia="Times New Roman" w:cs="Times New Roman"/>
                <w:sz w:val="22"/>
                <w:szCs w:val="22"/>
              </w:rPr>
              <w:t>Date of payment</w:t>
            </w:r>
          </w:p>
        </w:tc>
      </w:tr>
      <w:tr w14:paraId="0DD14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A0186D">
            <w:r>
              <w:rPr>
                <w:rFonts w:ascii="Times New Roman" w:hAnsi="Times New Roman" w:eastAsia="Times New Roman" w:cs="Times New Roman"/>
                <w:sz w:val="22"/>
                <w:szCs w:val="22"/>
              </w:rPr>
              <w:t>amount</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DB2889">
            <w:r>
              <w:rPr>
                <w:rFonts w:ascii="Times New Roman" w:hAnsi="Times New Roman" w:eastAsia="Times New Roman" w:cs="Times New Roman"/>
                <w:sz w:val="22"/>
                <w:szCs w:val="22"/>
              </w:rPr>
              <w:t>DECIMAL(12,2)</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AE541D">
            <w:r>
              <w:rPr>
                <w:rFonts w:ascii="Times New Roman" w:hAnsi="Times New Roman" w:eastAsia="Times New Roman" w:cs="Times New Roman"/>
                <w:sz w:val="22"/>
                <w:szCs w:val="22"/>
              </w:rPr>
              <w:t>NOT NULL</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7451A3">
            <w:r>
              <w:rPr>
                <w:rFonts w:ascii="Times New Roman" w:hAnsi="Times New Roman" w:eastAsia="Times New Roman" w:cs="Times New Roman"/>
                <w:sz w:val="22"/>
                <w:szCs w:val="22"/>
              </w:rPr>
              <w:t>Amount of this payment</w:t>
            </w:r>
          </w:p>
        </w:tc>
      </w:tr>
      <w:tr w14:paraId="1D533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4A2B1186">
            <w:r>
              <w:rPr>
                <w:rFonts w:ascii="Times New Roman" w:hAnsi="Times New Roman" w:eastAsia="Times New Roman" w:cs="Times New Roman"/>
                <w:sz w:val="22"/>
                <w:szCs w:val="22"/>
              </w:rPr>
              <w:t>payment_method</w:t>
            </w:r>
          </w:p>
        </w:tc>
        <w:tc>
          <w:tcPr>
            <w:tcW w:w="21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34852CEA">
            <w:r>
              <w:rPr>
                <w:rFonts w:ascii="Times New Roman" w:hAnsi="Times New Roman" w:eastAsia="Times New Roman" w:cs="Times New Roman"/>
                <w:sz w:val="22"/>
                <w:szCs w:val="22"/>
              </w:rPr>
              <w:t>ENUM('Cash','Mobile Money','Bank Transfer','Card','Cheque')</w:t>
            </w:r>
          </w:p>
        </w:tc>
        <w:tc>
          <w:tcPr>
            <w:tcW w:w="15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25F3ADD1">
            <w:r>
              <w:rPr>
                <w:rFonts w:ascii="Times New Roman" w:hAnsi="Times New Roman" w:eastAsia="Times New Roman" w:cs="Times New Roman"/>
                <w:sz w:val="22"/>
                <w:szCs w:val="22"/>
              </w:rPr>
              <w:t>NOT NULL</w:t>
            </w:r>
          </w:p>
        </w:tc>
        <w:tc>
          <w:tcPr>
            <w:tcW w:w="29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380314A0">
            <w:r>
              <w:rPr>
                <w:rFonts w:ascii="Times New Roman" w:hAnsi="Times New Roman" w:eastAsia="Times New Roman" w:cs="Times New Roman"/>
                <w:sz w:val="22"/>
                <w:szCs w:val="22"/>
              </w:rPr>
              <w:t>Mode of payment</w:t>
            </w:r>
          </w:p>
        </w:tc>
      </w:tr>
      <w:tr w14:paraId="0957D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86EFD8">
            <w:r>
              <w:rPr>
                <w:rFonts w:ascii="Times New Roman" w:hAnsi="Times New Roman" w:eastAsia="Times New Roman" w:cs="Times New Roman"/>
                <w:sz w:val="22"/>
                <w:szCs w:val="22"/>
              </w:rPr>
              <w:t>reference_no</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30DED7">
            <w:r>
              <w:rPr>
                <w:rFonts w:ascii="Times New Roman" w:hAnsi="Times New Roman" w:eastAsia="Times New Roman" w:cs="Times New Roman"/>
                <w:sz w:val="22"/>
                <w:szCs w:val="22"/>
              </w:rPr>
              <w:t>VARCHAR(100)</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60C4AF">
            <w:r>
              <w:rPr>
                <w:rFonts w:ascii="Times New Roman" w:hAnsi="Times New Roman" w:eastAsia="Times New Roman" w:cs="Times New Roman"/>
                <w:sz w:val="22"/>
                <w:szCs w:val="22"/>
              </w:rPr>
              <w:t>NULL</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49A603">
            <w:r>
              <w:rPr>
                <w:rFonts w:ascii="Times New Roman" w:hAnsi="Times New Roman" w:eastAsia="Times New Roman" w:cs="Times New Roman"/>
                <w:sz w:val="22"/>
                <w:szCs w:val="22"/>
              </w:rPr>
              <w:t>Bank or mobile money reference</w:t>
            </w:r>
          </w:p>
        </w:tc>
      </w:tr>
      <w:tr w14:paraId="2CD00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0D63CEBE">
            <w:r>
              <w:rPr>
                <w:rFonts w:ascii="Times New Roman" w:hAnsi="Times New Roman" w:eastAsia="Times New Roman" w:cs="Times New Roman"/>
                <w:sz w:val="22"/>
                <w:szCs w:val="22"/>
              </w:rPr>
              <w:t>received_by</w:t>
            </w:r>
          </w:p>
        </w:tc>
        <w:tc>
          <w:tcPr>
            <w:tcW w:w="21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2476F92B">
            <w:r>
              <w:rPr>
                <w:rFonts w:ascii="Times New Roman" w:hAnsi="Times New Roman" w:eastAsia="Times New Roman" w:cs="Times New Roman"/>
                <w:sz w:val="22"/>
                <w:szCs w:val="22"/>
              </w:rPr>
              <w:t>INT</w:t>
            </w:r>
          </w:p>
        </w:tc>
        <w:tc>
          <w:tcPr>
            <w:tcW w:w="15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7CF355C1">
            <w:r>
              <w:rPr>
                <w:rFonts w:ascii="Times New Roman" w:hAnsi="Times New Roman" w:eastAsia="Times New Roman" w:cs="Times New Roman"/>
                <w:sz w:val="22"/>
                <w:szCs w:val="22"/>
              </w:rPr>
              <w:t>FOREIGN KEY -&gt; Staff</w:t>
            </w:r>
          </w:p>
        </w:tc>
        <w:tc>
          <w:tcPr>
            <w:tcW w:w="29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5819B32F">
            <w:r>
              <w:rPr>
                <w:rFonts w:ascii="Times New Roman" w:hAnsi="Times New Roman" w:eastAsia="Times New Roman" w:cs="Times New Roman"/>
                <w:sz w:val="22"/>
                <w:szCs w:val="22"/>
              </w:rPr>
              <w:t>Staff who received payment</w:t>
            </w:r>
          </w:p>
        </w:tc>
      </w:tr>
      <w:tr w14:paraId="14F45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5B0FCE">
            <w:r>
              <w:rPr>
                <w:rFonts w:ascii="Times New Roman" w:hAnsi="Times New Roman" w:eastAsia="Times New Roman" w:cs="Times New Roman"/>
                <w:sz w:val="22"/>
                <w:szCs w:val="22"/>
              </w:rPr>
              <w:t>notes</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8BF918">
            <w:r>
              <w:rPr>
                <w:rFonts w:ascii="Times New Roman" w:hAnsi="Times New Roman" w:eastAsia="Times New Roman" w:cs="Times New Roman"/>
                <w:sz w:val="22"/>
                <w:szCs w:val="22"/>
              </w:rPr>
              <w:t>TEXT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742EE5">
            <w:r>
              <w:rPr>
                <w:rFonts w:ascii="Times New Roman" w:hAnsi="Times New Roman" w:eastAsia="Times New Roman" w:cs="Times New Roman"/>
                <w:sz w:val="22"/>
                <w:szCs w:val="22"/>
              </w:rPr>
              <w:t>NULL</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2F9EEF">
            <w:r>
              <w:rPr>
                <w:rFonts w:ascii="Times New Roman" w:hAnsi="Times New Roman" w:eastAsia="Times New Roman" w:cs="Times New Roman"/>
                <w:sz w:val="22"/>
                <w:szCs w:val="22"/>
              </w:rPr>
              <w:t>Additional notes</w:t>
            </w:r>
          </w:p>
        </w:tc>
      </w:tr>
    </w:tbl>
    <w:p w14:paraId="4E811820">
      <w:pPr>
        <w:spacing w:after="120"/>
      </w:pPr>
    </w:p>
    <w:p w14:paraId="7F0588B8">
      <w:pPr>
        <w:pStyle w:val="4"/>
      </w:pPr>
      <w:r>
        <w:rPr>
          <w:b/>
          <w:bCs/>
          <w:i/>
          <w:iCs/>
        </w:rPr>
        <w:t>3.1.3 Entity Relationships</w:t>
      </w:r>
    </w:p>
    <w:p w14:paraId="5CF3148D">
      <w:pPr>
        <w:spacing w:after="160" w:line="360" w:lineRule="auto"/>
        <w:jc w:val="both"/>
      </w:pPr>
      <w:r>
        <w:rPr>
          <w:rFonts w:ascii="Times New Roman" w:hAnsi="Times New Roman" w:eastAsia="Times New Roman" w:cs="Times New Roman"/>
          <w:sz w:val="24"/>
          <w:szCs w:val="24"/>
        </w:rPr>
        <w:t>The following relationships exist among the entities:</w:t>
      </w:r>
    </w:p>
    <w:p w14:paraId="68B7BF40">
      <w:pPr>
        <w:spacing w:after="120"/>
      </w:pPr>
    </w:p>
    <w:p w14:paraId="11899072">
      <w:pPr>
        <w:spacing w:after="160" w:line="360" w:lineRule="auto"/>
        <w:jc w:val="both"/>
      </w:pPr>
      <w:r>
        <w:rPr>
          <w:rFonts w:ascii="Times New Roman" w:hAnsi="Times New Roman" w:eastAsia="Times New Roman" w:cs="Times New Roman"/>
          <w:b/>
          <w:bCs/>
          <w:sz w:val="24"/>
          <w:szCs w:val="24"/>
        </w:rPr>
        <w:t>Binary Relationships:</w:t>
      </w:r>
    </w:p>
    <w:p w14:paraId="639909A6">
      <w:pPr>
        <w:pStyle w:val="17"/>
        <w:numPr>
          <w:ilvl w:val="0"/>
          <w:numId w:val="1"/>
        </w:numPr>
        <w:spacing w:after="100" w:line="340" w:lineRule="auto"/>
      </w:pPr>
      <w:r>
        <w:rPr>
          <w:rFonts w:ascii="Times New Roman" w:hAnsi="Times New Roman" w:eastAsia="Times New Roman" w:cs="Times New Roman"/>
          <w:sz w:val="24"/>
          <w:szCs w:val="24"/>
        </w:rPr>
        <w:t>Customer PLACES Booking</w:t>
      </w:r>
      <w:r>
        <w:rPr>
          <w:rFonts w:hint="default" w:cs="Times New Roman"/>
          <w:sz w:val="24"/>
          <w:szCs w:val="24"/>
          <w:lang w:val="en-US"/>
        </w:rPr>
        <w:t>,</w:t>
      </w:r>
      <w:r>
        <w:rPr>
          <w:rFonts w:ascii="Times New Roman" w:hAnsi="Times New Roman" w:eastAsia="Times New Roman" w:cs="Times New Roman"/>
          <w:sz w:val="24"/>
          <w:szCs w:val="24"/>
        </w:rPr>
        <w:t xml:space="preserve"> A customer places one or many bookings; each booking belongs to exactly one customer. (1:M)</w:t>
      </w:r>
    </w:p>
    <w:p w14:paraId="35BF1B1D">
      <w:pPr>
        <w:pStyle w:val="17"/>
        <w:numPr>
          <w:ilvl w:val="0"/>
          <w:numId w:val="1"/>
        </w:numPr>
        <w:spacing w:after="100" w:line="340" w:lineRule="auto"/>
      </w:pPr>
      <w:r>
        <w:rPr>
          <w:rFonts w:ascii="Times New Roman" w:hAnsi="Times New Roman" w:eastAsia="Times New Roman" w:cs="Times New Roman"/>
          <w:sz w:val="24"/>
          <w:szCs w:val="24"/>
        </w:rPr>
        <w:t>Agent FACILITATES Booking</w:t>
      </w:r>
      <w:r>
        <w:rPr>
          <w:rFonts w:hint="default" w:cs="Times New Roman"/>
          <w:sz w:val="24"/>
          <w:szCs w:val="24"/>
          <w:lang w:val="en-US"/>
        </w:rPr>
        <w:t>,</w:t>
      </w:r>
      <w:r>
        <w:rPr>
          <w:rFonts w:ascii="Times New Roman" w:hAnsi="Times New Roman" w:eastAsia="Times New Roman" w:cs="Times New Roman"/>
          <w:sz w:val="24"/>
          <w:szCs w:val="24"/>
        </w:rPr>
        <w:t xml:space="preserve"> An agent may facilitate zero or many bookings; a booking may be associated with at most one agent. (0 or 1 : M)</w:t>
      </w:r>
    </w:p>
    <w:p w14:paraId="5C5A418B">
      <w:pPr>
        <w:pStyle w:val="17"/>
        <w:numPr>
          <w:ilvl w:val="0"/>
          <w:numId w:val="1"/>
        </w:numPr>
        <w:spacing w:after="100" w:line="340" w:lineRule="auto"/>
      </w:pPr>
      <w:r>
        <w:rPr>
          <w:rFonts w:ascii="Times New Roman" w:hAnsi="Times New Roman" w:eastAsia="Times New Roman" w:cs="Times New Roman"/>
          <w:sz w:val="24"/>
          <w:szCs w:val="24"/>
        </w:rPr>
        <w:t xml:space="preserve">Booking GENERATES Invoice </w:t>
      </w:r>
      <w:r>
        <w:rPr>
          <w:rFonts w:hint="default" w:cs="Times New Roman"/>
          <w:sz w:val="24"/>
          <w:szCs w:val="24"/>
          <w:lang w:val="en-US"/>
        </w:rPr>
        <w:t xml:space="preserve">, </w:t>
      </w:r>
      <w:r>
        <w:rPr>
          <w:rFonts w:ascii="Times New Roman" w:hAnsi="Times New Roman" w:eastAsia="Times New Roman" w:cs="Times New Roman"/>
          <w:sz w:val="24"/>
          <w:szCs w:val="24"/>
        </w:rPr>
        <w:t>A booking generates one or many invoices (partial or phased billing); each invoice belongs to exactly one booking. (1:M)</w:t>
      </w:r>
    </w:p>
    <w:p w14:paraId="663F0775">
      <w:pPr>
        <w:pStyle w:val="17"/>
        <w:numPr>
          <w:ilvl w:val="0"/>
          <w:numId w:val="1"/>
        </w:numPr>
        <w:spacing w:after="100" w:line="340" w:lineRule="auto"/>
      </w:pPr>
      <w:r>
        <w:rPr>
          <w:rFonts w:ascii="Times New Roman" w:hAnsi="Times New Roman" w:eastAsia="Times New Roman" w:cs="Times New Roman"/>
          <w:sz w:val="24"/>
          <w:szCs w:val="24"/>
        </w:rPr>
        <w:t xml:space="preserve">Invoice CONTAINS Invoice_Item </w:t>
      </w:r>
      <w:r>
        <w:rPr>
          <w:rFonts w:hint="default" w:cs="Times New Roman"/>
          <w:sz w:val="24"/>
          <w:szCs w:val="24"/>
          <w:lang w:val="en-US"/>
        </w:rPr>
        <w:t>,</w:t>
      </w:r>
      <w:r>
        <w:rPr>
          <w:rFonts w:ascii="Times New Roman" w:hAnsi="Times New Roman" w:eastAsia="Times New Roman" w:cs="Times New Roman"/>
          <w:sz w:val="24"/>
          <w:szCs w:val="24"/>
        </w:rPr>
        <w:t>An invoice contains one or many invoice items; each item belongs to exactly one invoice. (1:M)</w:t>
      </w:r>
    </w:p>
    <w:p w14:paraId="3D15C862">
      <w:pPr>
        <w:pStyle w:val="17"/>
        <w:numPr>
          <w:ilvl w:val="0"/>
          <w:numId w:val="1"/>
        </w:numPr>
        <w:spacing w:after="100" w:line="340" w:lineRule="auto"/>
      </w:pPr>
      <w:r>
        <w:rPr>
          <w:rFonts w:ascii="Times New Roman" w:hAnsi="Times New Roman" w:eastAsia="Times New Roman" w:cs="Times New Roman"/>
          <w:sz w:val="24"/>
          <w:szCs w:val="24"/>
        </w:rPr>
        <w:t>Invoice_Item REFERENCES Service</w:t>
      </w:r>
      <w:r>
        <w:rPr>
          <w:rFonts w:hint="default" w:cs="Times New Roman"/>
          <w:sz w:val="24"/>
          <w:szCs w:val="24"/>
          <w:lang w:val="en-US"/>
        </w:rPr>
        <w:t>,</w:t>
      </w:r>
      <w:r>
        <w:rPr>
          <w:rFonts w:ascii="Times New Roman" w:hAnsi="Times New Roman" w:eastAsia="Times New Roman" w:cs="Times New Roman"/>
          <w:sz w:val="24"/>
          <w:szCs w:val="24"/>
        </w:rPr>
        <w:t xml:space="preserve"> Each invoice item references exactly one service; a service may appear in many invoice items. (M:1)</w:t>
      </w:r>
    </w:p>
    <w:p w14:paraId="2C6B4297">
      <w:pPr>
        <w:pStyle w:val="17"/>
        <w:numPr>
          <w:ilvl w:val="0"/>
          <w:numId w:val="1"/>
        </w:numPr>
        <w:spacing w:after="100" w:line="340" w:lineRule="auto"/>
      </w:pPr>
      <w:r>
        <w:rPr>
          <w:rFonts w:ascii="Times New Roman" w:hAnsi="Times New Roman" w:eastAsia="Times New Roman" w:cs="Times New Roman"/>
          <w:sz w:val="24"/>
          <w:szCs w:val="24"/>
        </w:rPr>
        <w:t xml:space="preserve">Invoice RECEIVES Payment </w:t>
      </w:r>
      <w:r>
        <w:rPr>
          <w:rFonts w:hint="default" w:cs="Times New Roman"/>
          <w:sz w:val="24"/>
          <w:szCs w:val="24"/>
          <w:lang w:val="en-US"/>
        </w:rPr>
        <w:t xml:space="preserve">, </w:t>
      </w:r>
      <w:r>
        <w:rPr>
          <w:rFonts w:ascii="Times New Roman" w:hAnsi="Times New Roman" w:eastAsia="Times New Roman" w:cs="Times New Roman"/>
          <w:sz w:val="24"/>
          <w:szCs w:val="24"/>
        </w:rPr>
        <w:t>An invoice may receive one or many payments (partial payments); each payment is applied to exactly one invoice. (1:M)</w:t>
      </w:r>
    </w:p>
    <w:p w14:paraId="064CFA05">
      <w:pPr>
        <w:pStyle w:val="17"/>
        <w:numPr>
          <w:ilvl w:val="0"/>
          <w:numId w:val="1"/>
        </w:numPr>
        <w:spacing w:after="100" w:line="340" w:lineRule="auto"/>
      </w:pPr>
      <w:r>
        <w:rPr>
          <w:rFonts w:ascii="Times New Roman" w:hAnsi="Times New Roman" w:eastAsia="Times New Roman" w:cs="Times New Roman"/>
          <w:sz w:val="24"/>
          <w:szCs w:val="24"/>
        </w:rPr>
        <w:t>Staff RECORDS Payment — A staff member records one or many payments; each payment is recorded by exactly one staff member. (M:1)</w:t>
      </w:r>
    </w:p>
    <w:p w14:paraId="5D5129A2">
      <w:pPr>
        <w:pStyle w:val="17"/>
        <w:numPr>
          <w:ilvl w:val="0"/>
          <w:numId w:val="1"/>
        </w:numPr>
        <w:spacing w:after="100" w:line="340" w:lineRule="auto"/>
      </w:pPr>
      <w:r>
        <w:rPr>
          <w:rFonts w:ascii="Times New Roman" w:hAnsi="Times New Roman" w:eastAsia="Times New Roman" w:cs="Times New Roman"/>
          <w:sz w:val="24"/>
          <w:szCs w:val="24"/>
        </w:rPr>
        <w:t>Package INCLUDES Service</w:t>
      </w:r>
      <w:r>
        <w:rPr>
          <w:rFonts w:hint="default" w:cs="Times New Roman"/>
          <w:sz w:val="24"/>
          <w:szCs w:val="24"/>
          <w:lang w:val="en-US"/>
        </w:rPr>
        <w:t xml:space="preserve">, </w:t>
      </w:r>
      <w:r>
        <w:rPr>
          <w:rFonts w:ascii="Times New Roman" w:hAnsi="Times New Roman" w:eastAsia="Times New Roman" w:cs="Times New Roman"/>
          <w:sz w:val="24"/>
          <w:szCs w:val="24"/>
        </w:rPr>
        <w:t>A package includes one or many services; a service may belong to many packages. (M:N, resolved by Package_Service junction table)</w:t>
      </w:r>
    </w:p>
    <w:p w14:paraId="29A7C4F0">
      <w:pPr>
        <w:pStyle w:val="17"/>
        <w:numPr>
          <w:ilvl w:val="0"/>
          <w:numId w:val="1"/>
        </w:numPr>
        <w:spacing w:after="100" w:line="340" w:lineRule="auto"/>
      </w:pPr>
      <w:r>
        <w:rPr>
          <w:rFonts w:ascii="Times New Roman" w:hAnsi="Times New Roman" w:eastAsia="Times New Roman" w:cs="Times New Roman"/>
          <w:sz w:val="24"/>
          <w:szCs w:val="24"/>
        </w:rPr>
        <w:t>Booking SELECTS Package</w:t>
      </w:r>
      <w:r>
        <w:rPr>
          <w:rFonts w:hint="default" w:cs="Times New Roman"/>
          <w:sz w:val="24"/>
          <w:szCs w:val="24"/>
          <w:lang w:val="en-US"/>
        </w:rPr>
        <w:t xml:space="preserve">, </w:t>
      </w:r>
      <w:r>
        <w:rPr>
          <w:rFonts w:ascii="Times New Roman" w:hAnsi="Times New Roman" w:eastAsia="Times New Roman" w:cs="Times New Roman"/>
          <w:sz w:val="24"/>
          <w:szCs w:val="24"/>
        </w:rPr>
        <w:t>A booking may include zero or many packages; a package may be selected in many bookings. (M:N, resolved by Booking_Package junction table)</w:t>
      </w:r>
    </w:p>
    <w:p w14:paraId="5BFF4549">
      <w:pPr>
        <w:spacing w:after="120"/>
      </w:pPr>
    </w:p>
    <w:p w14:paraId="30AC9DB8">
      <w:pPr>
        <w:spacing w:after="160" w:line="360" w:lineRule="auto"/>
        <w:jc w:val="both"/>
      </w:pPr>
      <w:r>
        <w:rPr>
          <w:rFonts w:ascii="Times New Roman" w:hAnsi="Times New Roman" w:eastAsia="Times New Roman" w:cs="Times New Roman"/>
          <w:b/>
          <w:bCs/>
          <w:sz w:val="24"/>
          <w:szCs w:val="24"/>
        </w:rPr>
        <w:t>Unary (Recursive) Relationship:</w:t>
      </w:r>
    </w:p>
    <w:p w14:paraId="397D2DC8">
      <w:pPr>
        <w:pStyle w:val="17"/>
        <w:numPr>
          <w:ilvl w:val="0"/>
          <w:numId w:val="1"/>
        </w:numPr>
        <w:spacing w:after="100" w:line="340" w:lineRule="auto"/>
      </w:pPr>
      <w:r>
        <w:rPr>
          <w:rFonts w:ascii="Times New Roman" w:hAnsi="Times New Roman" w:eastAsia="Times New Roman" w:cs="Times New Roman"/>
          <w:sz w:val="24"/>
          <w:szCs w:val="24"/>
        </w:rPr>
        <w:t>Staff SUPERVISES Staff</w:t>
      </w:r>
      <w:r>
        <w:rPr>
          <w:rFonts w:hint="default" w:cs="Times New Roman"/>
          <w:sz w:val="24"/>
          <w:szCs w:val="24"/>
          <w:lang w:val="en-US"/>
        </w:rPr>
        <w:t xml:space="preserve">, </w:t>
      </w:r>
      <w:r>
        <w:rPr>
          <w:rFonts w:ascii="Times New Roman" w:hAnsi="Times New Roman" w:eastAsia="Times New Roman" w:cs="Times New Roman"/>
          <w:sz w:val="24"/>
          <w:szCs w:val="24"/>
        </w:rPr>
        <w:t>A staff member may supervise other staff members. A staff member may have at most one direct supervisor. (1:M recursive)</w:t>
      </w:r>
    </w:p>
    <w:p w14:paraId="26BF6D0A">
      <w:pPr>
        <w:spacing w:after="120"/>
      </w:pPr>
    </w:p>
    <w:p w14:paraId="4895E06C">
      <w:pPr>
        <w:pStyle w:val="4"/>
      </w:pPr>
      <w:r>
        <w:rPr>
          <w:b/>
          <w:bCs/>
          <w:i/>
          <w:iCs/>
        </w:rPr>
        <w:t xml:space="preserve">3.1.4 Entity-Relationship Diagram (ERD) </w:t>
      </w:r>
      <w:r>
        <w:rPr>
          <w:rFonts w:hint="default"/>
          <w:b/>
          <w:bCs/>
          <w:i/>
          <w:iCs/>
          <w:lang w:val="en-US"/>
        </w:rPr>
        <w:t>in</w:t>
      </w:r>
      <w:r>
        <w:rPr>
          <w:b/>
          <w:bCs/>
          <w:i/>
          <w:iCs/>
        </w:rPr>
        <w:t xml:space="preserve"> Textual Representation</w:t>
      </w:r>
    </w:p>
    <w:p w14:paraId="6D5AC05C">
      <w:pPr>
        <w:spacing w:after="160" w:line="360" w:lineRule="auto"/>
        <w:jc w:val="both"/>
      </w:pPr>
      <w:r>
        <w:rPr>
          <w:rFonts w:ascii="Times New Roman" w:hAnsi="Times New Roman" w:eastAsia="Times New Roman" w:cs="Times New Roman"/>
          <w:sz w:val="24"/>
          <w:szCs w:val="24"/>
        </w:rPr>
        <w:t>Due to the report format, the ERD is described below using standard crow's foot notation conventions. The implemented physical schema (Section 3.2) reflects this design exactly.</w:t>
      </w:r>
    </w:p>
    <w:p w14:paraId="10ECF6B8">
      <w:pPr>
        <w:spacing w:after="120"/>
      </w:pP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2000"/>
        <w:gridCol w:w="2360"/>
      </w:tblGrid>
      <w:tr w14:paraId="0D411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0E5C9D43">
            <w:r>
              <w:rPr>
                <w:rFonts w:ascii="Times New Roman" w:hAnsi="Times New Roman" w:eastAsia="Times New Roman" w:cs="Times New Roman"/>
                <w:b/>
                <w:bCs/>
                <w:color w:val="FFFFFF"/>
                <w:sz w:val="22"/>
                <w:szCs w:val="22"/>
              </w:rPr>
              <w:t>Entity</w:t>
            </w:r>
          </w:p>
        </w:tc>
        <w:tc>
          <w:tcPr>
            <w:tcW w:w="20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2D78C7E0">
            <w:r>
              <w:rPr>
                <w:rFonts w:ascii="Times New Roman" w:hAnsi="Times New Roman" w:eastAsia="Times New Roman" w:cs="Times New Roman"/>
                <w:b/>
                <w:bCs/>
                <w:color w:val="FFFFFF"/>
                <w:sz w:val="22"/>
                <w:szCs w:val="22"/>
              </w:rPr>
              <w:t>Relationship</w:t>
            </w:r>
          </w:p>
        </w:tc>
        <w:tc>
          <w:tcPr>
            <w:tcW w:w="20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46F18E62">
            <w:r>
              <w:rPr>
                <w:rFonts w:ascii="Times New Roman" w:hAnsi="Times New Roman" w:eastAsia="Times New Roman" w:cs="Times New Roman"/>
                <w:b/>
                <w:bCs/>
                <w:color w:val="FFFFFF"/>
                <w:sz w:val="22"/>
                <w:szCs w:val="22"/>
              </w:rPr>
              <w:t>Entity</w:t>
            </w:r>
          </w:p>
        </w:tc>
        <w:tc>
          <w:tcPr>
            <w:tcW w:w="236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48C0B07E">
            <w:r>
              <w:rPr>
                <w:rFonts w:ascii="Times New Roman" w:hAnsi="Times New Roman" w:eastAsia="Times New Roman" w:cs="Times New Roman"/>
                <w:b/>
                <w:bCs/>
                <w:color w:val="FFFFFF"/>
                <w:sz w:val="22"/>
                <w:szCs w:val="22"/>
              </w:rPr>
              <w:t>Cardinality</w:t>
            </w:r>
          </w:p>
        </w:tc>
      </w:tr>
      <w:tr w14:paraId="33B7C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73525B51">
            <w:r>
              <w:rPr>
                <w:rFonts w:ascii="Times New Roman" w:hAnsi="Times New Roman" w:eastAsia="Times New Roman" w:cs="Times New Roman"/>
                <w:sz w:val="22"/>
                <w:szCs w:val="22"/>
              </w:rPr>
              <w:t>Customer</w:t>
            </w:r>
          </w:p>
        </w:tc>
        <w:tc>
          <w:tcPr>
            <w:tcW w:w="20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36DFAE43">
            <w:r>
              <w:rPr>
                <w:rFonts w:ascii="Times New Roman" w:hAnsi="Times New Roman" w:eastAsia="Times New Roman" w:cs="Times New Roman"/>
                <w:sz w:val="22"/>
                <w:szCs w:val="22"/>
              </w:rPr>
              <w:t>PLACES</w:t>
            </w:r>
          </w:p>
        </w:tc>
        <w:tc>
          <w:tcPr>
            <w:tcW w:w="20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332DADD5">
            <w:r>
              <w:rPr>
                <w:rFonts w:ascii="Times New Roman" w:hAnsi="Times New Roman" w:eastAsia="Times New Roman" w:cs="Times New Roman"/>
                <w:sz w:val="22"/>
                <w:szCs w:val="22"/>
              </w:rPr>
              <w:t>Booking</w:t>
            </w:r>
          </w:p>
        </w:tc>
        <w:tc>
          <w:tcPr>
            <w:tcW w:w="23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27149A47">
            <w:r>
              <w:rPr>
                <w:rFonts w:ascii="Times New Roman" w:hAnsi="Times New Roman" w:eastAsia="Times New Roman" w:cs="Times New Roman"/>
                <w:sz w:val="22"/>
                <w:szCs w:val="22"/>
              </w:rPr>
              <w:t>One-to-Many (1:M)</w:t>
            </w:r>
          </w:p>
        </w:tc>
      </w:tr>
      <w:tr w14:paraId="58205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36D0EB">
            <w:r>
              <w:rPr>
                <w:rFonts w:ascii="Times New Roman" w:hAnsi="Times New Roman" w:eastAsia="Times New Roman" w:cs="Times New Roman"/>
                <w:sz w:val="22"/>
                <w:szCs w:val="22"/>
              </w:rPr>
              <w:t>Agent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1478AD">
            <w:r>
              <w:rPr>
                <w:rFonts w:ascii="Times New Roman" w:hAnsi="Times New Roman" w:eastAsia="Times New Roman" w:cs="Times New Roman"/>
                <w:sz w:val="22"/>
                <w:szCs w:val="22"/>
              </w:rPr>
              <w:t>FACILITATES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90DD21">
            <w:r>
              <w:rPr>
                <w:rFonts w:ascii="Times New Roman" w:hAnsi="Times New Roman" w:eastAsia="Times New Roman" w:cs="Times New Roman"/>
                <w:sz w:val="22"/>
                <w:szCs w:val="22"/>
              </w:rPr>
              <w:t>Booking</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922673">
            <w:r>
              <w:rPr>
                <w:rFonts w:ascii="Times New Roman" w:hAnsi="Times New Roman" w:eastAsia="Times New Roman" w:cs="Times New Roman"/>
                <w:sz w:val="22"/>
                <w:szCs w:val="22"/>
              </w:rPr>
              <w:t>Zero-or-One-to-Many (0/1:M)</w:t>
            </w:r>
          </w:p>
        </w:tc>
      </w:tr>
      <w:tr w14:paraId="121AF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1DF84AE8">
            <w:r>
              <w:rPr>
                <w:rFonts w:ascii="Times New Roman" w:hAnsi="Times New Roman" w:eastAsia="Times New Roman" w:cs="Times New Roman"/>
                <w:sz w:val="22"/>
                <w:szCs w:val="22"/>
              </w:rPr>
              <w:t>Booking</w:t>
            </w:r>
          </w:p>
        </w:tc>
        <w:tc>
          <w:tcPr>
            <w:tcW w:w="20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4F9094A9">
            <w:r>
              <w:rPr>
                <w:rFonts w:ascii="Times New Roman" w:hAnsi="Times New Roman" w:eastAsia="Times New Roman" w:cs="Times New Roman"/>
                <w:sz w:val="22"/>
                <w:szCs w:val="22"/>
              </w:rPr>
              <w:t>GENERATES</w:t>
            </w:r>
          </w:p>
        </w:tc>
        <w:tc>
          <w:tcPr>
            <w:tcW w:w="20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36AA91A9">
            <w:r>
              <w:rPr>
                <w:rFonts w:ascii="Times New Roman" w:hAnsi="Times New Roman" w:eastAsia="Times New Roman" w:cs="Times New Roman"/>
                <w:sz w:val="22"/>
                <w:szCs w:val="22"/>
              </w:rPr>
              <w:t>Invoice</w:t>
            </w:r>
          </w:p>
        </w:tc>
        <w:tc>
          <w:tcPr>
            <w:tcW w:w="23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55F65FBB">
            <w:r>
              <w:rPr>
                <w:rFonts w:ascii="Times New Roman" w:hAnsi="Times New Roman" w:eastAsia="Times New Roman" w:cs="Times New Roman"/>
                <w:sz w:val="22"/>
                <w:szCs w:val="22"/>
              </w:rPr>
              <w:t>One-to-Many (1:M)</w:t>
            </w:r>
          </w:p>
        </w:tc>
      </w:tr>
      <w:tr w14:paraId="3B40F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75B7C0">
            <w:r>
              <w:rPr>
                <w:rFonts w:ascii="Times New Roman" w:hAnsi="Times New Roman" w:eastAsia="Times New Roman" w:cs="Times New Roman"/>
                <w:sz w:val="22"/>
                <w:szCs w:val="22"/>
              </w:rPr>
              <w:t>Invoice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DE5470">
            <w:r>
              <w:rPr>
                <w:rFonts w:ascii="Times New Roman" w:hAnsi="Times New Roman" w:eastAsia="Times New Roman" w:cs="Times New Roman"/>
                <w:sz w:val="22"/>
                <w:szCs w:val="22"/>
              </w:rPr>
              <w:t>CONTAINS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616E6D">
            <w:r>
              <w:rPr>
                <w:rFonts w:ascii="Times New Roman" w:hAnsi="Times New Roman" w:eastAsia="Times New Roman" w:cs="Times New Roman"/>
                <w:sz w:val="22"/>
                <w:szCs w:val="22"/>
              </w:rPr>
              <w:t>Invoice_Item</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64B1E9">
            <w:r>
              <w:rPr>
                <w:rFonts w:ascii="Times New Roman" w:hAnsi="Times New Roman" w:eastAsia="Times New Roman" w:cs="Times New Roman"/>
                <w:sz w:val="22"/>
                <w:szCs w:val="22"/>
              </w:rPr>
              <w:t>One-to-Many (1:M)</w:t>
            </w:r>
          </w:p>
        </w:tc>
      </w:tr>
      <w:tr w14:paraId="02C91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72584976">
            <w:r>
              <w:rPr>
                <w:rFonts w:ascii="Times New Roman" w:hAnsi="Times New Roman" w:eastAsia="Times New Roman" w:cs="Times New Roman"/>
                <w:sz w:val="22"/>
                <w:szCs w:val="22"/>
              </w:rPr>
              <w:t>Service</w:t>
            </w:r>
          </w:p>
        </w:tc>
        <w:tc>
          <w:tcPr>
            <w:tcW w:w="20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284182A8">
            <w:r>
              <w:rPr>
                <w:rFonts w:ascii="Times New Roman" w:hAnsi="Times New Roman" w:eastAsia="Times New Roman" w:cs="Times New Roman"/>
                <w:sz w:val="22"/>
                <w:szCs w:val="22"/>
              </w:rPr>
              <w:t>REFERENCED BY</w:t>
            </w:r>
          </w:p>
        </w:tc>
        <w:tc>
          <w:tcPr>
            <w:tcW w:w="20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391824EA">
            <w:r>
              <w:rPr>
                <w:rFonts w:ascii="Times New Roman" w:hAnsi="Times New Roman" w:eastAsia="Times New Roman" w:cs="Times New Roman"/>
                <w:sz w:val="22"/>
                <w:szCs w:val="22"/>
              </w:rPr>
              <w:t>Invoice_Item</w:t>
            </w:r>
          </w:p>
        </w:tc>
        <w:tc>
          <w:tcPr>
            <w:tcW w:w="23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21943D52">
            <w:r>
              <w:rPr>
                <w:rFonts w:ascii="Times New Roman" w:hAnsi="Times New Roman" w:eastAsia="Times New Roman" w:cs="Times New Roman"/>
                <w:sz w:val="22"/>
                <w:szCs w:val="22"/>
              </w:rPr>
              <w:t>One-to-Many (1:M)</w:t>
            </w:r>
          </w:p>
        </w:tc>
      </w:tr>
      <w:tr w14:paraId="3BF07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F8DCF4">
            <w:r>
              <w:rPr>
                <w:rFonts w:ascii="Times New Roman" w:hAnsi="Times New Roman" w:eastAsia="Times New Roman" w:cs="Times New Roman"/>
                <w:sz w:val="22"/>
                <w:szCs w:val="22"/>
              </w:rPr>
              <w:t>Invoice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4AC1E3">
            <w:r>
              <w:rPr>
                <w:rFonts w:ascii="Times New Roman" w:hAnsi="Times New Roman" w:eastAsia="Times New Roman" w:cs="Times New Roman"/>
                <w:sz w:val="22"/>
                <w:szCs w:val="22"/>
              </w:rPr>
              <w:t>RECEIVES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8E7439">
            <w:r>
              <w:rPr>
                <w:rFonts w:ascii="Times New Roman" w:hAnsi="Times New Roman" w:eastAsia="Times New Roman" w:cs="Times New Roman"/>
                <w:sz w:val="22"/>
                <w:szCs w:val="22"/>
              </w:rPr>
              <w:t>Payment</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01DB69">
            <w:r>
              <w:rPr>
                <w:rFonts w:ascii="Times New Roman" w:hAnsi="Times New Roman" w:eastAsia="Times New Roman" w:cs="Times New Roman"/>
                <w:sz w:val="22"/>
                <w:szCs w:val="22"/>
              </w:rPr>
              <w:t>One-to-Many (1:M)</w:t>
            </w:r>
          </w:p>
        </w:tc>
      </w:tr>
      <w:tr w14:paraId="6AB07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1FE37771">
            <w:r>
              <w:rPr>
                <w:rFonts w:ascii="Times New Roman" w:hAnsi="Times New Roman" w:eastAsia="Times New Roman" w:cs="Times New Roman"/>
                <w:sz w:val="22"/>
                <w:szCs w:val="22"/>
              </w:rPr>
              <w:t>Staff</w:t>
            </w:r>
          </w:p>
        </w:tc>
        <w:tc>
          <w:tcPr>
            <w:tcW w:w="20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38D24428">
            <w:r>
              <w:rPr>
                <w:rFonts w:ascii="Times New Roman" w:hAnsi="Times New Roman" w:eastAsia="Times New Roman" w:cs="Times New Roman"/>
                <w:sz w:val="22"/>
                <w:szCs w:val="22"/>
              </w:rPr>
              <w:t>RECORDS</w:t>
            </w:r>
          </w:p>
        </w:tc>
        <w:tc>
          <w:tcPr>
            <w:tcW w:w="20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3E52CAC4">
            <w:r>
              <w:rPr>
                <w:rFonts w:ascii="Times New Roman" w:hAnsi="Times New Roman" w:eastAsia="Times New Roman" w:cs="Times New Roman"/>
                <w:sz w:val="22"/>
                <w:szCs w:val="22"/>
              </w:rPr>
              <w:t>Payment</w:t>
            </w:r>
          </w:p>
        </w:tc>
        <w:tc>
          <w:tcPr>
            <w:tcW w:w="23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185DF2C7">
            <w:r>
              <w:rPr>
                <w:rFonts w:ascii="Times New Roman" w:hAnsi="Times New Roman" w:eastAsia="Times New Roman" w:cs="Times New Roman"/>
                <w:sz w:val="22"/>
                <w:szCs w:val="22"/>
              </w:rPr>
              <w:t>One-to-Many (1:M)</w:t>
            </w:r>
          </w:p>
        </w:tc>
      </w:tr>
      <w:tr w14:paraId="6E7C8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AA303E">
            <w:r>
              <w:rPr>
                <w:rFonts w:ascii="Times New Roman" w:hAnsi="Times New Roman" w:eastAsia="Times New Roman" w:cs="Times New Roman"/>
                <w:sz w:val="22"/>
                <w:szCs w:val="22"/>
              </w:rPr>
              <w:t>Staff</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30A7E1">
            <w:r>
              <w:rPr>
                <w:rFonts w:ascii="Times New Roman" w:hAnsi="Times New Roman" w:eastAsia="Times New Roman" w:cs="Times New Roman"/>
                <w:sz w:val="22"/>
                <w:szCs w:val="22"/>
              </w:rPr>
              <w:t>SUPERVISES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7DA99A">
            <w:r>
              <w:rPr>
                <w:rFonts w:ascii="Times New Roman" w:hAnsi="Times New Roman" w:eastAsia="Times New Roman" w:cs="Times New Roman"/>
                <w:sz w:val="22"/>
                <w:szCs w:val="22"/>
              </w:rPr>
              <w:t>Staff</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649E27">
            <w:r>
              <w:rPr>
                <w:rFonts w:ascii="Times New Roman" w:hAnsi="Times New Roman" w:eastAsia="Times New Roman" w:cs="Times New Roman"/>
                <w:sz w:val="22"/>
                <w:szCs w:val="22"/>
              </w:rPr>
              <w:t>One-to-Many (recursive)</w:t>
            </w:r>
          </w:p>
        </w:tc>
      </w:tr>
      <w:tr w14:paraId="357E9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354CCCE0">
            <w:r>
              <w:rPr>
                <w:rFonts w:ascii="Times New Roman" w:hAnsi="Times New Roman" w:eastAsia="Times New Roman" w:cs="Times New Roman"/>
                <w:sz w:val="22"/>
                <w:szCs w:val="22"/>
              </w:rPr>
              <w:t>Package</w:t>
            </w:r>
          </w:p>
        </w:tc>
        <w:tc>
          <w:tcPr>
            <w:tcW w:w="20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286F9694">
            <w:r>
              <w:rPr>
                <w:rFonts w:ascii="Times New Roman" w:hAnsi="Times New Roman" w:eastAsia="Times New Roman" w:cs="Times New Roman"/>
                <w:sz w:val="22"/>
                <w:szCs w:val="22"/>
              </w:rPr>
              <w:t>INCLUDES (via Package_Service)</w:t>
            </w:r>
          </w:p>
        </w:tc>
        <w:tc>
          <w:tcPr>
            <w:tcW w:w="20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6AD0FE26">
            <w:r>
              <w:rPr>
                <w:rFonts w:ascii="Times New Roman" w:hAnsi="Times New Roman" w:eastAsia="Times New Roman" w:cs="Times New Roman"/>
                <w:sz w:val="22"/>
                <w:szCs w:val="22"/>
              </w:rPr>
              <w:t>Service</w:t>
            </w:r>
          </w:p>
        </w:tc>
        <w:tc>
          <w:tcPr>
            <w:tcW w:w="23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0FBC8C62">
            <w:r>
              <w:rPr>
                <w:rFonts w:ascii="Times New Roman" w:hAnsi="Times New Roman" w:eastAsia="Times New Roman" w:cs="Times New Roman"/>
                <w:sz w:val="22"/>
                <w:szCs w:val="22"/>
              </w:rPr>
              <w:t>Many-to-Many (M:N)</w:t>
            </w:r>
          </w:p>
        </w:tc>
      </w:tr>
      <w:tr w14:paraId="0E7BE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3F6695">
            <w:r>
              <w:rPr>
                <w:rFonts w:ascii="Times New Roman" w:hAnsi="Times New Roman" w:eastAsia="Times New Roman" w:cs="Times New Roman"/>
                <w:sz w:val="22"/>
                <w:szCs w:val="22"/>
              </w:rPr>
              <w:t>Booking</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C41C80">
            <w:r>
              <w:rPr>
                <w:rFonts w:ascii="Times New Roman" w:hAnsi="Times New Roman" w:eastAsia="Times New Roman" w:cs="Times New Roman"/>
                <w:sz w:val="22"/>
                <w:szCs w:val="22"/>
              </w:rPr>
              <w:t>SELECTS (via Booking_Package)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2F7B1A">
            <w:r>
              <w:rPr>
                <w:rFonts w:ascii="Times New Roman" w:hAnsi="Times New Roman" w:eastAsia="Times New Roman" w:cs="Times New Roman"/>
                <w:sz w:val="22"/>
                <w:szCs w:val="22"/>
              </w:rPr>
              <w:t>Package</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1797CF">
            <w:r>
              <w:rPr>
                <w:rFonts w:ascii="Times New Roman" w:hAnsi="Times New Roman" w:eastAsia="Times New Roman" w:cs="Times New Roman"/>
                <w:sz w:val="22"/>
                <w:szCs w:val="22"/>
              </w:rPr>
              <w:t>Many-to-Many (M:N)</w:t>
            </w:r>
          </w:p>
        </w:tc>
      </w:tr>
    </w:tbl>
    <w:p w14:paraId="142BB744">
      <w:pPr>
        <w:spacing w:after="120"/>
      </w:pPr>
    </w:p>
    <w:p w14:paraId="631BBA10">
      <w:pPr>
        <w:pStyle w:val="4"/>
      </w:pPr>
      <w:r>
        <w:rPr>
          <w:b/>
          <w:bCs/>
          <w:i/>
          <w:iCs/>
        </w:rPr>
        <w:t>3.1.5 User Interface Description</w:t>
      </w:r>
    </w:p>
    <w:p w14:paraId="30966A8E">
      <w:pPr>
        <w:spacing w:after="160" w:line="360" w:lineRule="auto"/>
        <w:jc w:val="both"/>
      </w:pPr>
      <w:r>
        <w:rPr>
          <w:rFonts w:ascii="Times New Roman" w:hAnsi="Times New Roman" w:eastAsia="Times New Roman" w:cs="Times New Roman"/>
          <w:sz w:val="24"/>
          <w:szCs w:val="24"/>
        </w:rPr>
        <w:t>The user interface for the system is conceptualised as a menu-driven web application with the following key screens:</w:t>
      </w:r>
    </w:p>
    <w:p w14:paraId="6EE1B5AC">
      <w:pPr>
        <w:pStyle w:val="17"/>
        <w:numPr>
          <w:ilvl w:val="0"/>
          <w:numId w:val="1"/>
        </w:numPr>
        <w:spacing w:after="100" w:line="340" w:lineRule="auto"/>
      </w:pPr>
      <w:r>
        <w:rPr>
          <w:rFonts w:ascii="Times New Roman" w:hAnsi="Times New Roman" w:eastAsia="Times New Roman" w:cs="Times New Roman"/>
          <w:sz w:val="24"/>
          <w:szCs w:val="24"/>
        </w:rPr>
        <w:t>Dashboard — Summary cards showing total invoices today, total revenue this month, outstanding balances, and overdue invoices. Quick links to common actions.</w:t>
      </w:r>
    </w:p>
    <w:p w14:paraId="5E6B1C85">
      <w:pPr>
        <w:pStyle w:val="17"/>
        <w:numPr>
          <w:ilvl w:val="0"/>
          <w:numId w:val="1"/>
        </w:numPr>
        <w:spacing w:after="100" w:line="340" w:lineRule="auto"/>
      </w:pPr>
      <w:r>
        <w:rPr>
          <w:rFonts w:ascii="Times New Roman" w:hAnsi="Times New Roman" w:eastAsia="Times New Roman" w:cs="Times New Roman"/>
          <w:sz w:val="24"/>
          <w:szCs w:val="24"/>
        </w:rPr>
        <w:t>Customer Management — List, add, edit, and search customers. Customer detail screen shows all bookings and invoices for that customer.</w:t>
      </w:r>
    </w:p>
    <w:p w14:paraId="77858CB4">
      <w:pPr>
        <w:pStyle w:val="17"/>
        <w:numPr>
          <w:ilvl w:val="0"/>
          <w:numId w:val="1"/>
        </w:numPr>
        <w:spacing w:after="100" w:line="340" w:lineRule="auto"/>
      </w:pPr>
      <w:r>
        <w:rPr>
          <w:rFonts w:ascii="Times New Roman" w:hAnsi="Times New Roman" w:eastAsia="Times New Roman" w:cs="Times New Roman"/>
          <w:sz w:val="24"/>
          <w:szCs w:val="24"/>
        </w:rPr>
        <w:t>Booking Screen — Step-by-step form: (1) Select customer, (2) Select agent if applicable, (3) Choose services or packages, (4) Set dates and number of persons, (5) Confirm booking and auto-generate draft invoice.</w:t>
      </w:r>
    </w:p>
    <w:p w14:paraId="76CA1AD8">
      <w:pPr>
        <w:pStyle w:val="17"/>
        <w:numPr>
          <w:ilvl w:val="0"/>
          <w:numId w:val="1"/>
        </w:numPr>
        <w:spacing w:after="100" w:line="340" w:lineRule="auto"/>
      </w:pPr>
      <w:r>
        <w:rPr>
          <w:rFonts w:ascii="Times New Roman" w:hAnsi="Times New Roman" w:eastAsia="Times New Roman" w:cs="Times New Roman"/>
          <w:sz w:val="24"/>
          <w:szCs w:val="24"/>
        </w:rPr>
        <w:t>Invoice Management — View, edit, issue, and cancel invoices. Print/PDF invoice button. Record payment button opens payment entry form.</w:t>
      </w:r>
    </w:p>
    <w:p w14:paraId="2B1A8934">
      <w:pPr>
        <w:pStyle w:val="17"/>
        <w:numPr>
          <w:ilvl w:val="0"/>
          <w:numId w:val="1"/>
        </w:numPr>
        <w:spacing w:after="100" w:line="340" w:lineRule="auto"/>
      </w:pPr>
      <w:r>
        <w:rPr>
          <w:rFonts w:ascii="Times New Roman" w:hAnsi="Times New Roman" w:eastAsia="Times New Roman" w:cs="Times New Roman"/>
          <w:sz w:val="24"/>
          <w:szCs w:val="24"/>
        </w:rPr>
        <w:t>Payment Entry — Select invoice, enter amount, select payment method, enter reference number. System auto-calculates balance and updates invoice status.</w:t>
      </w:r>
    </w:p>
    <w:p w14:paraId="2E3C8229">
      <w:pPr>
        <w:pStyle w:val="17"/>
        <w:numPr>
          <w:ilvl w:val="0"/>
          <w:numId w:val="1"/>
        </w:numPr>
        <w:spacing w:after="100" w:line="340" w:lineRule="auto"/>
      </w:pPr>
      <w:r>
        <w:rPr>
          <w:rFonts w:ascii="Times New Roman" w:hAnsi="Times New Roman" w:eastAsia="Times New Roman" w:cs="Times New Roman"/>
          <w:sz w:val="24"/>
          <w:szCs w:val="24"/>
        </w:rPr>
        <w:t>Reports Screen — Date-range filters for Revenue Summary, Agent Performance, Overdue Accounts, and Service Popularity reports.</w:t>
      </w:r>
    </w:p>
    <w:p w14:paraId="3FFFC24D">
      <w:pPr>
        <w:spacing w:after="120"/>
      </w:pPr>
    </w:p>
    <w:p w14:paraId="13EE4A4C">
      <w:pPr>
        <w:pStyle w:val="3"/>
      </w:pPr>
      <w:r>
        <w:rPr>
          <w:b/>
          <w:bCs/>
        </w:rPr>
        <w:t>3.2 Physical Design</w:t>
      </w:r>
    </w:p>
    <w:p w14:paraId="062B8D70">
      <w:pPr>
        <w:pStyle w:val="4"/>
      </w:pPr>
      <w:r>
        <w:rPr>
          <w:b/>
          <w:bCs/>
          <w:i/>
          <w:iCs/>
        </w:rPr>
        <w:t>3.2.1 Database Schema</w:t>
      </w:r>
    </w:p>
    <w:p w14:paraId="0780A2B5">
      <w:pPr>
        <w:spacing w:after="160" w:line="360" w:lineRule="auto"/>
        <w:jc w:val="both"/>
      </w:pPr>
      <w:r>
        <w:rPr>
          <w:rFonts w:ascii="Times New Roman" w:hAnsi="Times New Roman" w:eastAsia="Times New Roman" w:cs="Times New Roman"/>
          <w:sz w:val="24"/>
          <w:szCs w:val="24"/>
        </w:rPr>
        <w:t>The physical schema consists of the following MySQL tables. Foreign key relationships are shown. All tables use the InnoDB engine to support transactions and referential integrity.</w:t>
      </w:r>
    </w:p>
    <w:p w14:paraId="37E49B7A">
      <w:pPr>
        <w:spacing w:after="120"/>
      </w:pP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3960"/>
      </w:tblGrid>
      <w:tr w14:paraId="19E69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62C6EA4A">
            <w:r>
              <w:rPr>
                <w:rFonts w:ascii="Times New Roman" w:hAnsi="Times New Roman" w:eastAsia="Times New Roman" w:cs="Times New Roman"/>
                <w:b/>
                <w:bCs/>
                <w:color w:val="FFFFFF"/>
                <w:sz w:val="22"/>
                <w:szCs w:val="22"/>
              </w:rPr>
              <w:t>Table Name</w:t>
            </w:r>
          </w:p>
        </w:tc>
        <w:tc>
          <w:tcPr>
            <w:tcW w:w="22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10AADBB8">
            <w:r>
              <w:rPr>
                <w:rFonts w:ascii="Times New Roman" w:hAnsi="Times New Roman" w:eastAsia="Times New Roman" w:cs="Times New Roman"/>
                <w:b/>
                <w:bCs/>
                <w:color w:val="FFFFFF"/>
                <w:sz w:val="22"/>
                <w:szCs w:val="22"/>
              </w:rPr>
              <w:t>Primary Key</w:t>
            </w:r>
          </w:p>
        </w:tc>
        <w:tc>
          <w:tcPr>
            <w:tcW w:w="396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tcPr>
          <w:p w14:paraId="40788968">
            <w:r>
              <w:rPr>
                <w:rFonts w:ascii="Times New Roman" w:hAnsi="Times New Roman" w:eastAsia="Times New Roman" w:cs="Times New Roman"/>
                <w:b/>
                <w:bCs/>
                <w:color w:val="FFFFFF"/>
                <w:sz w:val="22"/>
                <w:szCs w:val="22"/>
              </w:rPr>
              <w:t>Foreign Keys</w:t>
            </w:r>
          </w:p>
        </w:tc>
      </w:tr>
      <w:tr w14:paraId="2C2E5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61BE2A58">
            <w:r>
              <w:rPr>
                <w:rFonts w:ascii="Times New Roman" w:hAnsi="Times New Roman" w:eastAsia="Times New Roman" w:cs="Times New Roman"/>
                <w:sz w:val="22"/>
                <w:szCs w:val="22"/>
              </w:rPr>
              <w:t>customers</w:t>
            </w:r>
          </w:p>
        </w:tc>
        <w:tc>
          <w:tcPr>
            <w:tcW w:w="22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7E821F2A">
            <w:r>
              <w:rPr>
                <w:rFonts w:ascii="Times New Roman" w:hAnsi="Times New Roman" w:eastAsia="Times New Roman" w:cs="Times New Roman"/>
                <w:sz w:val="22"/>
                <w:szCs w:val="22"/>
              </w:rPr>
              <w:t>customer_id</w:t>
            </w:r>
          </w:p>
        </w:tc>
        <w:tc>
          <w:tcPr>
            <w:tcW w:w="39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586514FB">
            <w:r>
              <w:rPr>
                <w:rFonts w:ascii="Times New Roman" w:hAnsi="Times New Roman" w:eastAsia="Times New Roman" w:cs="Times New Roman"/>
                <w:sz w:val="22"/>
                <w:szCs w:val="22"/>
              </w:rPr>
              <w:t>—</w:t>
            </w:r>
          </w:p>
        </w:tc>
      </w:tr>
      <w:tr w14:paraId="3A960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D950BE">
            <w:r>
              <w:rPr>
                <w:rFonts w:ascii="Times New Roman" w:hAnsi="Times New Roman" w:eastAsia="Times New Roman" w:cs="Times New Roman"/>
                <w:sz w:val="22"/>
                <w:szCs w:val="22"/>
              </w:rPr>
              <w:t>agents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FBF433">
            <w:r>
              <w:rPr>
                <w:rFonts w:ascii="Times New Roman" w:hAnsi="Times New Roman" w:eastAsia="Times New Roman" w:cs="Times New Roman"/>
                <w:sz w:val="22"/>
                <w:szCs w:val="22"/>
              </w:rPr>
              <w:t>agent_id</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3714AE">
            <w:r>
              <w:rPr>
                <w:rFonts w:ascii="Times New Roman" w:hAnsi="Times New Roman" w:eastAsia="Times New Roman" w:cs="Times New Roman"/>
                <w:sz w:val="22"/>
                <w:szCs w:val="22"/>
              </w:rPr>
              <w:t>—</w:t>
            </w:r>
          </w:p>
        </w:tc>
      </w:tr>
      <w:tr w14:paraId="6D24C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2FC1D1A4">
            <w:r>
              <w:rPr>
                <w:rFonts w:ascii="Times New Roman" w:hAnsi="Times New Roman" w:eastAsia="Times New Roman" w:cs="Times New Roman"/>
                <w:sz w:val="22"/>
                <w:szCs w:val="22"/>
              </w:rPr>
              <w:t>staff</w:t>
            </w:r>
          </w:p>
        </w:tc>
        <w:tc>
          <w:tcPr>
            <w:tcW w:w="22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4C0CEEA6">
            <w:r>
              <w:rPr>
                <w:rFonts w:ascii="Times New Roman" w:hAnsi="Times New Roman" w:eastAsia="Times New Roman" w:cs="Times New Roman"/>
                <w:sz w:val="22"/>
                <w:szCs w:val="22"/>
              </w:rPr>
              <w:t>staff_id</w:t>
            </w:r>
          </w:p>
        </w:tc>
        <w:tc>
          <w:tcPr>
            <w:tcW w:w="39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6802F4CD">
            <w:r>
              <w:rPr>
                <w:rFonts w:ascii="Times New Roman" w:hAnsi="Times New Roman" w:eastAsia="Times New Roman" w:cs="Times New Roman"/>
                <w:sz w:val="22"/>
                <w:szCs w:val="22"/>
              </w:rPr>
              <w:t>supervisor_id -&gt; staff(staff_id)</w:t>
            </w:r>
          </w:p>
        </w:tc>
      </w:tr>
      <w:tr w14:paraId="650F3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D7AD2D">
            <w:r>
              <w:rPr>
                <w:rFonts w:ascii="Times New Roman" w:hAnsi="Times New Roman" w:eastAsia="Times New Roman" w:cs="Times New Roman"/>
                <w:sz w:val="22"/>
                <w:szCs w:val="22"/>
              </w:rPr>
              <w:t>services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80180A">
            <w:r>
              <w:rPr>
                <w:rFonts w:ascii="Times New Roman" w:hAnsi="Times New Roman" w:eastAsia="Times New Roman" w:cs="Times New Roman"/>
                <w:sz w:val="22"/>
                <w:szCs w:val="22"/>
              </w:rPr>
              <w:t>service_id</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65B3BE">
            <w:r>
              <w:rPr>
                <w:rFonts w:ascii="Times New Roman" w:hAnsi="Times New Roman" w:eastAsia="Times New Roman" w:cs="Times New Roman"/>
                <w:sz w:val="22"/>
                <w:szCs w:val="22"/>
              </w:rPr>
              <w:t>—</w:t>
            </w:r>
          </w:p>
        </w:tc>
      </w:tr>
      <w:tr w14:paraId="4B1BF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5FBA0C53">
            <w:r>
              <w:rPr>
                <w:rFonts w:ascii="Times New Roman" w:hAnsi="Times New Roman" w:eastAsia="Times New Roman" w:cs="Times New Roman"/>
                <w:sz w:val="22"/>
                <w:szCs w:val="22"/>
              </w:rPr>
              <w:t>packages</w:t>
            </w:r>
          </w:p>
        </w:tc>
        <w:tc>
          <w:tcPr>
            <w:tcW w:w="22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4E3DF60B">
            <w:r>
              <w:rPr>
                <w:rFonts w:ascii="Times New Roman" w:hAnsi="Times New Roman" w:eastAsia="Times New Roman" w:cs="Times New Roman"/>
                <w:sz w:val="22"/>
                <w:szCs w:val="22"/>
              </w:rPr>
              <w:t>package_id</w:t>
            </w:r>
          </w:p>
        </w:tc>
        <w:tc>
          <w:tcPr>
            <w:tcW w:w="39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3F976543">
            <w:r>
              <w:rPr>
                <w:rFonts w:ascii="Times New Roman" w:hAnsi="Times New Roman" w:eastAsia="Times New Roman" w:cs="Times New Roman"/>
                <w:sz w:val="22"/>
                <w:szCs w:val="22"/>
              </w:rPr>
              <w:t>—</w:t>
            </w:r>
          </w:p>
        </w:tc>
      </w:tr>
      <w:tr w14:paraId="127A2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DA7CB7">
            <w:r>
              <w:rPr>
                <w:rFonts w:ascii="Times New Roman" w:hAnsi="Times New Roman" w:eastAsia="Times New Roman" w:cs="Times New Roman"/>
                <w:sz w:val="22"/>
                <w:szCs w:val="22"/>
              </w:rPr>
              <w:t>package_services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423B74">
            <w:r>
              <w:rPr>
                <w:rFonts w:ascii="Times New Roman" w:hAnsi="Times New Roman" w:eastAsia="Times New Roman" w:cs="Times New Roman"/>
                <w:sz w:val="22"/>
                <w:szCs w:val="22"/>
              </w:rPr>
              <w:t>Composite (package_id, service_id)</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B9B178">
            <w:r>
              <w:rPr>
                <w:rFonts w:ascii="Times New Roman" w:hAnsi="Times New Roman" w:eastAsia="Times New Roman" w:cs="Times New Roman"/>
                <w:sz w:val="22"/>
                <w:szCs w:val="22"/>
              </w:rPr>
              <w:t>package_id -&gt; packages; service_id -&gt; services</w:t>
            </w:r>
          </w:p>
        </w:tc>
      </w:tr>
      <w:tr w14:paraId="042C8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7BC70DBA">
            <w:r>
              <w:rPr>
                <w:rFonts w:ascii="Times New Roman" w:hAnsi="Times New Roman" w:eastAsia="Times New Roman" w:cs="Times New Roman"/>
                <w:sz w:val="22"/>
                <w:szCs w:val="22"/>
              </w:rPr>
              <w:t>bookings</w:t>
            </w:r>
          </w:p>
        </w:tc>
        <w:tc>
          <w:tcPr>
            <w:tcW w:w="22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3CF6E40D">
            <w:r>
              <w:rPr>
                <w:rFonts w:ascii="Times New Roman" w:hAnsi="Times New Roman" w:eastAsia="Times New Roman" w:cs="Times New Roman"/>
                <w:sz w:val="22"/>
                <w:szCs w:val="22"/>
              </w:rPr>
              <w:t>booking_id</w:t>
            </w:r>
          </w:p>
        </w:tc>
        <w:tc>
          <w:tcPr>
            <w:tcW w:w="39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52BFF269">
            <w:r>
              <w:rPr>
                <w:rFonts w:ascii="Times New Roman" w:hAnsi="Times New Roman" w:eastAsia="Times New Roman" w:cs="Times New Roman"/>
                <w:sz w:val="22"/>
                <w:szCs w:val="22"/>
              </w:rPr>
              <w:t>customer_id -&gt; customers; agent_id -&gt; agents</w:t>
            </w:r>
          </w:p>
        </w:tc>
      </w:tr>
      <w:tr w14:paraId="551C7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1AB4A9">
            <w:r>
              <w:rPr>
                <w:rFonts w:ascii="Times New Roman" w:hAnsi="Times New Roman" w:eastAsia="Times New Roman" w:cs="Times New Roman"/>
                <w:sz w:val="22"/>
                <w:szCs w:val="22"/>
              </w:rPr>
              <w:t>booking_packages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5323A6">
            <w:r>
              <w:rPr>
                <w:rFonts w:ascii="Times New Roman" w:hAnsi="Times New Roman" w:eastAsia="Times New Roman" w:cs="Times New Roman"/>
                <w:sz w:val="22"/>
                <w:szCs w:val="22"/>
              </w:rPr>
              <w:t>Composite (booking_id, package_id)</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7C7392">
            <w:r>
              <w:rPr>
                <w:rFonts w:ascii="Times New Roman" w:hAnsi="Times New Roman" w:eastAsia="Times New Roman" w:cs="Times New Roman"/>
                <w:sz w:val="22"/>
                <w:szCs w:val="22"/>
              </w:rPr>
              <w:t>booking_id -&gt; bookings; package_id -&gt; packages</w:t>
            </w:r>
          </w:p>
        </w:tc>
      </w:tr>
      <w:tr w14:paraId="0A231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49AFE108">
            <w:r>
              <w:rPr>
                <w:rFonts w:ascii="Times New Roman" w:hAnsi="Times New Roman" w:eastAsia="Times New Roman" w:cs="Times New Roman"/>
                <w:sz w:val="22"/>
                <w:szCs w:val="22"/>
              </w:rPr>
              <w:t>invoices</w:t>
            </w:r>
          </w:p>
        </w:tc>
        <w:tc>
          <w:tcPr>
            <w:tcW w:w="22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6E1B0245">
            <w:r>
              <w:rPr>
                <w:rFonts w:ascii="Times New Roman" w:hAnsi="Times New Roman" w:eastAsia="Times New Roman" w:cs="Times New Roman"/>
                <w:sz w:val="22"/>
                <w:szCs w:val="22"/>
              </w:rPr>
              <w:t>invoice_id</w:t>
            </w:r>
          </w:p>
        </w:tc>
        <w:tc>
          <w:tcPr>
            <w:tcW w:w="39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3AA3A2D1">
            <w:r>
              <w:rPr>
                <w:rFonts w:ascii="Times New Roman" w:hAnsi="Times New Roman" w:eastAsia="Times New Roman" w:cs="Times New Roman"/>
                <w:sz w:val="22"/>
                <w:szCs w:val="22"/>
              </w:rPr>
              <w:t>booking_id -&gt; bookings</w:t>
            </w:r>
          </w:p>
        </w:tc>
      </w:tr>
      <w:tr w14:paraId="15B19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7C4E80">
            <w:r>
              <w:rPr>
                <w:rFonts w:ascii="Times New Roman" w:hAnsi="Times New Roman" w:eastAsia="Times New Roman" w:cs="Times New Roman"/>
                <w:sz w:val="22"/>
                <w:szCs w:val="22"/>
              </w:rPr>
              <w:t>invoice_items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55824F">
            <w:r>
              <w:rPr>
                <w:rFonts w:ascii="Times New Roman" w:hAnsi="Times New Roman" w:eastAsia="Times New Roman" w:cs="Times New Roman"/>
                <w:sz w:val="22"/>
                <w:szCs w:val="22"/>
              </w:rPr>
              <w:t>item_id</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12C80C">
            <w:r>
              <w:rPr>
                <w:rFonts w:ascii="Times New Roman" w:hAnsi="Times New Roman" w:eastAsia="Times New Roman" w:cs="Times New Roman"/>
                <w:sz w:val="22"/>
                <w:szCs w:val="22"/>
              </w:rPr>
              <w:t>invoice_id -&gt; invoices; service_id -&gt; services</w:t>
            </w:r>
          </w:p>
        </w:tc>
      </w:tr>
      <w:tr w14:paraId="53564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381043F7">
            <w:r>
              <w:rPr>
                <w:rFonts w:ascii="Times New Roman" w:hAnsi="Times New Roman" w:eastAsia="Times New Roman" w:cs="Times New Roman"/>
                <w:sz w:val="22"/>
                <w:szCs w:val="22"/>
              </w:rPr>
              <w:t>payments</w:t>
            </w:r>
          </w:p>
        </w:tc>
        <w:tc>
          <w:tcPr>
            <w:tcW w:w="220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05CCC492">
            <w:r>
              <w:rPr>
                <w:rFonts w:ascii="Times New Roman" w:hAnsi="Times New Roman" w:eastAsia="Times New Roman" w:cs="Times New Roman"/>
                <w:sz w:val="22"/>
                <w:szCs w:val="22"/>
              </w:rPr>
              <w:t>payment_id</w:t>
            </w:r>
          </w:p>
        </w:tc>
        <w:tc>
          <w:tcPr>
            <w:tcW w:w="3960" w:type="dxa"/>
            <w:tcBorders>
              <w:top w:val="single" w:color="CCCCCC" w:sz="0" w:space="0"/>
              <w:left w:val="single" w:color="CCCCCC" w:sz="0" w:space="0"/>
              <w:bottom w:val="single" w:color="CCCCCC" w:sz="0" w:space="0"/>
              <w:right w:val="single" w:color="CCCCCC" w:sz="0" w:space="0"/>
            </w:tcBorders>
            <w:shd w:val="clear" w:color="auto" w:fill="EAF2FA"/>
            <w:tcMar>
              <w:top w:w="80" w:type="dxa"/>
              <w:left w:w="120" w:type="dxa"/>
              <w:bottom w:w="80" w:type="dxa"/>
              <w:right w:w="120" w:type="dxa"/>
            </w:tcMar>
          </w:tcPr>
          <w:p w14:paraId="25A97D3C">
            <w:r>
              <w:rPr>
                <w:rFonts w:ascii="Times New Roman" w:hAnsi="Times New Roman" w:eastAsia="Times New Roman" w:cs="Times New Roman"/>
                <w:sz w:val="22"/>
                <w:szCs w:val="22"/>
              </w:rPr>
              <w:t>invoice_id -&gt; invoices; received_by -&gt; staff</w:t>
            </w:r>
          </w:p>
        </w:tc>
      </w:tr>
    </w:tbl>
    <w:p w14:paraId="62C0AA85">
      <w:pPr>
        <w:spacing w:after="120"/>
      </w:pPr>
    </w:p>
    <w:p w14:paraId="070BFE65">
      <w:pPr>
        <w:pStyle w:val="4"/>
      </w:pPr>
      <w:r>
        <w:rPr>
          <w:b/>
          <w:bCs/>
          <w:i/>
          <w:iCs/>
        </w:rPr>
        <w:t>3.2.2 Description of Key Queries and Reports</w:t>
      </w:r>
    </w:p>
    <w:p w14:paraId="2293E354">
      <w:pPr>
        <w:spacing w:after="160" w:line="360" w:lineRule="auto"/>
        <w:jc w:val="both"/>
      </w:pPr>
      <w:r>
        <w:rPr>
          <w:rFonts w:ascii="Times New Roman" w:hAnsi="Times New Roman" w:eastAsia="Times New Roman" w:cs="Times New Roman"/>
          <w:sz w:val="24"/>
          <w:szCs w:val="24"/>
        </w:rPr>
        <w:t>The following queries address the user and organisational needs identified in the business case:</w:t>
      </w:r>
    </w:p>
    <w:p w14:paraId="2D28A569">
      <w:pPr>
        <w:spacing w:after="120"/>
      </w:pPr>
    </w:p>
    <w:p w14:paraId="5A062D71">
      <w:pPr>
        <w:pStyle w:val="17"/>
        <w:numPr>
          <w:ilvl w:val="0"/>
          <w:numId w:val="1"/>
        </w:numPr>
        <w:spacing w:after="100" w:line="340" w:lineRule="auto"/>
      </w:pPr>
      <w:r>
        <w:rPr>
          <w:rFonts w:ascii="Times New Roman" w:hAnsi="Times New Roman" w:eastAsia="Times New Roman" w:cs="Times New Roman"/>
          <w:sz w:val="24"/>
          <w:szCs w:val="24"/>
        </w:rPr>
        <w:t>Invoice Generation Query: Retrieves all booking details and service line items for a given booking, calculates subtotals, applies VAT at 18%, and computes the total amount due. Addresses the billing clerk's need to produce accurate invoices.</w:t>
      </w:r>
    </w:p>
    <w:p w14:paraId="061BF0B6">
      <w:pPr>
        <w:pStyle w:val="17"/>
        <w:numPr>
          <w:ilvl w:val="0"/>
          <w:numId w:val="1"/>
        </w:numPr>
        <w:spacing w:after="100" w:line="340" w:lineRule="auto"/>
      </w:pPr>
      <w:r>
        <w:rPr>
          <w:rFonts w:ascii="Times New Roman" w:hAnsi="Times New Roman" w:eastAsia="Times New Roman" w:cs="Times New Roman"/>
          <w:sz w:val="24"/>
          <w:szCs w:val="24"/>
        </w:rPr>
        <w:t>Outstanding Balances Report: Lists all invoices where amount_paid &lt; total_amount, ordered by due_date ascending. Supports the finance manager's need to identify and prioritise collection of overdue accounts.</w:t>
      </w:r>
    </w:p>
    <w:p w14:paraId="39EDC8BC">
      <w:pPr>
        <w:pStyle w:val="17"/>
        <w:numPr>
          <w:ilvl w:val="0"/>
          <w:numId w:val="1"/>
        </w:numPr>
        <w:spacing w:after="100" w:line="340" w:lineRule="auto"/>
      </w:pPr>
      <w:r>
        <w:rPr>
          <w:rFonts w:ascii="Times New Roman" w:hAnsi="Times New Roman" w:eastAsia="Times New Roman" w:cs="Times New Roman"/>
          <w:sz w:val="24"/>
          <w:szCs w:val="24"/>
        </w:rPr>
        <w:t>Revenue Summary by Service Type: Aggregates total billed amounts grouped by service_type for a given date range. Addresses management's need to understand which service categories drive the most revenue.</w:t>
      </w:r>
    </w:p>
    <w:p w14:paraId="6BD75C1F">
      <w:pPr>
        <w:pStyle w:val="17"/>
        <w:numPr>
          <w:ilvl w:val="0"/>
          <w:numId w:val="1"/>
        </w:numPr>
        <w:spacing w:after="100" w:line="340" w:lineRule="auto"/>
      </w:pPr>
      <w:r>
        <w:rPr>
          <w:rFonts w:ascii="Times New Roman" w:hAnsi="Times New Roman" w:eastAsia="Times New Roman" w:cs="Times New Roman"/>
          <w:sz w:val="24"/>
          <w:szCs w:val="24"/>
        </w:rPr>
        <w:t>Agent Performance Report: Summarises total bookings facilitated and total revenue generated per agent for a given period. Supports management decisions on agent commission and performance review.</w:t>
      </w:r>
    </w:p>
    <w:p w14:paraId="46C93E94">
      <w:pPr>
        <w:pStyle w:val="17"/>
        <w:numPr>
          <w:ilvl w:val="0"/>
          <w:numId w:val="1"/>
        </w:numPr>
        <w:spacing w:after="100" w:line="340" w:lineRule="auto"/>
      </w:pPr>
      <w:r>
        <w:rPr>
          <w:rFonts w:ascii="Times New Roman" w:hAnsi="Times New Roman" w:eastAsia="Times New Roman" w:cs="Times New Roman"/>
          <w:sz w:val="24"/>
          <w:szCs w:val="24"/>
        </w:rPr>
        <w:t>Payment History for Customer: Retrieves all payments associated with a customer's invoices in chronological order. Addresses customer service staff's need to quickly resolve billing queries.</w:t>
      </w:r>
    </w:p>
    <w:p w14:paraId="541A9D6F">
      <w:r>
        <w:br w:type="page"/>
      </w:r>
    </w:p>
    <w:p w14:paraId="33225499">
      <w:pPr>
        <w:pStyle w:val="2"/>
      </w:pPr>
      <w:r>
        <w:rPr>
          <w:b/>
          <w:bCs/>
        </w:rPr>
        <w:t>4. Implementation</w:t>
      </w:r>
    </w:p>
    <w:p w14:paraId="4FD1B719">
      <w:pPr>
        <w:pStyle w:val="3"/>
      </w:pPr>
      <w:r>
        <w:rPr>
          <w:b/>
          <w:bCs/>
        </w:rPr>
        <w:t>4.1 Database Creation SQL</w:t>
      </w:r>
    </w:p>
    <w:p w14:paraId="37AF3204">
      <w:pPr>
        <w:spacing w:after="160" w:line="360" w:lineRule="auto"/>
        <w:jc w:val="both"/>
      </w:pPr>
      <w:r>
        <w:rPr>
          <w:rFonts w:hint="default" w:cs="Times New Roman"/>
          <w:sz w:val="24"/>
          <w:szCs w:val="24"/>
          <w:lang w:val="en-US"/>
        </w:rPr>
        <w:t>I used</w:t>
      </w:r>
      <w:r>
        <w:rPr>
          <w:rFonts w:ascii="Times New Roman" w:hAnsi="Times New Roman" w:eastAsia="Times New Roman" w:cs="Times New Roman"/>
          <w:sz w:val="24"/>
          <w:szCs w:val="24"/>
        </w:rPr>
        <w:t xml:space="preserve"> SQL statements create the complete database schema in MySQL. All tables use InnoDB engine, UTF-8 character set, and enforce referential integrity through foreign key constraints.</w:t>
      </w:r>
    </w:p>
    <w:p w14:paraId="204A5919">
      <w:pPr>
        <w:spacing w:after="120"/>
      </w:pPr>
    </w:p>
    <w:p w14:paraId="49D18CC3">
      <w:pPr>
        <w:pStyle w:val="3"/>
      </w:pPr>
      <w:r>
        <w:rPr>
          <w:b/>
          <w:bCs/>
        </w:rPr>
        <w:t>4.2 Sample Data Population</w:t>
      </w:r>
    </w:p>
    <w:p w14:paraId="6C4B6DC6">
      <w:pPr>
        <w:spacing w:after="160" w:line="360" w:lineRule="auto"/>
        <w:jc w:val="both"/>
      </w:pPr>
      <w:r>
        <w:rPr>
          <w:rFonts w:ascii="Times New Roman" w:hAnsi="Times New Roman" w:eastAsia="Times New Roman" w:cs="Times New Roman"/>
          <w:sz w:val="24"/>
          <w:szCs w:val="24"/>
        </w:rPr>
        <w:t>The following INSERT statements load representative test data into the database, enabling realistic testing of all queries.</w:t>
      </w:r>
    </w:p>
    <w:p w14:paraId="3229F9E9">
      <w:pPr>
        <w:spacing w:after="120"/>
      </w:pPr>
    </w:p>
    <w:p w14:paraId="4566343A">
      <w:pPr>
        <w:spacing w:after="120"/>
      </w:pPr>
      <w:r>
        <w:rPr>
          <w:rFonts w:ascii="Courier New" w:hAnsi="Courier New" w:eastAsia="Courier New" w:cs="Courier New"/>
          <w:color w:val="1F1F1F"/>
          <w:sz w:val="18"/>
          <w:szCs w:val="18"/>
        </w:rPr>
        <w:t>-- Insert Customers
INSERT INTO customers (first_name, last_name, email, phone, nationality, customer_type) VALUES
('John',     'Mugisha',   'john.mugisha@gmail.com',   '+256701234567', 'Ugandan',     'Individual'),
('Sarah',    'Kamau',     'sarah.kamau@corp.ke',      '+254722345678', 'Kenyan',       'Corporate'),
('Michael',  'Osei',      'm.osei@accra.gh',          '+233241234567', 'Ghanaian',    'Individual'),
('Jennifer', 'Nakato',    'jennifer.n@yahoo.com',     '+256782345678', 'Ugandan',     'Individual'),
('Trans East Africa Ltd', 'Corp', 'billing@transea.com', '+255789012345', 'Tanzanian', 'Corporate');
</w:t>
      </w:r>
      <w:bookmarkStart w:id="0" w:name="_GoBack"/>
      <w:bookmarkEnd w:id="0"/>
      <w:r>
        <w:br w:type="page"/>
      </w:r>
    </w:p>
    <w:p w14:paraId="323EA923">
      <w:pPr>
        <w:pStyle w:val="3"/>
      </w:pPr>
      <w:r>
        <w:rPr>
          <w:b/>
          <w:bCs/>
        </w:rPr>
        <w:t>4.3 Sample Queries and Results</w:t>
      </w:r>
    </w:p>
    <w:p w14:paraId="675A1F36">
      <w:pPr>
        <w:spacing w:after="160" w:line="360" w:lineRule="auto"/>
        <w:jc w:val="both"/>
      </w:pPr>
      <w:r>
        <w:rPr>
          <w:rFonts w:ascii="Times New Roman" w:hAnsi="Times New Roman" w:eastAsia="Times New Roman" w:cs="Times New Roman"/>
          <w:sz w:val="24"/>
          <w:szCs w:val="24"/>
        </w:rPr>
        <w:t>The following queries represent key operations performed on the live database. Results shown are based on the test data loaded in Section 4.2.</w:t>
      </w:r>
    </w:p>
    <w:p w14:paraId="524AEF9A">
      <w:pPr>
        <w:spacing w:after="120"/>
      </w:pPr>
    </w:p>
    <w:p w14:paraId="751F9FDD">
      <w:pPr>
        <w:pStyle w:val="4"/>
      </w:pPr>
      <w:r>
        <w:rPr>
          <w:b/>
          <w:bCs/>
          <w:i/>
          <w:iCs/>
        </w:rPr>
        <w:t>Query 1: Full Invoice Summary (Invoice #2)</w:t>
      </w:r>
    </w:p>
    <w:p w14:paraId="691D973A">
      <w:pPr>
        <w:spacing w:after="80"/>
      </w:pPr>
      <w:r>
        <w:rPr>
          <w:rFonts w:ascii="Times New Roman" w:hAnsi="Times New Roman" w:eastAsia="Times New Roman" w:cs="Times New Roman"/>
          <w:i/>
          <w:iCs/>
          <w:sz w:val="22"/>
          <w:szCs w:val="22"/>
        </w:rPr>
        <w:t>Purpose: Generate a complete invoice view for billing staff to present to a customer.</w:t>
      </w:r>
    </w:p>
    <w:p w14:paraId="7DF033F9">
      <w:pPr>
        <w:spacing w:after="160" w:line="360" w:lineRule="auto"/>
        <w:jc w:val="both"/>
      </w:pPr>
      <w:r>
        <w:drawing>
          <wp:inline distT="0" distB="0" distL="114300" distR="114300">
            <wp:extent cx="5105400" cy="2066925"/>
            <wp:effectExtent l="0" t="0" r="0" b="317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6"/>
                    <a:stretch>
                      <a:fillRect/>
                    </a:stretch>
                  </pic:blipFill>
                  <pic:spPr>
                    <a:xfrm>
                      <a:off x="0" y="0"/>
                      <a:ext cx="5105400" cy="2066925"/>
                    </a:xfrm>
                    <a:prstGeom prst="rect">
                      <a:avLst/>
                    </a:prstGeom>
                    <a:noFill/>
                    <a:ln>
                      <a:noFill/>
                    </a:ln>
                  </pic:spPr>
                </pic:pic>
              </a:graphicData>
            </a:graphic>
          </wp:inline>
        </w:drawing>
      </w:r>
    </w:p>
    <w:p w14:paraId="632B455B">
      <w:pPr>
        <w:spacing w:after="160" w:line="360" w:lineRule="auto"/>
        <w:jc w:val="both"/>
      </w:pPr>
      <w:r>
        <w:rPr>
          <w:rFonts w:ascii="Times New Roman" w:hAnsi="Times New Roman" w:eastAsia="Times New Roman" w:cs="Times New Roman"/>
          <w:b/>
          <w:bCs/>
          <w:sz w:val="24"/>
          <w:szCs w:val="24"/>
        </w:rPr>
        <w:t>Result:</w:t>
      </w:r>
    </w:p>
    <w:p w14:paraId="3BEA3A0B">
      <w:pPr>
        <w:spacing w:after="120"/>
      </w:pPr>
      <w:r>
        <w:drawing>
          <wp:inline distT="0" distB="0" distL="114300" distR="114300">
            <wp:extent cx="6522085" cy="1420495"/>
            <wp:effectExtent l="0" t="0" r="5715" b="190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7"/>
                    <a:stretch>
                      <a:fillRect/>
                    </a:stretch>
                  </pic:blipFill>
                  <pic:spPr>
                    <a:xfrm>
                      <a:off x="0" y="0"/>
                      <a:ext cx="6522085" cy="1420495"/>
                    </a:xfrm>
                    <a:prstGeom prst="rect">
                      <a:avLst/>
                    </a:prstGeom>
                    <a:noFill/>
                    <a:ln>
                      <a:noFill/>
                    </a:ln>
                  </pic:spPr>
                </pic:pic>
              </a:graphicData>
            </a:graphic>
          </wp:inline>
        </w:drawing>
      </w:r>
    </w:p>
    <w:p w14:paraId="252D9021">
      <w:pPr>
        <w:pStyle w:val="4"/>
      </w:pPr>
      <w:r>
        <w:rPr>
          <w:b/>
          <w:bCs/>
          <w:i/>
          <w:iCs/>
        </w:rPr>
        <w:t>Query 2: Outstanding Balances Report</w:t>
      </w:r>
    </w:p>
    <w:p w14:paraId="3AD8023A">
      <w:pPr>
        <w:spacing w:after="80"/>
      </w:pPr>
      <w:r>
        <w:rPr>
          <w:rFonts w:ascii="Times New Roman" w:hAnsi="Times New Roman" w:eastAsia="Times New Roman" w:cs="Times New Roman"/>
          <w:i/>
          <w:iCs/>
          <w:sz w:val="22"/>
          <w:szCs w:val="22"/>
        </w:rPr>
        <w:t>Purpose: Identify invoices with unpaid or partially paid balances for debt collection follow-up.</w:t>
      </w:r>
    </w:p>
    <w:p w14:paraId="621C51AC">
      <w:pPr>
        <w:spacing w:after="160" w:line="360" w:lineRule="auto"/>
        <w:jc w:val="both"/>
      </w:pPr>
      <w:r>
        <w:drawing>
          <wp:inline distT="0" distB="0" distL="114300" distR="114300">
            <wp:extent cx="6158230" cy="2426335"/>
            <wp:effectExtent l="0" t="0" r="1270" b="1206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8"/>
                    <a:stretch>
                      <a:fillRect/>
                    </a:stretch>
                  </pic:blipFill>
                  <pic:spPr>
                    <a:xfrm>
                      <a:off x="0" y="0"/>
                      <a:ext cx="6158230" cy="2426335"/>
                    </a:xfrm>
                    <a:prstGeom prst="rect">
                      <a:avLst/>
                    </a:prstGeom>
                    <a:noFill/>
                    <a:ln>
                      <a:noFill/>
                    </a:ln>
                  </pic:spPr>
                </pic:pic>
              </a:graphicData>
            </a:graphic>
          </wp:inline>
        </w:drawing>
      </w:r>
      <w:r>
        <w:rPr>
          <w:rFonts w:ascii="Times New Roman" w:hAnsi="Times New Roman" w:eastAsia="Times New Roman" w:cs="Times New Roman"/>
          <w:b/>
          <w:bCs/>
          <w:sz w:val="24"/>
          <w:szCs w:val="24"/>
        </w:rPr>
        <w:t>Result:</w:t>
      </w:r>
    </w:p>
    <w:p w14:paraId="6B7D742C">
      <w:pPr>
        <w:spacing w:after="120"/>
      </w:pPr>
      <w:r>
        <w:drawing>
          <wp:inline distT="0" distB="0" distL="114300" distR="114300">
            <wp:extent cx="5932170" cy="1330325"/>
            <wp:effectExtent l="0" t="0" r="11430" b="317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9"/>
                    <a:stretch>
                      <a:fillRect/>
                    </a:stretch>
                  </pic:blipFill>
                  <pic:spPr>
                    <a:xfrm>
                      <a:off x="0" y="0"/>
                      <a:ext cx="5932170" cy="1330325"/>
                    </a:xfrm>
                    <a:prstGeom prst="rect">
                      <a:avLst/>
                    </a:prstGeom>
                    <a:noFill/>
                    <a:ln>
                      <a:noFill/>
                    </a:ln>
                  </pic:spPr>
                </pic:pic>
              </a:graphicData>
            </a:graphic>
          </wp:inline>
        </w:drawing>
      </w:r>
    </w:p>
    <w:p w14:paraId="7C27827C">
      <w:pPr>
        <w:pStyle w:val="4"/>
      </w:pPr>
      <w:r>
        <w:rPr>
          <w:b/>
          <w:bCs/>
          <w:i/>
          <w:iCs/>
        </w:rPr>
        <w:t>Query 3: Revenue Summary by Service Type</w:t>
      </w:r>
    </w:p>
    <w:p w14:paraId="5CB652F0">
      <w:pPr>
        <w:spacing w:after="80"/>
      </w:pPr>
      <w:r>
        <w:rPr>
          <w:rFonts w:ascii="Times New Roman" w:hAnsi="Times New Roman" w:eastAsia="Times New Roman" w:cs="Times New Roman"/>
          <w:i/>
          <w:iCs/>
          <w:sz w:val="22"/>
          <w:szCs w:val="22"/>
        </w:rPr>
        <w:t>Purpose: Help management understand which service categories generate the most revenue.</w:t>
      </w:r>
    </w:p>
    <w:p w14:paraId="5CB1AD42">
      <w:pPr>
        <w:spacing w:after="160" w:line="360" w:lineRule="auto"/>
        <w:jc w:val="both"/>
      </w:pPr>
      <w:r>
        <w:drawing>
          <wp:inline distT="0" distB="0" distL="114300" distR="114300">
            <wp:extent cx="5941695" cy="1576070"/>
            <wp:effectExtent l="0" t="0" r="1905" b="1143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
                    <a:stretch>
                      <a:fillRect/>
                    </a:stretch>
                  </pic:blipFill>
                  <pic:spPr>
                    <a:xfrm>
                      <a:off x="0" y="0"/>
                      <a:ext cx="5941695" cy="1576070"/>
                    </a:xfrm>
                    <a:prstGeom prst="rect">
                      <a:avLst/>
                    </a:prstGeom>
                    <a:noFill/>
                    <a:ln>
                      <a:noFill/>
                    </a:ln>
                  </pic:spPr>
                </pic:pic>
              </a:graphicData>
            </a:graphic>
          </wp:inline>
        </w:drawing>
      </w:r>
      <w:r>
        <w:rPr>
          <w:rFonts w:ascii="Times New Roman" w:hAnsi="Times New Roman" w:eastAsia="Times New Roman" w:cs="Times New Roman"/>
          <w:b/>
          <w:bCs/>
          <w:sz w:val="24"/>
          <w:szCs w:val="24"/>
        </w:rPr>
        <w:t>Result:</w:t>
      </w:r>
    </w:p>
    <w:p w14:paraId="0078DA0E">
      <w:pPr>
        <w:spacing w:after="120"/>
      </w:pPr>
      <w:r>
        <w:drawing>
          <wp:inline distT="0" distB="0" distL="114300" distR="114300">
            <wp:extent cx="5939155" cy="1466215"/>
            <wp:effectExtent l="0" t="0" r="4445" b="698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1"/>
                    <a:stretch>
                      <a:fillRect/>
                    </a:stretch>
                  </pic:blipFill>
                  <pic:spPr>
                    <a:xfrm>
                      <a:off x="0" y="0"/>
                      <a:ext cx="5939155" cy="1466215"/>
                    </a:xfrm>
                    <a:prstGeom prst="rect">
                      <a:avLst/>
                    </a:prstGeom>
                    <a:noFill/>
                    <a:ln>
                      <a:noFill/>
                    </a:ln>
                  </pic:spPr>
                </pic:pic>
              </a:graphicData>
            </a:graphic>
          </wp:inline>
        </w:drawing>
      </w:r>
    </w:p>
    <w:p w14:paraId="54DE8E78">
      <w:pPr>
        <w:pStyle w:val="4"/>
      </w:pPr>
      <w:r>
        <w:rPr>
          <w:b/>
          <w:bCs/>
          <w:i/>
          <w:iCs/>
        </w:rPr>
        <w:t>Query 4: Agent Performance Report</w:t>
      </w:r>
    </w:p>
    <w:p w14:paraId="47129F66">
      <w:pPr>
        <w:spacing w:after="80"/>
      </w:pPr>
      <w:r>
        <w:rPr>
          <w:rFonts w:ascii="Times New Roman" w:hAnsi="Times New Roman" w:eastAsia="Times New Roman" w:cs="Times New Roman"/>
          <w:i/>
          <w:iCs/>
          <w:sz w:val="22"/>
          <w:szCs w:val="22"/>
        </w:rPr>
        <w:t>Purpose: Compare sales performance across agents to support commission calculations and performance reviews.</w:t>
      </w:r>
    </w:p>
    <w:p w14:paraId="417AD57D">
      <w:pPr>
        <w:spacing w:after="160" w:line="360" w:lineRule="auto"/>
        <w:jc w:val="both"/>
      </w:pPr>
      <w:r>
        <w:drawing>
          <wp:inline distT="0" distB="0" distL="114300" distR="114300">
            <wp:extent cx="4794885" cy="1643380"/>
            <wp:effectExtent l="0" t="0" r="5715" b="762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a:stretch>
                      <a:fillRect/>
                    </a:stretch>
                  </pic:blipFill>
                  <pic:spPr>
                    <a:xfrm>
                      <a:off x="0" y="0"/>
                      <a:ext cx="4794885" cy="1643380"/>
                    </a:xfrm>
                    <a:prstGeom prst="rect">
                      <a:avLst/>
                    </a:prstGeom>
                    <a:noFill/>
                    <a:ln>
                      <a:noFill/>
                    </a:ln>
                  </pic:spPr>
                </pic:pic>
              </a:graphicData>
            </a:graphic>
          </wp:inline>
        </w:drawing>
      </w:r>
    </w:p>
    <w:p w14:paraId="656ABD58">
      <w:pPr>
        <w:spacing w:after="160" w:line="360" w:lineRule="auto"/>
        <w:jc w:val="both"/>
      </w:pPr>
      <w:r>
        <w:rPr>
          <w:rFonts w:ascii="Times New Roman" w:hAnsi="Times New Roman" w:eastAsia="Times New Roman" w:cs="Times New Roman"/>
          <w:b/>
          <w:bCs/>
          <w:sz w:val="24"/>
          <w:szCs w:val="24"/>
        </w:rPr>
        <w:t>Result:</w:t>
      </w:r>
    </w:p>
    <w:p w14:paraId="41C4764D">
      <w:pPr>
        <w:spacing w:after="120"/>
      </w:pPr>
      <w:r>
        <w:drawing>
          <wp:inline distT="0" distB="0" distL="114300" distR="114300">
            <wp:extent cx="5939790" cy="842010"/>
            <wp:effectExtent l="0" t="0" r="3810" b="889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
                    <a:stretch>
                      <a:fillRect/>
                    </a:stretch>
                  </pic:blipFill>
                  <pic:spPr>
                    <a:xfrm>
                      <a:off x="0" y="0"/>
                      <a:ext cx="5939790" cy="842010"/>
                    </a:xfrm>
                    <a:prstGeom prst="rect">
                      <a:avLst/>
                    </a:prstGeom>
                    <a:noFill/>
                    <a:ln>
                      <a:noFill/>
                    </a:ln>
                  </pic:spPr>
                </pic:pic>
              </a:graphicData>
            </a:graphic>
          </wp:inline>
        </w:drawing>
      </w:r>
    </w:p>
    <w:p w14:paraId="0740D928">
      <w:pPr>
        <w:pStyle w:val="4"/>
      </w:pPr>
      <w:r>
        <w:rPr>
          <w:b/>
          <w:bCs/>
          <w:i/>
          <w:iCs/>
        </w:rPr>
        <w:t>Query 5: Payment History for a Customer</w:t>
      </w:r>
    </w:p>
    <w:p w14:paraId="18B6F546">
      <w:pPr>
        <w:spacing w:after="80"/>
      </w:pPr>
      <w:r>
        <w:rPr>
          <w:rFonts w:ascii="Times New Roman" w:hAnsi="Times New Roman" w:eastAsia="Times New Roman" w:cs="Times New Roman"/>
          <w:i/>
          <w:iCs/>
          <w:sz w:val="22"/>
          <w:szCs w:val="22"/>
        </w:rPr>
        <w:t>Purpose: Allow billing staff to quickly retrieve all payment transactions for a customer query.</w:t>
      </w:r>
    </w:p>
    <w:p w14:paraId="44DA788A">
      <w:pPr>
        <w:spacing w:after="160" w:line="360" w:lineRule="auto"/>
        <w:jc w:val="both"/>
      </w:pPr>
      <w:r>
        <w:drawing>
          <wp:inline distT="0" distB="0" distL="114300" distR="114300">
            <wp:extent cx="5497830" cy="2045335"/>
            <wp:effectExtent l="0" t="0" r="1270" b="1206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4"/>
                    <a:stretch>
                      <a:fillRect/>
                    </a:stretch>
                  </pic:blipFill>
                  <pic:spPr>
                    <a:xfrm>
                      <a:off x="0" y="0"/>
                      <a:ext cx="5497830" cy="2045335"/>
                    </a:xfrm>
                    <a:prstGeom prst="rect">
                      <a:avLst/>
                    </a:prstGeom>
                    <a:noFill/>
                    <a:ln>
                      <a:noFill/>
                    </a:ln>
                  </pic:spPr>
                </pic:pic>
              </a:graphicData>
            </a:graphic>
          </wp:inline>
        </w:drawing>
      </w:r>
    </w:p>
    <w:p w14:paraId="12AD7143">
      <w:pPr>
        <w:spacing w:after="160" w:line="360" w:lineRule="auto"/>
        <w:jc w:val="both"/>
      </w:pPr>
      <w:r>
        <w:rPr>
          <w:rFonts w:ascii="Times New Roman" w:hAnsi="Times New Roman" w:eastAsia="Times New Roman" w:cs="Times New Roman"/>
          <w:b/>
          <w:bCs/>
          <w:sz w:val="24"/>
          <w:szCs w:val="24"/>
        </w:rPr>
        <w:t>Result:</w:t>
      </w:r>
    </w:p>
    <w:p w14:paraId="279A3C40">
      <w:r>
        <w:drawing>
          <wp:inline distT="0" distB="0" distL="114300" distR="114300">
            <wp:extent cx="5930900" cy="526415"/>
            <wp:effectExtent l="0" t="0" r="0" b="698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5"/>
                    <a:stretch>
                      <a:fillRect/>
                    </a:stretch>
                  </pic:blipFill>
                  <pic:spPr>
                    <a:xfrm>
                      <a:off x="0" y="0"/>
                      <a:ext cx="5930900" cy="526415"/>
                    </a:xfrm>
                    <a:prstGeom prst="rect">
                      <a:avLst/>
                    </a:prstGeom>
                    <a:noFill/>
                    <a:ln>
                      <a:noFill/>
                    </a:ln>
                  </pic:spPr>
                </pic:pic>
              </a:graphicData>
            </a:graphic>
          </wp:inline>
        </w:drawing>
      </w:r>
      <w:r>
        <w:br w:type="page"/>
      </w:r>
    </w:p>
    <w:p w14:paraId="6B58638F">
      <w:pPr>
        <w:pStyle w:val="2"/>
      </w:pPr>
      <w:r>
        <w:rPr>
          <w:b/>
          <w:bCs/>
        </w:rPr>
        <w:t>5. Bibliography</w:t>
      </w:r>
    </w:p>
    <w:p w14:paraId="67ACBD0B">
      <w:pPr>
        <w:spacing w:after="160" w:line="360" w:lineRule="auto"/>
        <w:jc w:val="both"/>
      </w:pPr>
      <w:r>
        <w:rPr>
          <w:rFonts w:ascii="Times New Roman" w:hAnsi="Times New Roman" w:eastAsia="Times New Roman" w:cs="Times New Roman"/>
          <w:sz w:val="24"/>
          <w:szCs w:val="24"/>
        </w:rPr>
        <w:t>The following sources were consulted in the preparation of this project:</w:t>
      </w:r>
    </w:p>
    <w:p w14:paraId="7AFEE537">
      <w:pPr>
        <w:spacing w:after="120"/>
      </w:pPr>
    </w:p>
    <w:p w14:paraId="0119AAE7">
      <w:pPr>
        <w:pStyle w:val="17"/>
        <w:numPr>
          <w:ilvl w:val="0"/>
          <w:numId w:val="2"/>
        </w:numPr>
        <w:spacing w:after="100" w:line="340" w:lineRule="auto"/>
      </w:pPr>
      <w:r>
        <w:rPr>
          <w:rFonts w:ascii="Times New Roman" w:hAnsi="Times New Roman" w:eastAsia="Times New Roman" w:cs="Times New Roman"/>
          <w:sz w:val="24"/>
          <w:szCs w:val="24"/>
        </w:rPr>
        <w:t>Connolly, T. M., &amp; Begg, C. E. (2015). Database Systems: A Practical Approach to Design, Implementation, and Management (6th ed.). Pearson Education.</w:t>
      </w:r>
    </w:p>
    <w:p w14:paraId="7282934E">
      <w:pPr>
        <w:pStyle w:val="17"/>
        <w:numPr>
          <w:ilvl w:val="0"/>
          <w:numId w:val="2"/>
        </w:numPr>
        <w:spacing w:after="100" w:line="340" w:lineRule="auto"/>
      </w:pPr>
      <w:r>
        <w:rPr>
          <w:rFonts w:ascii="Times New Roman" w:hAnsi="Times New Roman" w:eastAsia="Times New Roman" w:cs="Times New Roman"/>
          <w:sz w:val="24"/>
          <w:szCs w:val="24"/>
        </w:rPr>
        <w:t>Elmasri, R., &amp; Navathe, S. B. (2016). Fundamentals of Database Systems (7th ed.). Pearson.</w:t>
      </w:r>
    </w:p>
    <w:p w14:paraId="4D1EBDEE">
      <w:pPr>
        <w:pStyle w:val="17"/>
        <w:numPr>
          <w:ilvl w:val="0"/>
          <w:numId w:val="2"/>
        </w:numPr>
        <w:spacing w:after="100" w:line="340" w:lineRule="auto"/>
      </w:pPr>
      <w:r>
        <w:rPr>
          <w:rFonts w:ascii="Times New Roman" w:hAnsi="Times New Roman" w:eastAsia="Times New Roman" w:cs="Times New Roman"/>
          <w:sz w:val="24"/>
          <w:szCs w:val="24"/>
        </w:rPr>
        <w:t>Tourplan. (2023). Tourism Management Software — Overview and Case Studies. Retrieved from https://www.tourplan.com</w:t>
      </w:r>
    </w:p>
    <w:p w14:paraId="5630EC7B">
      <w:pPr>
        <w:pStyle w:val="17"/>
        <w:numPr>
          <w:ilvl w:val="0"/>
          <w:numId w:val="2"/>
        </w:numPr>
        <w:spacing w:after="100" w:line="340" w:lineRule="auto"/>
      </w:pPr>
      <w:r>
        <w:rPr>
          <w:rFonts w:ascii="Times New Roman" w:hAnsi="Times New Roman" w:eastAsia="Times New Roman" w:cs="Times New Roman"/>
          <w:sz w:val="24"/>
          <w:szCs w:val="24"/>
        </w:rPr>
        <w:t>Oracle Corporation. (2024). MySQL 8.0 Reference Manual. Retrieved from https://dev.mysql.com/doc/refman/8.0/en/</w:t>
      </w:r>
    </w:p>
    <w:p w14:paraId="0D4BACC7">
      <w:pPr>
        <w:pStyle w:val="17"/>
        <w:numPr>
          <w:ilvl w:val="0"/>
          <w:numId w:val="2"/>
        </w:numPr>
        <w:spacing w:after="100" w:line="340" w:lineRule="auto"/>
      </w:pPr>
      <w:r>
        <w:rPr>
          <w:rFonts w:ascii="Times New Roman" w:hAnsi="Times New Roman" w:eastAsia="Times New Roman" w:cs="Times New Roman"/>
          <w:sz w:val="24"/>
          <w:szCs w:val="24"/>
        </w:rPr>
        <w:t>Laudon, K. C., &amp; Laudon, J. P. (2020). Management Information Systems: Managing the Digital Firm (16th ed.). Pearson.</w:t>
      </w:r>
    </w:p>
    <w:p w14:paraId="2C391066">
      <w:pPr>
        <w:pStyle w:val="17"/>
        <w:numPr>
          <w:ilvl w:val="0"/>
          <w:numId w:val="2"/>
        </w:numPr>
        <w:spacing w:after="100" w:line="340" w:lineRule="auto"/>
      </w:pPr>
      <w:r>
        <w:rPr>
          <w:rFonts w:ascii="Times New Roman" w:hAnsi="Times New Roman" w:eastAsia="Times New Roman" w:cs="Times New Roman"/>
          <w:sz w:val="24"/>
          <w:szCs w:val="24"/>
        </w:rPr>
        <w:t>Uganda Revenue Authority. (2023). Value Added Tax (VAT) Guide for Businesses. Kampala: URA.</w:t>
      </w:r>
    </w:p>
    <w:p w14:paraId="6AB5B29D">
      <w:pPr>
        <w:pStyle w:val="17"/>
        <w:numPr>
          <w:ilvl w:val="0"/>
          <w:numId w:val="2"/>
        </w:numPr>
        <w:spacing w:after="100" w:line="340" w:lineRule="auto"/>
      </w:pPr>
      <w:r>
        <w:rPr>
          <w:rFonts w:ascii="Times New Roman" w:hAnsi="Times New Roman" w:eastAsia="Times New Roman" w:cs="Times New Roman"/>
          <w:sz w:val="24"/>
          <w:szCs w:val="24"/>
        </w:rPr>
        <w:t>Uganda Tourism Board. (2022). Uganda Tourism Sector Performance Report. Kampala: UTB.</w:t>
      </w:r>
    </w:p>
    <w:p w14:paraId="6AA6F62F">
      <w:pPr>
        <w:pStyle w:val="17"/>
        <w:numPr>
          <w:ilvl w:val="0"/>
          <w:numId w:val="2"/>
        </w:numPr>
        <w:spacing w:after="100" w:line="340" w:lineRule="auto"/>
      </w:pPr>
      <w:r>
        <w:rPr>
          <w:rFonts w:ascii="Times New Roman" w:hAnsi="Times New Roman" w:eastAsia="Times New Roman" w:cs="Times New Roman"/>
          <w:sz w:val="24"/>
          <w:szCs w:val="24"/>
        </w:rPr>
        <w:t>Sommerville, I. (2016). Software Engineering (10th ed.). Pearson Education.</w:t>
      </w:r>
    </w:p>
    <w:p w14:paraId="57B450E2">
      <w:pPr>
        <w:pStyle w:val="17"/>
        <w:numPr>
          <w:ilvl w:val="0"/>
          <w:numId w:val="2"/>
        </w:numPr>
        <w:spacing w:after="100" w:line="340" w:lineRule="auto"/>
      </w:pPr>
      <w:r>
        <w:rPr>
          <w:rFonts w:ascii="Times New Roman" w:hAnsi="Times New Roman" w:eastAsia="Times New Roman" w:cs="Times New Roman"/>
          <w:sz w:val="24"/>
          <w:szCs w:val="24"/>
        </w:rPr>
        <w:t>Date, C. J. (2004). An Introduction to Database Systems (8th ed.). Addison-Wesley.</w:t>
      </w:r>
    </w:p>
    <w:p w14:paraId="7986C8B7">
      <w:pPr>
        <w:pStyle w:val="17"/>
        <w:numPr>
          <w:ilvl w:val="0"/>
          <w:numId w:val="2"/>
        </w:numPr>
        <w:spacing w:after="100" w:line="340" w:lineRule="auto"/>
      </w:pPr>
      <w:r>
        <w:rPr>
          <w:rFonts w:ascii="Times New Roman" w:hAnsi="Times New Roman" w:eastAsia="Times New Roman" w:cs="Times New Roman"/>
          <w:sz w:val="24"/>
          <w:szCs w:val="24"/>
        </w:rPr>
        <w:t>Kimani, S. (2018). Information Systems for Tourism and Hospitality in Sub-Saharan Africa. African Journal of Information Systems, 10(2), 45–62.</w:t>
      </w:r>
    </w:p>
    <w:sectPr>
      <w:headerReference r:id="rId3" w:type="default"/>
      <w:footerReference r:id="rId4" w:type="default"/>
      <w:pgSz w:w="12240" w:h="15840"/>
      <w:pgMar w:top="1440" w:right="1440" w:bottom="1440" w:left="1440"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3D6BF">
    <w:pPr>
      <w:pBdr>
        <w:top w:val="single" w:color="1F5C8B" w:sz="4" w:space="1"/>
      </w:pBdr>
      <w:tabs>
        <w:tab w:val="right" w:pos="9360"/>
      </w:tabs>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B88591">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41B88591">
                    <w:pPr>
                      <w:pStyle w:val="12"/>
                    </w:pPr>
                    <w:r>
                      <w:fldChar w:fldCharType="begin"/>
                    </w:r>
                    <w:r>
                      <w:instrText xml:space="preserve"> PAGE  \* MERGEFORMAT </w:instrText>
                    </w:r>
                    <w:r>
                      <w:fldChar w:fldCharType="separate"/>
                    </w:r>
                    <w:r>
                      <w:t>1</w:t>
                    </w:r>
                    <w:r>
                      <w:fldChar w:fldCharType="end"/>
                    </w:r>
                  </w:p>
                </w:txbxContent>
              </v:textbox>
            </v:shape>
          </w:pict>
        </mc:Fallback>
      </mc:AlternateContent>
    </w:r>
    <w:r>
      <w:rPr>
        <w:rFonts w:ascii="Times New Roman" w:hAnsi="Times New Roman" w:eastAsia="Times New Roman" w:cs="Times New Roman"/>
        <w:color w:val="555555"/>
        <w:sz w:val="20"/>
        <w:szCs w:val="20"/>
      </w:rPr>
      <w:t xml:space="preserve">Database Systems Project  </w:t>
    </w:r>
    <w:r>
      <w:rPr>
        <w:rFonts w:ascii="Times New Roman" w:hAnsi="Times New Roman" w:eastAsia="Times New Roman" w:cs="Times New Roman"/>
        <w:color w:val="555555"/>
        <w:sz w:val="20"/>
        <w:szCs w:val="20"/>
      </w:rPr>
      <w:tab/>
    </w:r>
    <w:r>
      <w:rPr>
        <w:rFonts w:ascii="Times New Roman" w:hAnsi="Times New Roman" w:eastAsia="Times New Roman" w:cs="Times New Roman"/>
        <w:color w:val="555555"/>
        <w:sz w:val="20"/>
        <w:szCs w:val="20"/>
      </w:rPr>
      <w:t xml:space="preserve"> Page Database Systems Project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D76B9">
    <w:pPr>
      <w:pBdr>
        <w:bottom w:val="single" w:color="1F5C8B" w:sz="4" w:space="1"/>
      </w:pBdr>
    </w:pPr>
    <w:r>
      <w:rPr>
        <w:rFonts w:ascii="Times New Roman" w:hAnsi="Times New Roman" w:eastAsia="Times New Roman" w:cs="Times New Roman"/>
        <w:color w:val="1F5C8B"/>
        <w:sz w:val="20"/>
        <w:szCs w:val="20"/>
      </w:rPr>
      <w:t>Tourism Sector Financial Billing System — Database Systems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85A2948"/>
    <w:rsid w:val="2BA15CDA"/>
    <w:rsid w:val="5FE22D4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pBdr>
        <w:bottom w:val="single" w:color="1F5C8B" w:sz="4" w:space="1"/>
      </w:pBdr>
      <w:spacing w:before="360" w:after="200"/>
      <w:outlineLvl w:val="0"/>
    </w:pPr>
    <w:rPr>
      <w:rFonts w:ascii="Times New Roman" w:hAnsi="Times New Roman" w:eastAsia="Times New Roman" w:cs="Times New Roman"/>
      <w:b/>
      <w:bCs/>
      <w:color w:val="1F5C8B"/>
      <w:sz w:val="32"/>
      <w:szCs w:val="32"/>
    </w:rPr>
  </w:style>
  <w:style w:type="paragraph" w:styleId="3">
    <w:name w:val="heading 2"/>
    <w:next w:val="1"/>
    <w:qFormat/>
    <w:uiPriority w:val="0"/>
    <w:pPr>
      <w:spacing w:before="280" w:after="140"/>
      <w:outlineLvl w:val="1"/>
    </w:pPr>
    <w:rPr>
      <w:rFonts w:ascii="Times New Roman" w:hAnsi="Times New Roman" w:eastAsia="Times New Roman" w:cs="Times New Roman"/>
      <w:b/>
      <w:bCs/>
      <w:color w:val="2E75B6"/>
      <w:sz w:val="28"/>
      <w:szCs w:val="28"/>
    </w:rPr>
  </w:style>
  <w:style w:type="paragraph" w:styleId="4">
    <w:name w:val="heading 3"/>
    <w:next w:val="1"/>
    <w:qFormat/>
    <w:uiPriority w:val="0"/>
    <w:pPr>
      <w:spacing w:before="200" w:after="100"/>
      <w:outlineLvl w:val="2"/>
    </w:pPr>
    <w:rPr>
      <w:rFonts w:ascii="Times New Roman" w:hAnsi="Times New Roman" w:eastAsia="Times New Roman" w:cs="Times New Roman"/>
      <w:b/>
      <w:bCs/>
      <w:i/>
      <w:iCs/>
      <w:color w:val="2E75B6"/>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imes New Roman" w:hAnsi="Times New Roman" w:eastAsia="Times New Roman" w:cs="Times New Roman"/>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uiPriority w:val="99"/>
    <w:rPr>
      <w:vertAlign w:val="superscript"/>
    </w:rPr>
  </w:style>
  <w:style w:type="paragraph" w:styleId="14">
    <w:name w:val="foot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5">
    <w:name w:val="Hyperlink"/>
    <w:unhideWhenUsed/>
    <w:qFormat/>
    <w:uiPriority w:val="99"/>
    <w:rPr>
      <w:color w:val="0563C1"/>
      <w:u w:val="single"/>
    </w:rPr>
  </w:style>
  <w:style w:type="paragraph" w:styleId="16">
    <w:name w:val="Title"/>
    <w:qFormat/>
    <w:uiPriority w:val="0"/>
    <w:rPr>
      <w:rFonts w:ascii="Times New Roman" w:hAnsi="Times New Roman" w:eastAsia="Times New Roman" w:cs="Times New Roman"/>
      <w:sz w:val="56"/>
      <w:szCs w:val="56"/>
    </w:rPr>
  </w:style>
  <w:style w:type="paragraph" w:styleId="17">
    <w:name w:val="List Paragraph"/>
    <w:qFormat/>
    <w:uiPriority w:val="0"/>
    <w:rPr>
      <w:rFonts w:ascii="Times New Roman" w:hAnsi="Times New Roman" w:eastAsia="Times New Roman" w:cs="Times New Roman"/>
      <w:sz w:val="24"/>
      <w:szCs w:val="24"/>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20</Pages>
  <TotalTime>93</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2026-05-05T07:39:00Z</dcterms:created>
  <dc:creator>Un-named</dc:creator>
  <cp:lastModifiedBy>SIZZY AFRO</cp:lastModifiedBy>
  <dcterms:modified xsi:type="dcterms:W3CDTF">2026-05-05T12:13:35Z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9DB78483052845ED8A269B412E649055_12</vt:lpwstr>
  </property>
</Properties>
</file>