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8E"/>
          <w:sz w:val="52"/>
        </w:rPr>
        <w:t>MultiAgent 结构建模系统</w:t>
        <w:br/>
        <w:t>架构设计与性能分析报告</w:t>
      </w:r>
    </w:p>
    <w:p>
      <w:pPr>
        <w:jc w:val="center"/>
      </w:pPr>
      <w:r>
        <w:rPr>
          <w:color w:val="666666"/>
          <w:sz w:val="28"/>
        </w:rPr>
        <w:t>Multi-Agent Structural Modeling Pipeline</w:t>
        <w:br/>
        <w:t>Architecture &amp; Benchmark Report</w:t>
      </w:r>
    </w:p>
    <w:p/>
    <w:p>
      <w:pPr>
        <w:jc w:val="center"/>
      </w:pPr>
      <w:r>
        <w:rPr>
          <w:color w:val="999999"/>
          <w:sz w:val="24"/>
        </w:rPr>
        <w:t>2026年5月  |  Version 2.3</w:t>
      </w:r>
    </w:p>
    <w:p>
      <w:r>
        <w:br w:type="page"/>
      </w:r>
    </w:p>
    <w:p>
      <w:pPr>
        <w:pStyle w:val="Heading1"/>
      </w:pPr>
      <w:r>
        <w:t>目录 (Table of Contents)</w:t>
      </w:r>
    </w:p>
    <w:p>
      <w:pPr>
        <w:spacing w:after="40"/>
      </w:pPr>
      <w:r>
        <w:rPr>
          <w:sz w:val="21"/>
        </w:rPr>
        <w:t>1. 系统概述 (System Overview)</w:t>
      </w:r>
    </w:p>
    <w:p>
      <w:pPr>
        <w:spacing w:after="40"/>
      </w:pPr>
      <w:r>
        <w:rPr>
          <w:sz w:val="21"/>
        </w:rPr>
        <w:t>2. 多智能体架构设计 (Multi-Agent Architecture)</w:t>
      </w:r>
    </w:p>
    <w:p>
      <w:pPr>
        <w:spacing w:after="40"/>
      </w:pPr>
      <w:r>
        <w:rPr>
          <w:sz w:val="21"/>
        </w:rPr>
        <w:t xml:space="preserve">   2.1 管线架构 (Pipeline Architecture)</w:t>
      </w:r>
    </w:p>
    <w:p>
      <w:pPr>
        <w:spacing w:after="40"/>
      </w:pPr>
      <w:r>
        <w:rPr>
          <w:sz w:val="21"/>
        </w:rPr>
        <w:t xml:space="preserve">   2.2 Agent合约与通信协议 (Agent Contracts)</w:t>
      </w:r>
    </w:p>
    <w:p>
      <w:pPr>
        <w:spacing w:after="40"/>
      </w:pPr>
      <w:r>
        <w:rPr>
          <w:sz w:val="21"/>
        </w:rPr>
        <w:t xml:space="preserve">   2.3 重试与自修复机制 (Retry &amp; Self-Repair)</w:t>
      </w:r>
    </w:p>
    <w:p>
      <w:pPr>
        <w:spacing w:after="40"/>
      </w:pPr>
      <w:r>
        <w:rPr>
          <w:sz w:val="21"/>
        </w:rPr>
        <w:t xml:space="preserve">   2.4 Agent输入/输出合约规格说明 (NEW v2.3)</w:t>
      </w:r>
    </w:p>
    <w:p>
      <w:pPr>
        <w:spacing w:after="40"/>
      </w:pPr>
      <w:r>
        <w:rPr>
          <w:sz w:val="21"/>
        </w:rPr>
        <w:t>3. 消除幻觉的核心设计 (Anti-Hallucination Design)</w:t>
      </w:r>
    </w:p>
    <w:p>
      <w:pPr>
        <w:spacing w:after="40"/>
      </w:pPr>
      <w:r>
        <w:rPr>
          <w:sz w:val="21"/>
        </w:rPr>
        <w:t xml:space="preserve">   3.1 检查点验证系统 (Checkpoint Validation)</w:t>
      </w:r>
    </w:p>
    <w:p>
      <w:pPr>
        <w:spacing w:after="40"/>
      </w:pPr>
      <w:r>
        <w:rPr>
          <w:sz w:val="21"/>
        </w:rPr>
        <w:t xml:space="preserve">   3.2 Schema归一化 (Schema Normalization)</w:t>
      </w:r>
    </w:p>
    <w:p>
      <w:pPr>
        <w:spacing w:after="40"/>
      </w:pPr>
      <w:r>
        <w:rPr>
          <w:sz w:val="21"/>
        </w:rPr>
        <w:t xml:space="preserve">   3.3 Python代码诊断 (PythonCheckAgent)</w:t>
      </w:r>
    </w:p>
    <w:p>
      <w:pPr>
        <w:spacing w:after="40"/>
      </w:pPr>
      <w:r>
        <w:rPr>
          <w:sz w:val="21"/>
        </w:rPr>
        <w:t xml:space="preserve">   3.4 人工反馈闭环 (Human Feedback Loop)</w:t>
      </w:r>
    </w:p>
    <w:p>
      <w:pPr>
        <w:spacing w:after="40"/>
      </w:pPr>
      <w:r>
        <w:rPr>
          <w:sz w:val="21"/>
        </w:rPr>
        <w:t xml:space="preserve">   3.5 API可靠性与结构化输出策略 (NEW v2.3)</w:t>
      </w:r>
    </w:p>
    <w:p>
      <w:pPr>
        <w:spacing w:after="40"/>
      </w:pPr>
      <w:r>
        <w:rPr>
          <w:sz w:val="21"/>
        </w:rPr>
        <w:t>4. 强化学习优化系统 (RL Optimization System)</w:t>
      </w:r>
    </w:p>
    <w:p>
      <w:pPr>
        <w:spacing w:after="40"/>
      </w:pPr>
      <w:r>
        <w:rPr>
          <w:sz w:val="21"/>
        </w:rPr>
        <w:t xml:space="preserve">   4.0 端到端RL工作流程 (End-to-End RL Workflow)</w:t>
      </w:r>
    </w:p>
    <w:p>
      <w:pPr>
        <w:spacing w:after="40"/>
      </w:pPr>
      <w:r>
        <w:rPr>
          <w:sz w:val="21"/>
        </w:rPr>
        <w:t xml:space="preserve">   4.1 Per-Agent奖励分解 (Reward Decomposition)</w:t>
      </w:r>
    </w:p>
    <w:p>
      <w:pPr>
        <w:spacing w:after="40"/>
      </w:pPr>
      <w:r>
        <w:rPr>
          <w:sz w:val="21"/>
        </w:rPr>
        <w:t xml:space="preserve">   4.2 经验缓冲区 (Experience Buffer)</w:t>
      </w:r>
    </w:p>
    <w:p>
      <w:pPr>
        <w:spacing w:after="40"/>
      </w:pPr>
      <w:r>
        <w:rPr>
          <w:sz w:val="21"/>
        </w:rPr>
        <w:t xml:space="preserve">   4.3 带罴优化 (Bandit Prompt Optimization)</w:t>
      </w:r>
    </w:p>
    <w:p>
      <w:pPr>
        <w:spacing w:after="40"/>
      </w:pPr>
      <w:r>
        <w:rPr>
          <w:sz w:val="21"/>
        </w:rPr>
        <w:t xml:space="preserve">   4.4 GRPO数据采集</w:t>
      </w:r>
    </w:p>
    <w:p>
      <w:pPr>
        <w:spacing w:after="40"/>
      </w:pPr>
      <w:r>
        <w:rPr>
          <w:sz w:val="21"/>
        </w:rPr>
        <w:t xml:space="preserve">   4.5 确定性Prompt工程 v6 — arXiv 2603.07728 (NEW v2.3)</w:t>
      </w:r>
    </w:p>
    <w:p>
      <w:pPr>
        <w:spacing w:after="40"/>
      </w:pPr>
      <w:r>
        <w:rPr>
          <w:sz w:val="21"/>
        </w:rPr>
        <w:t xml:space="preserve">   4.6 结构化JSON输出与API可靠性 (NEW v2.3)</w:t>
      </w:r>
    </w:p>
    <w:p>
      <w:pPr>
        <w:spacing w:after="40"/>
      </w:pPr>
      <w:r>
        <w:rPr>
          <w:sz w:val="21"/>
        </w:rPr>
        <w:t xml:space="preserve">   4.7 分层式Agent LLM配置系统 (Updated v2.3)</w:t>
      </w:r>
    </w:p>
    <w:p>
      <w:pPr>
        <w:spacing w:after="40"/>
      </w:pPr>
      <w:r>
        <w:rPr>
          <w:sz w:val="21"/>
        </w:rPr>
        <w:t xml:space="preserve">   4.8 RAG知识库集成 (RAG Knowledge Base Integration)</w:t>
      </w:r>
    </w:p>
    <w:p>
      <w:pPr>
        <w:spacing w:after="40"/>
      </w:pPr>
      <w:r>
        <w:rPr>
          <w:sz w:val="21"/>
        </w:rPr>
        <w:t xml:space="preserve">   4.9 并行几何Agent与执行改进 (Parallel Geometry Agents &amp; Execution Improvements, NEW v2.4)</w:t>
      </w:r>
    </w:p>
    <w:p>
      <w:pPr>
        <w:spacing w:after="40"/>
      </w:pPr>
      <w:r>
        <w:rPr>
          <w:sz w:val="21"/>
        </w:rPr>
        <w:t>5. Benchmark测试结果 (Benchmark Results)</w:t>
      </w:r>
    </w:p>
    <w:p>
      <w:pPr>
        <w:spacing w:after="40"/>
      </w:pPr>
      <w:r>
        <w:rPr>
          <w:sz w:val="21"/>
        </w:rPr>
        <w:t xml:space="preserve">   5.1 整体测试概况</w:t>
      </w:r>
    </w:p>
    <w:p>
      <w:pPr>
        <w:spacing w:after="40"/>
      </w:pPr>
      <w:r>
        <w:rPr>
          <w:sz w:val="21"/>
        </w:rPr>
        <w:t xml:space="preserve">   5.2 各批次详细统计</w:t>
      </w:r>
    </w:p>
    <w:p>
      <w:pPr>
        <w:spacing w:after="40"/>
      </w:pPr>
      <w:r>
        <w:rPr>
          <w:sz w:val="21"/>
        </w:rPr>
        <w:t xml:space="preserve">   5.3 Token使用分析</w:t>
      </w:r>
    </w:p>
    <w:p>
      <w:pPr>
        <w:spacing w:after="40"/>
      </w:pPr>
      <w:r>
        <w:rPr>
          <w:sz w:val="21"/>
        </w:rPr>
        <w:t xml:space="preserve">   5.4 错误类型分析</w:t>
      </w:r>
    </w:p>
    <w:p>
      <w:pPr>
        <w:spacing w:after="40"/>
      </w:pPr>
      <w:r>
        <w:rPr>
          <w:sz w:val="21"/>
        </w:rPr>
        <w:t xml:space="preserve">   5.5 不同复杂度下的表现</w:t>
      </w:r>
    </w:p>
    <w:p>
      <w:pPr>
        <w:spacing w:after="40"/>
      </w:pPr>
      <w:r>
        <w:rPr>
          <w:sz w:val="21"/>
        </w:rPr>
        <w:t>6. 总结与展望 (Summary &amp; Outlook)</w:t>
      </w:r>
    </w:p>
    <w:p>
      <w:r>
        <w:br w:type="page"/>
      </w:r>
    </w:p>
    <w:p>
      <w:pPr>
        <w:pStyle w:val="Heading1"/>
      </w:pPr>
      <w:r>
        <w:t>1. 系统概述 (System Overview)</w:t>
      </w:r>
    </w:p>
    <w:p>
      <w:r>
        <w:t>MultiAgent结构建模系统是一个基于大语言模型（LLM）的多智能体协作框架，用于将自然语言描述的2D框架结构自动转换为可执行的OpenSeesPy有限元分析代码。系统通过将复杂的建模任务拆解为8个专业化Agent的协作流程，有效克服了单一LLM在处理复杂工程任务时常见的幻觉（Hallucination）问题。</w:t>
      </w:r>
    </w:p>
    <w:p>
      <w:pPr>
        <w:pStyle w:val="Heading2"/>
      </w:pPr>
      <w:r>
        <w:t>核心特点</w:t>
      </w:r>
    </w:p>
    <w:p>
      <w:r>
        <w:rPr>
          <w:b/>
        </w:rPr>
        <w:t>多Agent协作：</w:t>
      </w:r>
      <w:r>
        <w:t>将建模任务拆解为问题分析、施工规划、节点生成、单元生成、连通性映射、荷载分配、代码转换等子任务，每个Agent只负责单一职责。</w:t>
      </w:r>
    </w:p>
    <w:p>
      <w:r>
        <w:rPr>
          <w:b/>
        </w:rPr>
        <w:t>三重验证机制：</w:t>
      </w:r>
      <w:r>
        <w:t>设置分析/规划、几何装配、代码转换三个检查点，确保每个阶段输出的正确性。</w:t>
      </w:r>
    </w:p>
    <w:p>
      <w:r>
        <w:rPr>
          <w:b/>
        </w:rPr>
        <w:t>智能重试与修复：</w:t>
      </w:r>
      <w:r>
        <w:t>检查点失败时自动生成修复提示（Repair Hint），引导Agent针对性地修正错误，而非简单重复。</w:t>
      </w:r>
    </w:p>
    <w:p>
      <w:r>
        <w:rPr>
          <w:b/>
        </w:rPr>
        <w:t>RL自适应优化：</w:t>
      </w:r>
      <w:r>
        <w:t>基于ε-greedy Bandit算法的Prompt变体优化，让每个Agent根据历史表现自适应地选择最优Prompt策略。</w:t>
      </w:r>
    </w:p>
    <w:p>
      <w:r>
        <w:rPr>
          <w:b/>
        </w:rPr>
        <w:t>人工反馈闭环：</w:t>
      </w:r>
      <w:r>
        <w:t>支持用户对生成结果进行点击反馈，反馈信号被纳入RL奖励计算，形成持续改进闭环。</w:t>
      </w:r>
    </w:p>
    <w:p>
      <w:pPr>
        <w:pStyle w:val="Heading2"/>
      </w:pPr>
      <w:r>
        <w:t>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DeepSeek API / OpenAI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支持多模型切换，默认deepseek-v4-pro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+ 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提供REST API和Web界面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前端界面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HTML5 + JavaScript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单页面交互式建模界面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数据存储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存储Benchmark结果、Agent经验、反馈数据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目标平台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OpenSeesPy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生成2D框架结构有限元分析代码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代码语言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3.11+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类型注解支持，严格模式开发</w:t>
            </w:r>
          </w:p>
        </w:tc>
      </w:tr>
    </w:tbl>
    <w:p>
      <w:r>
        <w:br w:type="page"/>
      </w:r>
    </w:p>
    <w:p>
      <w:pPr>
        <w:pStyle w:val="Heading1"/>
      </w:pPr>
      <w:r>
        <w:t>2. 多智能体架构设计 (Multi-Agent Architecture)</w:t>
      </w:r>
    </w:p>
    <w:p>
      <w:pPr>
        <w:pStyle w:val="Heading2"/>
      </w:pPr>
      <w:r>
        <w:t>2.1 管线架构 (Pipeline Architecture)</w:t>
      </w:r>
    </w:p>
    <w:p>
      <w:r>
        <w:t>系统采用串联管线架构，8个Agent分为四个模块，按顺序执行。每个Agent有明确的输入/输出合约（Contract），确保信息在Agent之间的结构化传递。</w:t>
      </w:r>
    </w:p>
    <w:p>
      <w:r>
        <w:rPr>
          <w:b/>
        </w:rPr>
        <w:t>以下是管线的完整处理流程：</w:t>
      </w:r>
    </w:p>
    <w:p>
      <w:pPr>
        <w:spacing w:before="80" w:after="80"/>
      </w:pPr>
      <w:r>
        <w:rPr>
          <w:rFonts w:ascii="Consolas" w:hAnsi="Consolas"/>
          <w:sz w:val="18"/>
        </w:rPr>
        <w:t>┌─────────────────────────────────┐</w:t>
        <w:br/>
        <w:t>│  模块一：分析与规划 (Analysis &amp; Planning)          │</w:t>
        <w:br/>
        <w:t>│  User Input → ProblemAnalysis → ConstructionPlanning    │</w:t>
        <w:br/>
        <w:t>│  Checkpoint: validate_analysis_planning()             │</w:t>
        <w:br/>
        <w:t>└───────────┬───────────┬───────────────────┘</w:t>
        <w:br/>
        <w:t xml:space="preserve">                         │           │</w:t>
        <w:br/>
        <w:t xml:space="preserve">                         ▼           ▼</w:t>
        <w:br/>
        <w:t>┌─────────────────────────────────┐</w:t>
        <w:br/>
        <w:t>│  模块二：几何装配 (Geometry Assembly)           │</w:t>
        <w:br/>
        <w:t>│  NodeAgent ∥ ElementAgent → ConnectivityMapping    │</w:t>
        <w:br/>
        <w:t>│  Checkpoint: validate_geometry()                    │</w:t>
        <w:br/>
        <w:t>└───────────┬──────────────────────────────┘</w:t>
        <w:br/>
        <w:t xml:space="preserve">                         ▼</w:t>
        <w:br/>
        <w:t>┌─────────────────────────────────┐</w:t>
        <w:br/>
        <w:t>│  模块三：荷载集成 (Load Integration)            │</w:t>
        <w:br/>
        <w:t>│  LoadAssignment → JSON Compile                │</w:t>
        <w:br/>
        <w:t>└───────────┬──────────────────────────────┘</w:t>
        <w:br/>
        <w:t xml:space="preserve">                         ▼</w:t>
        <w:br/>
        <w:t>┌─────────────────────────────────┐</w:t>
        <w:br/>
        <w:t>│  模块四：代码转换 (Code Translation)             │</w:t>
        <w:br/>
        <w:t>│  GeometryCodeTranslator → CompleteCodeGenerator  │</w:t>
        <w:br/>
        <w:t>│  Checkpoint: AST Syntax Validation                  │</w:t>
        <w:br/>
        <w:t>└─────────────────────────────────┘</w:t>
        <w:br/>
        <w:t xml:space="preserve">                         ▼</w:t>
        <w:br/>
        <w:t xml:space="preserve">              ┌───────────────────┐</w:t>
        <w:br/>
        <w:t xml:space="preserve">              │  Python执行 &amp; 验证    │</w:t>
        <w:br/>
        <w:t xml:space="preserve">              │  + PythonCheckAgent │</w:t>
        <w:br/>
        <w:t xml:space="preserve">              │  + Human Feedback   │</w:t>
        <w:br/>
        <w:t xml:space="preserve">              └───────────────────┘</w:t>
        <w:br/>
      </w:r>
    </w:p>
    <w:p>
      <w:pPr>
        <w:pStyle w:val="Heading2"/>
      </w:pPr>
      <w:r>
        <w:t>2.2 Agent合约与通信协议 (Agent Contracts)</w:t>
      </w:r>
    </w:p>
    <w:p>
      <w:r>
        <w:t>每个Agent的输入和输出通过类型安全的TypedDict进行严格定义。Agent之间不直接通信，而是通过Pipeline状态对象（PipelineState）进行结构化数据传递。这种设计确保了每个Agent只能访问其声明需要的输入，避免了信息泄漏和跨Agent干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输入 (Input)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输出 (Output)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角色描述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ProblemAnalysis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user_input (自然语言)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 (JSON)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提取结构化建模意图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ConstructionPlanning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construction_plan (JSON)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生成有序施工步骤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NodeAgent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 + construction_plan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node_output (JSON)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生成步骤索引的节点坐标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ElementAgent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 + construction_plan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element_output (JSON)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生成单元连接关系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ConnectivityMapping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node_output + element_output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mapped_geometry (JSON)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节点坐标到ID的映射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LoadAssignment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 + mapped_geometry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load_output (JSON)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分配荷载到节点/单元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GeometryCodeTranslator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compiled_json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geometry_code (Python)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生成几何建模代码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CompleteCodeGenerator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compiled_json + geometry_code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complete_code (Python)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生成完整可执行代码</w:t>
            </w:r>
          </w:p>
        </w:tc>
      </w:tr>
    </w:tbl>
    <w:p>
      <w:pPr>
        <w:pStyle w:val="Heading2"/>
      </w:pPr>
      <w:r>
        <w:t>2.3 重试与自修复机制 (Retry &amp; Self-Repair)</w:t>
      </w:r>
    </w:p>
    <w:p>
      <w:r>
        <w:t>每个模块内置了重试循环，当检查点验证失败时，系统不会简单地重复调用，而是通过build_repair_hint()函数生成针对性的修复提示（Repair Hint）。修复提示包含：</w:t>
      </w:r>
    </w:p>
    <w:p>
      <w:pPr>
        <w:pStyle w:val="ListBullet"/>
      </w:pPr>
      <w:r>
        <w:t>错误类型分类（如“Duplicate node id detected: 5”）</w:t>
      </w:r>
    </w:p>
    <w:p>
      <w:pPr>
        <w:pStyle w:val="ListBullet"/>
      </w:pPr>
      <w:r>
        <w:t>具体的修复建议（如“Please renumber nodes to ensure unique IDs”）</w:t>
      </w:r>
    </w:p>
    <w:p>
      <w:pPr>
        <w:pStyle w:val="ListBullet"/>
      </w:pPr>
      <w:r>
        <w:t>尝试次数信息（如“This is the 3rd out of 5 allowed retries”）</w:t>
      </w:r>
    </w:p>
    <w:p>
      <w:pPr>
        <w:pStyle w:val="ListBullet"/>
      </w:pPr>
      <w:r>
        <w:t>变更的策略建议（如“Consider a different node numbering scheme”）</w:t>
      </w:r>
    </w:p>
    <w:p>
      <w:r>
        <w:t>重试策略采用指数退避（exponential backoff），避免API限流。不同模块有不同的最大重试次数：分析规划和几何装配默认5次，代码转换默认3次。</w:t>
      </w:r>
    </w:p>
    <w:p>
      <w:pPr>
        <w:pStyle w:val="Heading2"/>
      </w:pPr>
      <w:r>
        <w:t>2.4 Agent输入/输出合约规格说明 [NEW in v2.3]</w:t>
      </w:r>
    </w:p>
    <w:p>
      <w:r>
        <w:t>每个Agent具有严格定义的输入/输出合约。Agent之间不直接通信，结构化数据通过PipelineState对象传递。Agent合约在schemas.py中正式注册（AGENT_CONTRACTS字典）。以下是每个Agent的详细字段规格。</w:t>
      </w:r>
    </w:p>
    <w:p>
      <w:pPr>
        <w:pStyle w:val="Heading3"/>
      </w:pPr>
      <w:r>
        <w:t>管线数据流概览</w:t>
      </w:r>
    </w:p>
    <w:p>
      <w:pPr>
        <w:spacing w:before="80" w:after="80"/>
      </w:pPr>
      <w:r>
        <w:rPr>
          <w:rFonts w:ascii="Consolas" w:hAnsi="Consolas"/>
          <w:sz w:val="18"/>
        </w:rPr>
        <w:t>user_input (str)</w:t>
        <w:br/>
        <w:t xml:space="preserve">  -&gt; [1] ProblemAnalysis      -&gt; problem_analysis (dict/JSON)</w:t>
        <w:br/>
        <w:t xml:space="preserve">  -&gt; [2] ConstructionPlanning -&gt; construction_plan (dict/JSON)</w:t>
        <w:br/>
        <w:t xml:space="preserve">  -&gt; [3] NodeAgent            -&gt; node_output (dict/JSON)</w:t>
        <w:br/>
        <w:t xml:space="preserve">  -&gt; [4] ElementAgent         -&gt; element_output (dict/JSON)</w:t>
        <w:br/>
        <w:t xml:space="preserve">  -&gt; map_connectivity()      -&gt; mapped_geometry (dict)</w:t>
        <w:br/>
        <w:t xml:space="preserve">  -&gt; [5] LoadAssignment      -&gt; load_output (dict/JSON)</w:t>
        <w:br/>
        <w:t xml:space="preserve">  -&gt; compile_json()          -&gt; compiled_json (dict)</w:t>
        <w:br/>
        <w:t xml:space="preserve">  -&gt; [6] GeometryCodeTranslator -&gt; geometry_code (str/Python)</w:t>
        <w:br/>
        <w:t xml:space="preserve">  -&gt; [7] CompleteCodeGenerator  -&gt; complete_code (str/Python)</w:t>
      </w:r>
    </w:p>
    <w:p>
      <w:pPr>
        <w:pStyle w:val="Heading3"/>
      </w:pPr>
      <w:r>
        <w:t>Agent 1: ProblemAnalysisAgent (问题分析)</w:t>
      </w:r>
    </w:p>
    <w:p>
      <w:r>
        <w:rPr>
          <w:i/>
        </w:rPr>
        <w:t>将自然语言用户输入转换为结构化建模意图。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user_input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原始自然语言结构描述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repair_hint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 (可选)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验证失败时的定向修复指南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geometry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{system_type, dimensionality, bay_count, story_count, bay_widths: [float], story_heights: [float], units}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[{support_id, level, constraint_type, constrained_dofs: [str]}]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materials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[{material_id, model, parameters: {E, nu, rho}}]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[{section_id, element_type, shape, parameters}]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[{load_case_id, load_type, direction, target, magnitude, distribution}]</w:t>
            </w:r>
          </w:p>
        </w:tc>
      </w:tr>
    </w:tbl>
    <w:p>
      <w:pPr>
        <w:pStyle w:val="Heading3"/>
      </w:pPr>
      <w:r>
        <w:t>Agent 2: ConstructionPlanningAgent (施工规划)</w:t>
      </w:r>
    </w:p>
    <w:p>
      <w:r>
        <w:rPr>
          <w:i/>
        </w:rPr>
        <w:t>中央协调器，生成逐Bay逐层的施工步骤及预计算坐标和节点ID。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ProblemAnalysisAgent的完整输出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Construction_steps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[{Step_number, Bay_number, Story_number, Step_type, col_left/right, x_left/right, y_bottom/top, expected_node_i/j}]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bay_widths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list[float]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每个Bay的宽度 (m)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per_bay_story_counts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list[int]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每个Bay的层数（支持非均匀）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column_lines_x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list[float]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所有列线的累积x坐标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story_levels_y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list[float]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所有楼层高度的累积y坐标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levels_per_column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list[int]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每列的节点数 = max(相邻bay层数) + 1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node_id_ranges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{col_N: [起始ID, 结束ID]}，累积列优先编号</w:t>
            </w:r>
          </w:p>
        </w:tc>
      </w:tr>
    </w:tbl>
    <w:p>
      <w:pPr>
        <w:pStyle w:val="Heading3"/>
      </w:pPr>
      <w:r>
        <w:t>Agent 3: NodeAgent (节点生成)</w:t>
      </w:r>
    </w:p>
    <w:p>
      <w:r>
        <w:rPr>
          <w:i/>
        </w:rPr>
        <w:t>从Construction Plan确定性生成节点坐标和边界条件。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ProblemAnalysisAgent输出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construction_plan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ConstructionPlanningAgent输出（唯一真相源）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[{id: int, x: float, y: float, description: str}], ID从1顺序递增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boundary_conditions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[{node_id: int, constraints: [str]}], 所有基础节点固定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construction_steps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[{step_number, nodes_added: [{id,x,y}], boundary_conditions_added}]</w:t>
            </w:r>
          </w:p>
        </w:tc>
      </w:tr>
    </w:tbl>
    <w:p>
      <w:pPr>
        <w:pStyle w:val="Heading3"/>
      </w:pPr>
      <w:r>
        <w:t>Agent 4: ElementAgent (单元生成)</w:t>
      </w:r>
    </w:p>
    <w:p>
      <w:r>
        <w:rPr>
          <w:i/>
        </w:rPr>
        <w:t>使用四门Girder验证机制确定性生成单元连接关系。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ProblemAnalysisAgent输出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construction_plan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ConstructionPlanningAgent输出（唯一真相源）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[{id: int, type: "column"|"girder", node_i: int, node_j: int, description: str}]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construction_steps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[{step_number, elements_added: [{id, type, node_i, node_j}]}], 每步一个单元</w:t>
            </w:r>
          </w:p>
        </w:tc>
      </w:tr>
    </w:tbl>
    <w:p>
      <w:pPr>
        <w:pStyle w:val="Heading3"/>
      </w:pPr>
      <w:r>
        <w:t>中间件: map_connectivity() -&gt; mapped_geometry (连通性映射)</w:t>
      </w:r>
    </w:p>
    <w:p>
      <w:r>
        <w:rPr>
          <w:i/>
        </w:rPr>
        <w:t>非LLM函数，合并和交叉引用节点和单元输出，解析坐标到节点ID的映射。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node_output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NodeAgent的归一化输出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element_output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ElementAgent的归一化输出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统一节点列表 [{id, x, y, description}]，已去重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boundary_conditions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归一化边界条件 [{node_id, constraints}]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归一化单元 [{id, node_i, node_j, type, coord_i/j, description}]</w:t>
            </w:r>
          </w:p>
        </w:tc>
      </w:tr>
    </w:tbl>
    <w:p>
      <w:pPr>
        <w:pStyle w:val="Heading3"/>
      </w:pPr>
      <w:r>
        <w:t>Agent 5: LoadAssignmentAgent (荷载分配)</w:t>
      </w:r>
    </w:p>
    <w:p>
      <w:r>
        <w:rPr>
          <w:i/>
        </w:rPr>
        <w:t>将Problem Analysis中的抽象荷载描述解析为具体的节点/单元荷载分配。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ProblemAnalysisAgent的load_cases部分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mapped_geometry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map_connectivity()的统一几何输出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assigned_loads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list[object]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[{load_case_id, target_type, target_ids: [int], load_type, direction, magnitude, coordinate_system, application_step, description}]</w:t>
            </w:r>
          </w:p>
        </w:tc>
      </w:tr>
    </w:tbl>
    <w:p>
      <w:pPr>
        <w:pStyle w:val="Heading3"/>
      </w:pPr>
      <w:r>
        <w:t>中间件: compile_json() -&gt; compiled_json (模型编译)</w:t>
      </w:r>
    </w:p>
    <w:p>
      <w:r>
        <w:rPr>
          <w:i/>
        </w:rPr>
        <w:t>非LLM函数，将三大输出合并为单一编译模型规范。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来自Agent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mapped_geometry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来自map_connectivity()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load_output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来自Agent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compiled_json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{problem_analysis, geometry: {nodes, boundary_conditions, elements}, loads}</w:t>
            </w:r>
          </w:p>
        </w:tc>
      </w:tr>
    </w:tbl>
    <w:p>
      <w:pPr>
        <w:pStyle w:val="Heading3"/>
      </w:pPr>
      <w:r>
        <w:t>Agent 6: GeometryCodeTranslator (几何代码翻译器)</w:t>
      </w:r>
    </w:p>
    <w:p>
      <w:r>
        <w:rPr>
          <w:i/>
        </w:rPr>
        <w:t>将编译后的JSON模型转换为OpenSeesPy几何构造代码。使用run_text()——无JSON输出约束。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compiled_json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compile_json()的完整编译模型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geometry_code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Python代码: opy.wipe(), opy.model(), opy.node(), opy.fix(), opy.element()</w:t>
            </w:r>
          </w:p>
        </w:tc>
      </w:tr>
    </w:tbl>
    <w:p>
      <w:pPr>
        <w:pStyle w:val="Heading3"/>
      </w:pPr>
      <w:r>
        <w:t>Agent 7: CompleteCodeGenerator (完整代码生成器)</w:t>
      </w:r>
    </w:p>
    <w:p>
      <w:r>
        <w:rPr>
          <w:i/>
        </w:rPr>
        <w:t>生成完整的可执行OpenSeesPy分析脚本。使用run_text()——无JSON输出约束。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compiled_json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完整编译模型规范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geometry_code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6的几何代码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Python代码: imports + geometry + loads + analysis chain + opsvis绘图</w:t>
            </w:r>
          </w:p>
        </w:tc>
      </w:tr>
    </w:tbl>
    <w:p>
      <w:pPr>
        <w:pStyle w:val="Heading3"/>
      </w:pPr>
      <w:r>
        <w:t>Agent 8: PythonCheckAgent (诊断修复)</w:t>
      </w:r>
    </w:p>
    <w:p>
      <w:r>
        <w:rPr>
          <w:i/>
        </w:rPr>
        <w:t>元Agent，在代码执行失败时诊断根本原因并生成定向修复提示。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user_input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原始用户描述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compiled_model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完整编译模型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geometry_code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6代码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7代码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execution_report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{python_path, returncode, stdout, stderr}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8种分类: missing_dependency, syntax_error, import_error, runtime_api_error, invalid_model_topology, data_contract_error, timeout, unknown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responsible_stage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指向导致错误的具体阶段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诊断置信度 (0.0-1.0)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repair_action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推荐的修复操作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should_retry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是否建议自动重试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suggested_target_agent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应重试的目标Agent（或"environment"/"none"）</w:t>
            </w:r>
          </w:p>
        </w:tc>
      </w:tr>
    </w:tbl>
    <w:p>
      <w:r>
        <w:br w:type="page"/>
      </w:r>
    </w:p>
    <w:p>
      <w:pPr>
        <w:pStyle w:val="Heading1"/>
      </w:pPr>
      <w:r>
        <w:t>3. 消除幻觉的核心设计 (Anti-Hallucination Design)</w:t>
      </w:r>
    </w:p>
    <w:p>
      <w:r>
        <w:t>大语言模型在生成结构化输出时常出现幻觉问题，包括：编造不存在的节点ID、生成无效的坐标、缺失某些步骤的建模元素、产生无法执行的Python代码等。本系统通过以下四层防护机制有效消除幻觉：</w:t>
      </w:r>
    </w:p>
    <w:p>
      <w:pPr>
        <w:pStyle w:val="Heading2"/>
      </w:pPr>
      <w:r>
        <w:t>3.1 检查点验证系统 (Checkpoint Validation)</w:t>
      </w:r>
    </w:p>
    <w:p>
      <w:r>
        <w:t>管线中设置了三个关键检查点，每个检查点在关键Agent输出后立即执行验证，确保错误被早期发现而不会传播到后续阶段。</w:t>
      </w:r>
    </w:p>
    <w:p>
      <w:pPr>
        <w:pStyle w:val="Heading3"/>
      </w:pPr>
      <w:r>
        <w:t>Checkpoint 1: validate_analysis_planning()</w:t>
      </w:r>
    </w:p>
    <w:p>
      <w:r>
        <w:t>验证ProblemAnalysis和ConstructionPlanning的输出一致性。检查内容包括：</w:t>
      </w:r>
    </w:p>
    <w:p>
      <w:pPr>
        <w:pStyle w:val="ListBullet"/>
      </w:pPr>
      <w:r>
        <w:t>Problem Analysis是否包含可读取的Bay/Story几何信息</w:t>
      </w:r>
    </w:p>
    <w:p>
      <w:pPr>
        <w:pStyle w:val="ListBullet"/>
      </w:pPr>
      <w:r>
        <w:t>Construction Plan是否包含可读取的施工步骤</w:t>
      </w:r>
    </w:p>
    <w:p>
      <w:pPr>
        <w:pStyle w:val="ListBullet"/>
      </w:pPr>
      <w:r>
        <w:t>施工步骤的Bay编号是否超出定义范围</w:t>
      </w:r>
    </w:p>
    <w:p>
      <w:pPr>
        <w:pStyle w:val="ListBullet"/>
      </w:pPr>
      <w:r>
        <w:t>施工步骤的Story编号是否超出该Bay的楼层数</w:t>
      </w:r>
    </w:p>
    <w:p>
      <w:pPr>
        <w:pStyle w:val="ListBullet"/>
      </w:pPr>
      <w:r>
        <w:t>是否存在重复的步骤编号</w:t>
      </w:r>
    </w:p>
    <w:p>
      <w:pPr>
        <w:pStyle w:val="ListBullet"/>
      </w:pPr>
      <w:r>
        <w:t>是否存在漏掉的Bay-Story组合（确保每个Bay的每个Story都有对应步骤）</w:t>
      </w:r>
    </w:p>
    <w:p>
      <w:pPr>
        <w:pStyle w:val="Heading3"/>
      </w:pPr>
      <w:r>
        <w:t>Checkpoint 2: validate_geometry()</w:t>
      </w:r>
    </w:p>
    <w:p>
      <w:r>
        <w:t>验证NodeAgent和ElementAgent的输出。检查内容包括：</w:t>
      </w:r>
    </w:p>
    <w:p>
      <w:pPr>
        <w:pStyle w:val="ListBullet"/>
      </w:pPr>
      <w:r>
        <w:t>是否存在重复的节点ID</w:t>
      </w:r>
    </w:p>
    <w:p>
      <w:pPr>
        <w:pStyle w:val="ListBullet"/>
      </w:pPr>
      <w:r>
        <w:t>是否存在重复的单元ID</w:t>
      </w:r>
    </w:p>
    <w:p>
      <w:pPr>
        <w:pStyle w:val="ListBullet"/>
      </w:pPr>
      <w:r>
        <w:t>单元引用的节点ID是否存在于节点列表中</w:t>
      </w:r>
    </w:p>
    <w:p>
      <w:pPr>
        <w:pStyle w:val="ListBullet"/>
      </w:pPr>
      <w:r>
        <w:t>节点输出是否包含可读取的节点记录</w:t>
      </w:r>
    </w:p>
    <w:p>
      <w:pPr>
        <w:pStyle w:val="ListBullet"/>
      </w:pPr>
      <w:r>
        <w:t>单元输出是否包含可读取的单元记录</w:t>
      </w:r>
    </w:p>
    <w:p>
      <w:pPr>
        <w:pStyle w:val="Heading3"/>
      </w:pPr>
      <w:r>
        <w:t>Checkpoint 3: AST语法验证</w:t>
      </w:r>
    </w:p>
    <w:p>
      <w:r>
        <w:t>使用Python的ast.parse()对生成的代码进行语法检查，确保生成的OpenSeesPy代码是语法正确的Python代码。如果检测到SyntaxError，系统会提取错误行号和错误信息，并生成针对性的修复提示。</w:t>
      </w:r>
    </w:p>
    <w:p>
      <w:pPr>
        <w:pStyle w:val="Heading2"/>
      </w:pPr>
      <w:r>
        <w:t>3.2 Schema归一化 (Schema Normalization)</w:t>
      </w:r>
    </w:p>
    <w:p>
      <w:r>
        <w:t>LLM输出的JSON格式常常不稳定，同一个字段可能以不同的key名称出现（如"node_id" vs "Node_ID" vs "id"）。系统的schema_normalizer模块提供了强健的字段解析能力：</w:t>
      </w:r>
    </w:p>
    <w:p>
      <w:pPr>
        <w:pStyle w:val="ListBullet"/>
      </w:pPr>
      <w:r>
        <w:t>first_value()：在多个候选key名中查找第一个存在的值，如first_value(data, ("node_id", "Node_ID", "id"))</w:t>
      </w:r>
    </w:p>
    <w:p>
      <w:pPr>
        <w:pStyle w:val="ListBullet"/>
      </w:pPr>
      <w:r>
        <w:t>to_int()/to_float()：宽容的数值解析，支持字符串、数字、带前缀的字符串（如"N5" → 5）</w:t>
      </w:r>
    </w:p>
    <w:p>
      <w:pPr>
        <w:pStyle w:val="ListBullet"/>
      </w:pPr>
      <w:r>
        <w:t>construction_steps()：在多种可能的key名下查找施工步骤列表</w:t>
      </w:r>
    </w:p>
    <w:p>
      <w:pPr>
        <w:pStyle w:val="ListBullet"/>
      </w:pPr>
      <w:r>
        <w:t>坐标到ID的双向映射：当单元引用坐标而非节点ID时，自动通过坐标查找对应的节点ID</w:t>
      </w:r>
    </w:p>
    <w:p>
      <w:pPr>
        <w:pStyle w:val="ListBullet"/>
      </w:pPr>
      <w:r>
        <w:t>重复ID自动重新编号：当检测到重复的元素ID时，自动分配新的唯一ID</w:t>
      </w:r>
    </w:p>
    <w:p>
      <w:pPr>
        <w:pStyle w:val="Heading2"/>
      </w:pPr>
      <w:r>
        <w:t>3.3 Python代码诊断 (PythonCheckAgent)</w:t>
      </w:r>
    </w:p>
    <w:p>
      <w:r>
        <w:t>PythonCheckAgent是一个元Agent，在代码执行失败时自动诊断问题根源。它分析执行日志、错误信息和代码内容，输出包含：</w:t>
      </w:r>
    </w:p>
    <w:p>
      <w:pPr>
        <w:pStyle w:val="ListBullet"/>
      </w:pPr>
      <w:r>
        <w:t>error_type：精确的错误分类（syntax_error, missing_dependency, invalid_model_topology等8种）</w:t>
      </w:r>
    </w:p>
    <w:p>
      <w:pPr>
        <w:pStyle w:val="ListBullet"/>
      </w:pPr>
      <w:r>
        <w:t>responsible_stage：指向导致错误的具体Agent</w:t>
      </w:r>
    </w:p>
    <w:p>
      <w:pPr>
        <w:pStyle w:val="ListBullet"/>
      </w:pPr>
      <w:r>
        <w:t>confidence：诊断结果的置信度（0.0-1.0）</w:t>
      </w:r>
    </w:p>
    <w:p>
      <w:pPr>
        <w:pStyle w:val="ListBullet"/>
      </w:pPr>
      <w:r>
        <w:t>repair_action：具体的修复建议</w:t>
      </w:r>
    </w:p>
    <w:p>
      <w:pPr>
        <w:pStyle w:val="ListBullet"/>
      </w:pPr>
      <w:r>
        <w:t>should_retry：是否应该重试</w:t>
      </w:r>
    </w:p>
    <w:p>
      <w:pPr>
        <w:pStyle w:val="ListBullet"/>
      </w:pPr>
      <w:r>
        <w:t>suggested_target_agent：建议重新调用的Agent</w:t>
      </w:r>
    </w:p>
    <w:p>
      <w:r>
        <w:t>这个诊断结果被用于两个方面：① 立即触发目标Agent的重试；② 作为RL奖励分解的关键信号源，将执行失败正确归因到具体Agent。</w:t>
      </w:r>
    </w:p>
    <w:p>
      <w:pPr>
        <w:pStyle w:val="Heading2"/>
      </w:pPr>
      <w:r>
        <w:t>3.4 人工反馈闭环 (Human Feedback Loop)</w:t>
      </w:r>
    </w:p>
    <w:p>
      <w:r>
        <w:t>Web界面支持用户对生成结果进行交互式反馈。用户可以点击生成的节点或单元，标记其为“正确”或“错误”。这些反馈信号通过以下方式影响系统：</w:t>
      </w:r>
    </w:p>
    <w:p>
      <w:pPr>
        <w:pStyle w:val="ListBullet"/>
      </w:pPr>
      <w:r>
        <w:t>直接触发相关Agent的重新生成（如点击某个节点标记错误 → NodeAgent重试）</w:t>
      </w:r>
    </w:p>
    <w:p>
      <w:pPr>
        <w:pStyle w:val="ListBullet"/>
      </w:pPr>
      <w:r>
        <w:t>作为RL奖励分解中downstream_feedback组件（40%权重）的输入</w:t>
      </w:r>
    </w:p>
    <w:p>
      <w:pPr>
        <w:pStyle w:val="ListBullet"/>
      </w:pPr>
      <w:r>
        <w:t>存储到feedback表中，为后续的模型优化提供数据支持</w:t>
      </w:r>
    </w:p>
    <w:p>
      <w:pPr>
        <w:pStyle w:val="Heading2"/>
      </w:pPr>
      <w:r>
        <w:t>3.5 API可靠性与结构化输出策略 [NEW in v2.3]</w:t>
      </w:r>
    </w:p>
    <w:p>
      <w:r>
        <w:t>在v2.3开发过程中，团队尝试使用OpenAI兼容的response_format={"type": "json_object"} 参数来保证DeepSeek API返回合法JSON。该实验揭示了关键的API可靠性问题，并促使了重要的API层面加固措施。</w:t>
      </w:r>
    </w:p>
    <w:p>
      <w:pPr>
        <w:pStyle w:val="Heading3"/>
      </w:pPr>
      <w:r>
        <w:t>实验：在DeepSeek API上使用response_format</w:t>
      </w:r>
    </w:p>
    <w:p>
      <w:r>
        <w:t>LLMClient.run_structured()方法被修改为向API传递response_format={"type": "json_object"}。该参数最初由OpenAI设计，在解码层面约束模型只能生成合法JSON token（constrained decoding，约束解码）。预期是消除Benchmark测试中约15%的JSON解析错误率。</w:t>
      </w:r>
    </w:p>
    <w:p>
      <w:pPr>
        <w:pStyle w:val="Heading3"/>
      </w:pPr>
      <w:r>
        <w:t>观察到的失败模式</w:t>
      </w:r>
    </w:p>
    <w:p>
      <w:r>
        <w:t>2026年5月23日的两次连续管线运行展示了一致的失败：</w:t>
      </w:r>
    </w:p>
    <w:p>
      <w:pPr>
        <w:pStyle w:val="ListBullet"/>
      </w:pPr>
      <w:r>
        <w:t>运行1：ProblemAnalysis agent API调用挂起76分钟。CPU仅消耗6.6秒，纯网络等待。API无任何数据返回。</w:t>
      </w:r>
    </w:p>
    <w:p>
      <w:pPr>
        <w:pStyle w:val="ListBullet"/>
      </w:pPr>
      <w:r>
        <w:t>运行2：连续5次重试，每次在300秒超时上限处断开。总计约30分钟的阻塞执行。所有5次尝试均未收到任何响应数据。</w:t>
      </w:r>
    </w:p>
    <w:p>
      <w:pPr>
        <w:pStyle w:val="ListBullet"/>
      </w:pPr>
      <w:r>
        <w:t>两次案例中，DeepSeek API接受了HTTP连接但从未返回响应体。无HTTP错误码、无部分JSON——完全静默。</w:t>
      </w:r>
    </w:p>
    <w:p>
      <w:pPr>
        <w:pStyle w:val="Heading3"/>
      </w:pPr>
      <w:r>
        <w:t>根因分析</w:t>
      </w:r>
    </w:p>
    <w:p>
      <w:r>
        <w:t>DeepSeek API对response_format的实现疑似使用拒绝采样（rejection sampling，后验验证）而非原生约束解码（logit级grammar掩码）。关键区别：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失败模式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使用者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原生约束解码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每个token步骤对logits应用grammar掩码；采样前过滤非法token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无——每个token在构造上保证合法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GPT-4o, Google Gemini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拒绝采样（疑似）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模型自由生成；后验验证检查输出是否为合法JSON；不符合则内部重试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若模型无法生成合法JSON，API进入无限内部重试循环；客户端看到打开连接但无数据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DeepSeek（疑似），部分开源模型API</w:t>
            </w:r>
          </w:p>
        </w:tc>
      </w:tr>
    </w:tbl>
    <w:p>
      <w:r>
        <w:t>DeepSeek特有的附加影响因素：</w:t>
      </w:r>
    </w:p>
    <w:p>
      <w:pPr>
        <w:pStyle w:val="ListBullet"/>
      </w:pPr>
      <w:r>
        <w:t>MoE架构：DeepSeek-V4（117B MoE，5.1B/token激活）。JSON grammar约束与MoE路由交互不良，可能导致某些expert路由在约束压力下进入不可达状态。</w:t>
      </w:r>
    </w:p>
    <w:p>
      <w:pPr>
        <w:pStyle w:val="ListBullet"/>
      </w:pPr>
      <w:r>
        <w:t>长Prompt边界：当Benchmark prompt超过1500字符的结构化自然语言时，模型必须同时满足复杂的内容要求和JSON约束。拒绝采样循环可能在内部静默耗尽重试预算。</w:t>
      </w:r>
    </w:p>
    <w:p>
      <w:pPr>
        <w:pStyle w:val="ListBullet"/>
      </w:pPr>
      <w:r>
        <w:t>无服务端超时：DeepSeek API服务端似乎对拒绝采样循环没有客户端可见的超时机制，导致客户端超时（300s）成为唯一的终止手段。</w:t>
      </w:r>
    </w:p>
    <w:p>
      <w:pPr>
        <w:pStyle w:val="Heading3"/>
      </w:pPr>
      <w:r>
        <w:t>跨API结构化输出可靠性对比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API提供商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JSON模式实现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可靠性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OpenAI (GPT-4o)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原生约束解码（token级grammar）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生产级。自2023年起的核心功能。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结构化输出的最佳选择。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Anthropic (Claude Sonnet 4.5)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无response_format参数；Claude原生极擅长遵循JSON格式指令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极高。基于prompt的schema规范工作可靠。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出色的替代方案。无需参数。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原生response_mime_type + response_schema，带约束解码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生产级。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JSON输出可靠。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OpenRouter (GPT-4o / Claude)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透传到底层提供商。OpenAI/Claude模型保留原生可靠性。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与底层提供商相同（OpenAI/Claude = 可靠）。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可与现有LLMClient代码配合使用。设置base_url为https://openrouter.ai/api/v1。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DeepSeek (V3/V4)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疑似拒绝采样。无原生约束解码。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不可靠——长prompt下导致无限挂起。v2.3测试中已确认。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切勿使用response_format。使用基于prompt的JSON指令 + _extract_json_text()。</w:t>
            </w:r>
          </w:p>
        </w:tc>
      </w:tr>
    </w:tbl>
    <w:p>
      <w:pPr>
        <w:pStyle w:val="Heading3"/>
      </w:pPr>
      <w:r>
        <w:t>Timeout演进</w:t>
      </w:r>
    </w:p>
    <w:p>
      <w:r>
        <w:t>API超时配置在v2.3调试过程中经历了三个版本：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行为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v2.2（原始）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timeout=300（单浮点数）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仅每次读取超时。无连接超时。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72分钟挂起：连接建立但无数据；read()无限阻塞。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v2.3-rc1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timeout=(30, 600)（元组）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30s连接 + 600s每次读取操作超时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600s读取超时仍允许10分钟静默期。API缓慢滴流（每&lt;600s发一个token）使连接保持活跃。观察到76分钟挂起。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v2.3（当前）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timeout=300（单浮点数）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连接和读取总计300s硬性截止。Requests库&gt;=2.25.0版本将此作为硬性deadline。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可靠：任何5分钟内无数据返回的API调用将被终止。管线重试机制优雅地处理超时。</w:t>
            </w:r>
          </w:p>
        </w:tc>
      </w:tr>
    </w:tbl>
    <w:p>
      <w:pPr>
        <w:pStyle w:val="Heading3"/>
      </w:pPr>
      <w:r>
        <w:t>TOCTOU竞态条件修复</w:t>
      </w:r>
    </w:p>
    <w:p>
      <w:r>
        <w:t>在Web应用服务器中发现并修复了一个TOCTOU（检查时/使用时）竞态条件。_clear_pipeline_artifacts()函数原本在工作线程（_run_pipeline_async）内调用，而主线程在启动工作线程后立即调用build_workspace_state()。这创建了一个竞态窗口：_read_json()的path.exists()检查可以通过，然后文件可以被工作线程删除，导致path.read_text()抛出FileNotFoundError。</w:t>
      </w:r>
    </w:p>
    <w:p>
      <w:r>
        <w:rPr>
          <w:b/>
        </w:rPr>
        <w:t>修复包含两项变更：</w:t>
      </w:r>
    </w:p>
    <w:p>
      <w:pPr>
        <w:pStyle w:val="ListBullet"/>
      </w:pPr>
      <w:r>
        <w:t>将_clear_pipeline_artifacts()从工作线程移到主线程，在worker.start()之前执行，消除竞态窗口。</w:t>
      </w:r>
    </w:p>
    <w:p>
      <w:pPr>
        <w:pStyle w:val="ListBullet"/>
      </w:pPr>
      <w:r>
        <w:t>为_read_json()添加try-except（FileNotFoundError, OSError）作为纵深防御，防止来自并发轮询请求的任何残余TOCTOU场景。</w:t>
      </w:r>
    </w:p>
    <w:p>
      <w:pPr>
        <w:pStyle w:val="Heading3"/>
      </w:pPr>
      <w:r>
        <w:t>当前策略：基于Prompt的JSON + 正则兜底</w:t>
      </w:r>
    </w:p>
    <w:p>
      <w:r>
        <w:t>在response_format实验之后，系统回归到经过验证的两层方法来实现结构化JSON输出：</w:t>
      </w:r>
    </w:p>
    <w:p>
      <w:pPr>
        <w:pStyle w:val="ListBullet"/>
      </w:pPr>
      <w:r>
        <w:t>第一层——Prompt工程：v5确定性Prompt明确指示模型输出"JSON only, no Markdown fences, no explanatory text"。结构化、计算优先的prompt设计本质上引导模型生成合法JSON。</w:t>
      </w:r>
    </w:p>
    <w:p>
      <w:pPr>
        <w:pStyle w:val="ListBullet"/>
      </w:pPr>
      <w:r>
        <w:t>第二层——_extract_json_text()正则提取：若模型将JSON包裹在markdown fences中或包含解释性文本，基于正则的提取器会剥离markdown、查找第一个{或[块并提取。这提供了对非JSON产物的鲁棒性。</w:t>
      </w:r>
    </w:p>
    <w:p>
      <w:pPr>
        <w:pStyle w:val="ListBullet"/>
      </w:pPr>
      <w:r>
        <w:t>第三层——带修复提示的重试：若json.loads()失败，管线重试机制捕获异常并生成定向修复提示。使用v5 prompt后，即使没有response_format，JSON解析错误也很少见。</w:t>
      </w:r>
    </w:p>
    <w:p>
      <w:r>
        <w:rPr>
          <w:i/>
        </w:rPr>
        <w:t>对于通过OpenRouter使用OpenAI或Anthropic模型的部署，可以安全地重新启用response_format（参见第4.7节分层式Agent LLM配置系统）。_chat()方法保留了response_format参数用于此目的。</w:t>
      </w:r>
    </w:p>
    <w:p>
      <w:r>
        <w:br w:type="page"/>
      </w:r>
    </w:p>
    <w:p>
      <w:pPr>
        <w:pStyle w:val="Heading1"/>
      </w:pPr>
      <w:r>
        <w:t>4. 强化学习优化系统 (RL Optimization System)</w:t>
      </w:r>
    </w:p>
    <w:p>
      <w:r>
        <w:t>系统实现了完整的Per-Agent RL优化框架，通过三个核心组件实现自适应优化：奖励分解（Reward Decomposition）、经验缓冲区（Experience Buffer）、带罴策略优化（Bandit Prompt Optimization）。整个RL系统默认关闭，通过环境变量MULTIAGENT_RL_ENABLED=true启用。</w:t>
      </w:r>
    </w:p>
    <w:p>
      <w:pPr>
        <w:pStyle w:val="Heading2"/>
      </w:pPr>
      <w:r>
        <w:t>4.0 端到端RL工作流程 (End-to-End RL Workflow)</w:t>
      </w:r>
    </w:p>
    <w:p>
      <w:r>
        <w:t>以下描述了单次管线运行在RL系统中的完整生命周期，从提交Prompt到更新Q值：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变体选择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MultiAgentOptimizer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每次管线运行前，Bandit为每个Agent用ε-greedy策略选择Prompt变体：90%选Q值最高的变体（利用），10%随机探索。变体ID记录到_variant_tracker。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管线执行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StructuralModelingPipeline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管线使用选定的变体运行。每个Agent使用其选定的Prompt模板。检查点验证器在每个阶段收集结构化错误列表。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奖励计算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AgentRewardDecomposer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管线完成（或失败）后，根据（a）检查点错误、（b）执行状态、（c）人工反馈，为每个Agent计算奖励，总分范围[0,1]。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经验记录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ExperienceBuffer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将每个Agent的（变体、input_signature、reward、llm_input、llm_output）写入SQLite的agent_experiences表。每个Agent最多保留200条环形缓冲记录。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Q值更新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PerAgentBanditOptimizer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Bandit更新选定变体的Q值：Q_new = (1-α) × Q_old + α × reward，α默认0.1。更新后的Q值影响后续变体选择。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 修复提示生成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build_repair_hint()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若检查点失败，从错误列表生成结构化修复提示，注入到下次重试的Prompt中。针对性提示会路由到具体的失败Agent。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 重试（如需要）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管线重试循环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每个阶段最多重试max_retries次。每次重试在Prompt末尾附加修复提示。Bandit为每次重试选择（可能不同的）变体。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8. 预烘焙导出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scripts/extract_presets.py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运营方定期运行extract_presets.py，将累积的Q值和Few-shot示例提炼到presets/q_values.json，用于部署热启动。</w:t>
            </w:r>
          </w:p>
        </w:tc>
      </w:tr>
    </w:tbl>
    <w:p>
      <w:r>
        <w:rPr>
          <w:b/>
        </w:rPr>
        <w:t>RL系统核心数据流：</w:t>
      </w:r>
    </w:p>
    <w:p>
      <w:pPr>
        <w:spacing w:before="80" w:after="80"/>
      </w:pPr>
      <w:r>
        <w:rPr>
          <w:rFonts w:ascii="Consolas" w:hAnsi="Consolas"/>
          <w:sz w:val="18"/>
        </w:rPr>
        <w:t>用户输入</w:t>
        <w:br/>
        <w:t xml:space="preserve">    ↓</w:t>
        <w:br/>
        <w:t>Bandit选择变体（基于Q值的ε-greedy）</w:t>
        <w:br/>
        <w:t xml:space="preserve">    ↓</w:t>
        <w:br/>
        <w:t>Agent使用选定的变体Prompt执行</w:t>
        <w:br/>
        <w:t xml:space="preserve">    ↓</w:t>
        <w:br/>
        <w:t>检查点验证器 → 错误列表</w:t>
        <w:br/>
        <w:t xml:space="preserve">    ↓                        ↓</w:t>
        <w:br/>
        <w:t>奖励分解器                修复提示构建器</w:t>
        <w:br/>
        <w:t xml:space="preserve">    ↓                        ↓</w:t>
        <w:br/>
        <w:t>per-agent奖励              针对性修复Prompt</w:t>
        <w:br/>
        <w:t xml:space="preserve">    ↓                        ↓</w:t>
        <w:br/>
        <w:t>经验缓冲区                  重试（如需要）</w:t>
        <w:br/>
        <w:t xml:space="preserve">    ↓</w:t>
        <w:br/>
        <w:t>Q值更新：Q_new = (1-α)×Q_old + α×reward</w:t>
        <w:br/>
        <w:t xml:space="preserve">    ↓</w:t>
        <w:br/>
        <w:t>下次运行使用更新后的Q值</w:t>
      </w:r>
    </w:p>
    <w:p>
      <w:r>
        <w:rPr>
          <w:i/>
        </w:rPr>
        <w:t>RL系统完全在Prompt和编排层面运作——不修改LLM权重。改进来自两个方面：（1）学习哪些Prompt模板对哪类结构框架最有效（通过input_signature捕获）；（2）从累积的错误模式中生成更精准的修复提示。</w:t>
      </w:r>
    </w:p>
    <w:p>
      <w:pPr>
        <w:pStyle w:val="Heading2"/>
      </w:pPr>
      <w:r>
        <w:t>4.1 Per-Agent奖励分解 (Reward Decomposition)</w:t>
      </w:r>
    </w:p>
    <w:p>
      <w:r>
        <w:t>传统的RL系统只对最终输出评分，无法区分哪个Agent的错误导致了失败。本系统的AgentRewardDecomposer通过多信号源将最终奖励分解到每个Agent：</w:t>
      </w:r>
    </w:p>
    <w:p>
      <w:r>
        <w:rPr>
          <w:b/>
        </w:rPr>
        <w:t>单个Agent的奖励计算公式：</w:t>
      </w:r>
    </w:p>
    <w:p>
      <w:pPr>
        <w:spacing w:before="80" w:after="80"/>
      </w:pPr>
      <w:r>
        <w:rPr>
          <w:rFonts w:ascii="Consolas" w:hAnsi="Consolas"/>
          <w:sz w:val="18"/>
        </w:rPr>
        <w:t>agent_reward = base_success(0.3) + validation_pass(0.3) + downstream_feedback(0.4)</w:t>
      </w:r>
    </w:p>
    <w:p>
      <w:r>
        <w:rPr>
          <w:b/>
        </w:rPr>
        <w:t>奖励归因信号源：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归因信号来源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ProblemAnalysis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validate_analysis_planning bay/story错误 + PythonCheckAgent responsible_stage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ConstructionPlanning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validate_analysis_planning step缺失/重复 + PythonCheckAgent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validate_geometry 重复节点ID/缺失节点 + 用户点击反馈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ElementAgent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validate_geometry 重复单元ID/无效连通性 + 用户点击反馈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LoadAssignment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PythonCheckAgent诊断 + 编译后荷载缺失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GeometryCodeTranslator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AST语法错误 + PythonCheckAgent指向geometry 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CompleteCodeGenerator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AST语法错误 + 执行失败 + PythonCheckAgent + 截面图失败</w:t>
            </w:r>
          </w:p>
        </w:tc>
      </w:tr>
    </w:tbl>
    <w:p>
      <w:pPr>
        <w:pStyle w:val="Heading2"/>
      </w:pPr>
      <w:r>
        <w:t>4.2 经验缓冲区 (Experience Buffer)</w:t>
      </w:r>
    </w:p>
    <w:p>
      <w:r>
        <w:t>每个Agent的每次执行都被记录到SQLite数据库的agent_experiences表中，包含以下关键字段：</w:t>
      </w:r>
    </w:p>
    <w:p>
      <w:pPr>
        <w:pStyle w:val="ListBullet"/>
      </w:pPr>
      <w:r>
        <w:t>agent_name：Agent名称</w:t>
      </w:r>
    </w:p>
    <w:p>
      <w:pPr>
        <w:pStyle w:val="ListBullet"/>
      </w:pPr>
      <w:r>
        <w:t>prompt_hash：使用的Prompt模板的SHA256哈希</w:t>
      </w:r>
    </w:p>
    <w:p>
      <w:pPr>
        <w:pStyle w:val="ListBullet"/>
      </w:pPr>
      <w:r>
        <w:t>prompt_variant：使用的Prompt变体标识</w:t>
      </w:r>
    </w:p>
    <w:p>
      <w:pPr>
        <w:pStyle w:val="ListBullet"/>
      </w:pPr>
      <w:r>
        <w:t>input_signature：输入特征签名（如"bays:3_stories:4"），用于相似场景检索</w:t>
      </w:r>
    </w:p>
    <w:p>
      <w:pPr>
        <w:pStyle w:val="ListBullet"/>
      </w:pPr>
      <w:r>
        <w:t>reward：奖励总分</w:t>
      </w:r>
    </w:p>
    <w:p>
      <w:pPr>
        <w:pStyle w:val="ListBullet"/>
      </w:pPr>
      <w:r>
        <w:t>base_success / validation_pass / downstream_feedback：奖励分解组件</w:t>
      </w:r>
    </w:p>
    <w:p>
      <w:pPr>
        <w:pStyle w:val="ListBullet"/>
      </w:pPr>
      <w:r>
        <w:t>error_categories：错误分类列表</w:t>
      </w:r>
    </w:p>
    <w:p>
      <w:pPr>
        <w:pStyle w:val="ListBullet"/>
      </w:pPr>
      <w:r>
        <w:t>llm_input / llm_output：完整的LLM输入输出（为GRPO微调收集数据）</w:t>
      </w:r>
    </w:p>
    <w:p>
      <w:r>
        <w:t>经验缓冲区支持基于input_signature的相似案例检索，可以为当前输入查找历史上表现最好的Prompt变体和成功案例。每个Agent维护一个环形缓冲区，最多200条记录。</w:t>
      </w:r>
    </w:p>
    <w:p>
      <w:pPr>
        <w:pStyle w:val="Heading2"/>
      </w:pPr>
      <w:r>
        <w:t>4.3 带罴策略优化 (Bandit Prompt Optimization)</w:t>
      </w:r>
    </w:p>
    <w:p>
      <w:r>
        <w:t>采用ε-greedy Multi-Armed Bandit算法为每个Agent动态选择最优Prompt变体。每个Agent注册4个Prompt变体：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变体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设计目标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 (baseline)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原始Prompt，包含基本指令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保留当前最优实现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 (detailed)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增加详细的Schema约束和边界条件说明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减少格式错误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 (few-shot)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包含1-2个成功案例作为示例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提供正确输出参考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 (chain-of-thought)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要求Agent先推理再输出JSON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提高复杂场景的准确率</w:t>
            </w:r>
          </w:p>
        </w:tc>
      </w:tr>
    </w:tbl>
    <w:p>
      <w:r/>
    </w:p>
    <w:p>
      <w:r>
        <w:rPr>
          <w:b/>
        </w:rPr>
        <w:t>ε-greedy策略：</w:t>
      </w:r>
    </w:p>
    <w:p>
      <w:pPr>
        <w:spacing w:before="80" w:after="80"/>
      </w:pPr>
      <w:r>
        <w:rPr>
          <w:rFonts w:ascii="Consolas" w:hAnsi="Consolas"/>
          <w:sz w:val="18"/>
        </w:rPr>
        <w:t># 90%概率选择Q值最高的变体，10%概率随机探索</w:t>
        <w:br/>
        <w:t># Q-value更新: Q_new = (1-α) × Q_old + α × reward</w:t>
        <w:br/>
        <w:t># 默认: ε=0.1, α=0.1</w:t>
      </w:r>
    </w:p>
    <w:p>
      <w:pPr>
        <w:pStyle w:val="Heading2"/>
      </w:pPr>
      <w:r>
        <w:t>4.4 GRPO数据采集</w:t>
      </w:r>
    </w:p>
    <w:p>
      <w:r>
        <w:t>agent_experiences表中的llm_input和llm_output字段为后续的GRPO（Group Relative Policy Optimization）微调做好了数据准备。每条训练样本包含：Agent名称、输入上下文、多个候选输出及其奖励分数、最优输出。这为将来使用Qwen2.5-Coder-7B等小模型进行微调提供了数据基础。</w:t>
      </w:r>
    </w:p>
    <w:p>
      <w:pPr>
        <w:pStyle w:val="Heading2"/>
      </w:pPr>
      <w:r>
        <w:t>4.5 确定性Prompt工程 v6 — arXiv 2603.07728 [NEW in v2.3]</w:t>
      </w:r>
    </w:p>
    <w:p>
      <w:r>
        <w:t>四个建模Agent已全部重写为v6确定性Prompt，基于arXiv:2603.07728论文的逐Bay逐层施工方法。核心改变是：单元生成改用封闭公式驱动，而不是读取施工计划中预先计算的节点ID，从根本上消除重复单元和对角梁问题。</w:t>
      </w:r>
    </w:p>
    <w:p>
      <w:pPr>
        <w:pStyle w:val="Heading3"/>
      </w:pPr>
      <w:r>
        <w:t>以往版本失败的根本原因</w:t>
      </w:r>
    </w:p>
    <w:p>
      <w:r>
        <w:t>v5及更早版本中导致错误建模的三个Bug：</w:t>
      </w:r>
    </w:p>
    <w:p>
      <w:pPr>
        <w:pStyle w:val="ListBullet"/>
      </w:pPr>
      <w:r>
        <w:t>问题分析Prompt没有要求输出per_bay_story_counts——下游Agent没有各Bay的层数信息。</w:t>
      </w:r>
    </w:p>
    <w:p>
      <w:pPr>
        <w:pStyle w:val="ListBullet"/>
      </w:pPr>
      <w:r>
        <w:t>施工计划为共享的column line生成了重复的column步骤（Bay 1的右边缘 = Bay 2的左边缘，被记录两次）。</w:t>
      </w:r>
    </w:p>
    <w:p>
      <w:pPr>
        <w:pStyle w:val="ListBullet"/>
      </w:pPr>
      <w:r>
        <w:t>Element Agent直接读取施工计划中的expected_node_i/j——上游任何错误都会直接产生错误的或对角线的单元。</w:t>
      </w:r>
    </w:p>
    <w:p>
      <w:pPr>
        <w:pStyle w:val="Heading3"/>
      </w:pPr>
      <w:r>
        <w:t>V6架构：三层几何管线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第1层：几何信息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ProblemAnalysisAgent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提取per_bay_story_counts（每Bay一个整数的列表）、bay_widths、story_heights。列表长度必须等于bay_count。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第2层：坐标计算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ConstructionPlanningAgent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预计算column_lines_x、story_levels_y、levels_per_column、偏移量。输出纯施工序列（不含expected_node_i/j）。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第3a层：节点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按列逐层生成节点，使用公式node_id(c,s)=offset[c]+s+1。所有底部节点(s=0)为固定支座。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第3b层：单元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ElementAgent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使用独立公式生成单元——不读取施工计划ID。</w:t>
            </w:r>
          </w:p>
        </w:tc>
      </w:tr>
    </w:tbl>
    <w:p>
      <w:pPr>
        <w:pStyle w:val="Heading3"/>
      </w:pPr>
      <w:r>
        <w:t>确定性节点编号</w:t>
      </w:r>
    </w:p>
    <w:p>
      <w:r>
        <w:t>节点ID采用累积列优先编号。每列线c有levels_per_column[c]个节点，其中levels_per_column[c] = max(相邻bay的层数) + 1。节点ID公式具有确定性：</w:t>
      </w:r>
    </w:p>
    <w:p>
      <w:pPr>
        <w:spacing w:before="80" w:after="80"/>
      </w:pPr>
      <w:r>
        <w:rPr>
          <w:rFonts w:ascii="Consolas" w:hAnsi="Consolas"/>
          <w:sz w:val="18"/>
        </w:rPr>
        <w:t>offset[c] = sum(levels_per_column[0 .. c-1])</w:t>
        <w:br/>
        <w:t>node_id = offset[c] + s + 1   (s = 楼层索引，0 = 基础层)</w:t>
      </w:r>
    </w:p>
    <w:p>
      <w:r>
        <w:t>这消除了之前导致连接错误的随机/不一致节点编号问题。</w:t>
      </w:r>
    </w:p>
    <w:p>
      <w:pPr>
        <w:pStyle w:val="Heading3"/>
      </w:pPr>
      <w:r>
        <w:t>V6单元生成公式</w:t>
      </w:r>
    </w:p>
    <w:p>
      <w:r>
        <w:t>单元生成完全独立于施工计划，分两轮完成：</w:t>
      </w:r>
    </w:p>
    <w:p>
      <w:r>
        <w:rPr>
          <w:b/>
        </w:rPr>
        <w:t>第1轮 — 所有柱（Column）：</w:t>
      </w:r>
    </w:p>
    <w:p>
      <w:pPr>
        <w:spacing w:before="80" w:after="80"/>
      </w:pPr>
      <w:r>
        <w:rPr>
          <w:rFonts w:ascii="Consolas" w:hAnsi="Consolas"/>
          <w:sz w:val="18"/>
        </w:rPr>
        <w:t>for c in range(bay_count + 1):          # 每条column line</w:t>
        <w:br/>
        <w:t xml:space="preserve">    for s in range(1, levels_per_column[c]):</w:t>
        <w:br/>
        <w:t xml:space="preserve">        column(node_id(c, s-1), node_id(c, s))  # 垂直：相同x，y递增</w:t>
        <w:br/>
        <w:br/>
        <w:t>总柱数 = sum(levels_per_column[c] - 1)，无重复</w:t>
      </w:r>
    </w:p>
    <w:p>
      <w:r>
        <w:rPr>
          <w:b/>
        </w:rPr>
        <w:t>第2轮 — 所有梁（Girder）：</w:t>
      </w:r>
    </w:p>
    <w:p>
      <w:pPr>
        <w:spacing w:before="80" w:after="80"/>
      </w:pPr>
      <w:r>
        <w:rPr>
          <w:rFonts w:ascii="Consolas" w:hAnsi="Consolas"/>
          <w:sz w:val="18"/>
        </w:rPr>
        <w:t>for b in range(1, bay_count + 1):       # 每个Bay</w:t>
        <w:br/>
        <w:t xml:space="preserve">    left_col = b - 1</w:t>
        <w:br/>
        <w:t xml:space="preserve">    right_col = b</w:t>
        <w:br/>
        <w:t xml:space="preserve">    for s in range(1, per_bay_story_counts[b-1] + 1):</w:t>
        <w:br/>
        <w:t xml:space="preserve">        # 门控检查（三项必须全部通过）：</w:t>
        <w:br/>
        <w:t xml:space="preserve">        #   levels_per_column[left_col] &gt; s</w:t>
        <w:br/>
        <w:t xml:space="preserve">        #   levels_per_column[right_col] &gt; s</w:t>
        <w:br/>
        <w:t xml:space="preserve">        girder(node_id(left_col, s), node_id(right_col, s))  # 水平：相同y</w:t>
        <w:br/>
        <w:br/>
        <w:t>总梁数 = sum(per_bay_story_counts)，每条梁严格水平</w:t>
      </w:r>
    </w:p>
    <w:p>
      <w:pPr>
        <w:pStyle w:val="Heading3"/>
      </w:pPr>
      <w:r>
        <w:t>V6保证的不变量</w:t>
      </w:r>
    </w:p>
    <w:p>
      <w:pPr>
        <w:pStyle w:val="ListBullet"/>
      </w:pPr>
      <w:r>
        <w:t>零对角单元：每个柱的Δx=0（垂直），每个梁的Δy=0（水平）</w:t>
      </w:r>
    </w:p>
    <w:p>
      <w:pPr>
        <w:pStyle w:val="ListBullet"/>
      </w:pPr>
      <w:r>
        <w:t>零重复单元：柱对每条column line只迭代一次，梁对每个Bay-Story对只迭代一次</w:t>
      </w:r>
    </w:p>
    <w:p>
      <w:pPr>
        <w:pStyle w:val="ListBullet"/>
      </w:pPr>
      <w:r>
        <w:t>正确的阶梯框架：per_bay_story_counts[b-1]限制每个Bay的梁生成范围，较矮的Bay在其顶部以上不会产生梁</w:t>
      </w:r>
    </w:p>
    <w:p>
      <w:pPr>
        <w:pStyle w:val="ListBullet"/>
      </w:pPr>
      <w:r>
        <w:t>一致的节点ID：NodeAgent和ElementAgent使用相同的offset[c]+s+1公式</w:t>
      </w:r>
    </w:p>
    <w:p>
      <w:pPr>
        <w:pStyle w:val="Heading2"/>
      </w:pPr>
      <w:r>
        <w:t>4.6 结构化JSON输出与API可靠性 [NEW in v2.3]</w:t>
      </w:r>
    </w:p>
    <w:p>
      <w:r>
        <w:t>两项可靠性改进解决了Benchmark测试中最常见的失败模式：</w:t>
      </w:r>
    </w:p>
    <w:p>
      <w:pPr>
        <w:pStyle w:val="Heading3"/>
      </w:pPr>
      <w:r>
        <w:t>结构化JSON输出（三层策略）</w:t>
      </w:r>
    </w:p>
    <w:p>
      <w:r>
        <w:t>DeepSeek的response_format={"type":"json_object"}会导致API无限挂起（已确认：76分钟挂起 + 5×300秒超时）。根本原因：DeepSeek使用拒绝采样（rejection sampling），而非原生约束解码——如果模型无法生成合法JSON，内部重试循环永不终止。该参数已移除，改用三层兜底策略：</w:t>
      </w:r>
    </w:p>
    <w:p>
      <w:pPr>
        <w:pStyle w:val="ListBullet"/>
      </w:pPr>
      <w:r>
        <w:t>第1层 — V6 Prompt工程：每个Prompt中包含明确的JSON Schema和完整示例。</w:t>
      </w:r>
    </w:p>
    <w:p>
      <w:pPr>
        <w:pStyle w:val="ListBullet"/>
      </w:pPr>
      <w:r>
        <w:t>第2层 — 正则提取：_extract_json_text()剥离Markdown围栏并从自由文本响应中提取JSON。</w:t>
      </w:r>
    </w:p>
    <w:p>
      <w:pPr>
        <w:pStyle w:val="ListBullet"/>
      </w:pPr>
      <w:r>
        <w:t>第3层 — 带修复提示的重试：若JSON解析失败，注入修复提示后重试Agent。</w:t>
      </w:r>
    </w:p>
    <w:p>
      <w:pPr>
        <w:pStyle w:val="Heading3"/>
      </w:pPr>
      <w:r>
        <w:t>API超时（硬性截止时间）</w:t>
      </w:r>
    </w:p>
    <w:p>
      <w:r>
        <w:t>timeout=300（单浮点数）为整个请求设置5分钟硬性截止时间。此前曾使用元组(30, 600)允许10分钟读取超时，但DeepSeek数据发送速度过慢时仍导致76分钟挂起。单浮点数模式下5分钟是绝对上限。</w:t>
      </w:r>
    </w:p>
    <w:p>
      <w:pPr>
        <w:pStyle w:val="Heading2"/>
      </w:pPr>
      <w:r>
        <w:t>4.7 分层式Agent LLM配置系统 [Updated in v2.3]</w:t>
      </w:r>
    </w:p>
    <w:p>
      <w:r>
        <w:t>分层式Agent LLM配置系统将8个管线Agent划分为3个层级（Tier），每个层级共享统一的API端点和模型。这种设计反映了结构建模管线的自然工作流程阶段，并减少了配置开销。</w:t>
      </w:r>
    </w:p>
    <w:p>
      <w:pPr>
        <w:pStyle w:val="Heading3"/>
      </w:pPr>
      <w:r>
        <w:t>层级结构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标签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包含Agent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典型用途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Modeling（核心建模）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problem_analysis, construction_planning, node_agent, element_agent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推理密集型任务——适合使用强大模型（如GPT-4o、Claude Sonnet）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Generation（代码生成）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load_assignment, geometry_code_translator, complete_code_generator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翻译/格式化任务——快速且经济高效的模型通常足够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Verification（验证）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python_check_agent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代码审查/语法检查——可使用专用或轻量级模型</w:t>
            </w:r>
          </w:p>
        </w:tc>
      </w:tr>
    </w:tbl>
    <w:p>
      <w:r>
        <w:t>后端POST /api/agent-llm-config端点接受tiers格式的载荷（替代了之前的逐Agent格式），并将配置覆写保存到agent_llm_config.json。管线运行时，每个层级的API密钥、Base URL和模型名称会自动应用到该层级内的所有Agent。前端Run Pipeline区域提供了可折叠的"Agent LLM Settings"面板，展示3张层级卡片（替代了之前的7行逐Agent表格），每张卡片显示其覆盖的Agent列表和三个输入字段（模型名称、API密钥、Base URL）。提供批量操作（Apply to All Tiers、保存、清空）。API密钥仅存储在服务端。旧的逐Agent配置格式会在首次加载时自动迁移到分层格式。</w:t>
      </w:r>
    </w:p>
    <w:p>
      <w:pPr>
        <w:pStyle w:val="Heading3"/>
      </w:pPr>
      <w:r>
        <w:t>前端配置指南</w:t>
      </w:r>
    </w:p>
    <w:p>
      <w:r>
        <w:t>在Run Pipeline区域中，展开"Agent LLM Settings"面板即可看到3张层级卡片：</w:t>
        <w:br/>
        <w:br/>
        <w:t>• Tier 1（Core Modeling）：为problem_analysis、construction_planning、node_agent、element_agent设置强大的推理模型。例如通过OpenRouter使用"openai/gpt-4o"或"anthropic/claude-sonnet-4-6"。</w:t>
        <w:br/>
        <w:t>• Tier 2（Code Generation）：为load_assignment、geometry_code_translator、complete_code_generator设置快速且经济的模型。例如使用DeepSeek平台"deepseek-v4-pro"或较小的模型。</w:t>
        <w:br/>
        <w:t>• Tier 3（Verification）：为python_check_agent设置代码审查模型，可以与Tier 2共享配置或使用不同的端点。</w:t>
        <w:br/>
        <w:br/>
        <w:t>将任意字段留空即可回退到服务器环境默认值（DEEPSEEK_API_KEY / DEEPSEEK_MODEL / DEEPSEEK_BASE_URL）。点击"Save Config"将更改持久化到服务器。当层级覆写生效时，状态行会显示"N/3 tier(s) configured — overrides active"。</w:t>
      </w:r>
    </w:p>
    <w:p>
      <w:pPr>
        <w:pStyle w:val="Heading2"/>
      </w:pPr>
      <w:r>
        <w:t>4.8 RAG知识库集成 (RAG Knowledge Base Integration)</w:t>
      </w:r>
    </w:p>
    <w:p>
      <w:r>
        <w:t>RAG（检索增强生成）集成模块将两个代码翻译Agent与本地离线知识库相结合，该知识库由官方OpenSeesPy和OpsVis文档抓取而来。启用后，检索到的文档片段会作为权威API约束预置到LLM提示词中，显著降低函数签名幻觉和错误参数使用问题。</w:t>
      </w:r>
    </w:p>
    <w:p>
      <w:pPr>
        <w:pStyle w:val="Heading3"/>
      </w:pPr>
      <w:r>
        <w:t>RAG_OS项目结构</w:t>
      </w:r>
    </w:p>
    <w:p>
      <w:r>
        <w:t>RAG知识库是一个独立的Python项目，位于 H:\codex\RAG_OS（与multiagent代码库分开存放）。它抓取两个Read-the-Docs文档站点，将HTML标准化为结构化记录，按标题和代码块对内容进行分块，并构建混合检索索引。源代码独立托管于GitHub；预构建的数据工件（约4 MB）也一并提交，使系统无需重新爬取即可开箱即用。</w:t>
      </w:r>
    </w:p>
    <w:p>
      <w:pPr>
        <w:pStyle w:val="Heading3"/>
      </w:pPr>
      <w:r>
        <w:t>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文档站点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openseespy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openseespydoc.readthedocs.io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218个页面 — node、element、material、analysis及output API参考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opsvis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opsvis.readthedocs.io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65个页面 — plot_model、section_force_diagram_2d、plot_defo及动画示例</w:t>
            </w:r>
          </w:p>
        </w:tc>
      </w:tr>
    </w:tbl>
    <w:p>
      <w:pPr>
        <w:pStyle w:val="Heading3"/>
      </w:pPr>
      <w:r>
        <w:t>架构：五阶段处理管线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抓取 (Crawl)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crawler.py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从允许的域名获取所有页面，遵守0.6秒爬取延迟，将原始HTML写入data/raw/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标准化 (Normalize)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normalize.py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将HTML转换为结构化记录：标题、URL、doc_type、章节、代码块 → data/normalized/*.jsonl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分块 (Chunk)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chunker.py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按标题边界和代码块将文档分割为检索友好的片段 → data/chunks/*.jsonl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索引 (Index)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indexer.py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构建SQLite FTS（BM25）索引和可选的基于哈希嵌入的FAISS向量索引 → data/indexes/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检索 (Retrieve)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混合查询：FTS + FAISS → 按API文档类型加分、标题匹配、来源过滤重新排序</w:t>
            </w:r>
          </w:p>
        </w:tc>
      </w:tr>
    </w:tbl>
    <w:p>
      <w:pPr>
        <w:pStyle w:val="Heading3"/>
      </w:pPr>
      <w:r>
        <w:t>混合检索策略</w:t>
      </w:r>
    </w:p>
    <w:p>
      <w:r>
        <w:t>每个查询并行运行两路检索：SQLite FTS全文检索（BM25评分）和FAISS近似最近邻向量检索（哈希嵌入，可升级为sentence-transformers）。结果合并、去重后按以下评分函数重排序：</w:t>
        <w:br/>
        <w:t>• API类型文档（doc_type == "api"）：+20分</w:t>
        <w:br/>
        <w:t>• 匹配来源过滤器：+18分</w:t>
        <w:br/>
        <w:t>• 标题中包含精确查询词：+30分</w:t>
        <w:br/>
        <w:t>• 下载/源码dump类型：−30分</w:t>
        <w:br/>
        <w:t>得分最高的top_k个片段（默认3个）被格式化为"Retrieved Documentation Context"块，在每个Agent的任务描述前注入。</w:t>
      </w:r>
    </w:p>
    <w:p>
      <w:pPr>
        <w:pStyle w:val="Heading3"/>
      </w:pPr>
      <w:r>
        <w:t>Agent集成方式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发出的查询数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GeometryCodeTranslator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3个查询（openseespy）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ndm/ndf/node/fix/geomTransf/Linear；elasticBeamColumn 2D语法A E Iz；节点坐标与边界条件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CompleteCodeGenerator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4个查询（openseespy×3，opsvis×1）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timeSeries/pattern/eleLoad；静力分析system/numberer/constraints；nodeDisp/nodeReaction/localForces；section_force_diagram_2d用法</w:t>
            </w:r>
          </w:p>
        </w:tc>
      </w:tr>
    </w:tbl>
    <w:p>
      <w:r>
        <w:t>ProblemAnalysisAgent、ConstructionPlanningAgent、NodeAgent、ElementAgent、LoadAssignmentAgent和PythonCheckAgent不查询RAG知识库——它们的任务涉及结构解释和代码诊断，而非OpenSeesPy API调用。</w:t>
      </w:r>
    </w:p>
    <w:p>
      <w:pPr>
        <w:pStyle w:val="Heading3"/>
      </w:pPr>
      <w:r>
        <w:t>环境变量配置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RAG_OS_ROOT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H:\codex\RAG_OS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RAG_OS项目目录的绝对路径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MULTIAGENT_RAG_ENABLED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设为"false"可全局禁用RAG（Agent将在无文档上下文的情况下运行）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MULTIAGENT_RAG_TOP_K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每个查询检索的文档片段数量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MULTIAGENT_RAG_MAX_CHARS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注入的RAG上下文最大字符数（超出则截断）</w:t>
            </w:r>
          </w:p>
        </w:tc>
      </w:tr>
    </w:tbl>
    <w:p>
      <w:pPr>
        <w:pStyle w:val="Heading3"/>
      </w:pPr>
      <w:r>
        <w:t>构建知识库</w:t>
      </w:r>
    </w:p>
    <w:p>
      <w:r>
        <w:t>运行以下命令可从头构建所有索引（需要网络访问以爬取文档站点）：</w:t>
      </w:r>
    </w:p>
    <w:p>
      <w:pPr>
        <w:spacing w:before="80" w:after="80"/>
      </w:pPr>
      <w:r>
        <w:rPr>
          <w:rFonts w:ascii="Consolas" w:hAnsi="Consolas"/>
          <w:sz w:val="18"/>
        </w:rPr>
        <w:t>cd H:\codex\RAG_OS</w:t>
        <w:br/>
        <w:t>pip install -r requirements.txt</w:t>
        <w:br/>
        <w:br/>
        <w:t># 一键完整构建：</w:t>
        <w:br/>
        <w:t>python -m rag_os.cli build</w:t>
        <w:br/>
        <w:br/>
        <w:t># 或分步执行：</w:t>
        <w:br/>
        <w:t>python -m rag_os.cli init        # 创建目录结构</w:t>
        <w:br/>
        <w:t>python -m rag_os.cli crawl       # 抓取约280个文档页面</w:t>
        <w:br/>
        <w:t>python -m rag_os.cli normalize   # HTML → 结构化JSONL记录</w:t>
        <w:br/>
        <w:t>python -m rag_os.cli chunk       # 段落级分块</w:t>
        <w:br/>
        <w:t>python -m rag_os.cli index       # 构建SQLite FTS + FAISS索引</w:t>
        <w:br/>
        <w:t>python -m rag_os.cli split-index # 可选：按来源构建独立索引</w:t>
      </w:r>
    </w:p>
    <w:p>
      <w:r>
        <w:t>通过以下命令直接测试检索质量：</w:t>
      </w:r>
    </w:p>
    <w:p>
      <w:pPr>
        <w:spacing w:before="80" w:after="80"/>
      </w:pPr>
      <w:r>
        <w:rPr>
          <w:rFonts w:ascii="Consolas" w:hAnsi="Consolas"/>
          <w:sz w:val="18"/>
        </w:rPr>
        <w:t>python -m rag_os.cli query "How do I define an elasticBeamColumn in OpenSeesPy?"</w:t>
        <w:br/>
        <w:t>python -m rag_os.cli query "section_force_diagram_2d" --source opsvis</w:t>
      </w:r>
    </w:p>
    <w:p>
      <w:pPr>
        <w:pStyle w:val="Heading3"/>
      </w:pPr>
      <w:r>
        <w:t>GitHub托管建议</w:t>
      </w:r>
    </w:p>
    <w:p>
      <w:r>
        <w:t>RAG_OS项目应作为独立GitHub仓库托管（不放在multiagent仓库内），因为它是一个独立的可复用组件。推荐结构：</w:t>
        <w:br/>
        <w:t>• 新建"RAG_OS"仓库，推送 H:\codex\RAG_OS（源代码 + 预构建数据工件）</w:t>
        <w:br/>
        <w:t>• 添加.gitignore，排除__pycache__、*.egg-info、*.pyc</w:t>
        <w:br/>
        <w:t>• 在multiagent仓库的README.md中说明路径，并相应设置RAG_OS_ROOT</w:t>
        <w:br/>
        <w:t>预构建数据（约4 MB：2个JSONL分块文件 + SQLite数据库 + FAISS索引）体积足够小，可直接提交，用户克隆后无需重新爬取即可运行。</w:t>
      </w:r>
    </w:p>
    <w:p>
      <w:pPr>
        <w:pStyle w:val="Heading3"/>
      </w:pPr>
      <w:r>
        <w:t>可选：更强的向量嵌入</w:t>
      </w:r>
    </w:p>
    <w:p>
      <w:r>
        <w:t>默认FAISS索引使用确定性Token哈希嵌入，可在无ML模型的情况下离线运行。若希望提升对改述查询的召回率，可安装sentence-transformers并修改indexer.py中的嵌入函数，检索管线其余部分保持不变。</w:t>
      </w:r>
    </w:p>
    <w:p>
      <w:pPr>
        <w:pStyle w:val="Heading2"/>
      </w:pPr>
      <w:r>
        <w:t>4.9 并行几何Agent与执行改进 (Parallel Geometry Agents &amp; Execution Improvements) [NEW in v2.4]</w:t>
      </w:r>
    </w:p>
    <w:p>
      <w:r>
        <w:t>v2.4版本引入了三项正交的改进，目的是缩短端到端响应时间并提升生成代码的可复现性：</w:t>
      </w:r>
    </w:p>
    <w:p>
      <w:pPr>
        <w:pStyle w:val="Heading3"/>
      </w:pPr>
      <w:r>
        <w:t>改进1：NodeAgent与ElementAgent并行执行 (核心收益)</w:t>
      </w:r>
    </w:p>
    <w:p>
      <w:r>
        <w:t>NodeAgent和ElementAgent都只依赖上游的ProblemAnalysis + ConstructionPlan输出，而v6 prompt重写确保ElementAgent通过闭式公式生成单元（不依赖NodeAgent的实际节点ID）。这使两个Agent完全独立，可以并行执行。</w:t>
      </w:r>
    </w:p>
    <w:p>
      <w:r>
        <w:t>实现代码（pipeline.py:159-197）：</w:t>
      </w:r>
    </w:p>
    <w:p>
      <w:pPr>
        <w:spacing w:before="80" w:after="80"/>
      </w:pPr>
      <w:r>
        <w:rPr>
          <w:rFonts w:ascii="Consolas" w:hAnsi="Consolas"/>
          <w:sz w:val="18"/>
        </w:rPr>
        <w:t>def _run_node_and_element_agents(...) -&gt; tuple[dict, dict]:</w:t>
        <w:br/>
        <w:t xml:space="preserve">    """Run the independent geometry agents concurrently."""</w:t>
        <w:br/>
        <w:t xml:space="preserve">    node_context = contextvars.copy_context()</w:t>
        <w:br/>
        <w:t xml:space="preserve">    element_context = contextvars.copy_context()</w:t>
        <w:br/>
        <w:t xml:space="preserve">    with ThreadPoolExecutor(max_workers=2) as executor:</w:t>
        <w:br/>
        <w:t xml:space="preserve">        node_future = executor.submit(node_context.run, run_node_agent)</w:t>
        <w:br/>
        <w:t xml:space="preserve">        element_future = executor.submit(element_context.run, run_element_agent)</w:t>
        <w:br/>
        <w:t xml:space="preserve">        return node_future.result(), element_future.result()</w:t>
      </w:r>
    </w:p>
    <w:p>
      <w:r>
        <w:t>设计要点：</w:t>
        <w:br/>
        <w:t>• 使用ThreadPoolExecutor（而非multiprocessing）是合适的选择：两个线程大部分时间等待LLM HTTP I/O，requests.post()调用期间Python GIL会释放，因此能实现真正的并发。</w:t>
        <w:br/>
        <w:t>• contextvars.copy_context() 在每个线程中保留token-usage回调ContextVar，确保per-agent的benchmark token统计仍然准确。</w:t>
        <w:br/>
        <w:t>• 校验仍是串行的：两个Agent输出都返回后才执行 validate_geometry() 和 validate_geometry_consistency()。整体模式是 fork → 并行调用LLM → join → 联合校验。</w:t>
      </w:r>
    </w:p>
    <w:p>
      <w:pPr>
        <w:pStyle w:val="Heading3"/>
      </w:pPr>
      <w:r>
        <w:t>实测性能影响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v2.4之前（串行）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v2.4之后（并行）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改善幅度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几何装配阶段（单次尝试）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T_node + T_elem ≈ 140秒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max(T_node, T_elem) ≈ 80秒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快约 43%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最坏情况（1次重试）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280秒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160秒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快约 43%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端到端流水线（典型）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500秒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420秒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快约 16%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Token成本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无影响</w:t>
            </w:r>
          </w:p>
        </w:tc>
      </w:tr>
    </w:tbl>
    <w:p>
      <w:r>
        <w:t>端到端改善幅度低于单阶段改善，因为几何装配阶段大约占总运行时间的30-40%，代码翻译和分析阶段不受影响。</w:t>
      </w:r>
    </w:p>
    <w:p>
      <w:pPr>
        <w:pStyle w:val="Heading3"/>
      </w:pPr>
      <w:r>
        <w:t>为什么并行间接提升了正确率</w:t>
      </w:r>
    </w:p>
    <w:p>
      <w:r>
        <w:t>并行执行本身不会改变LLM单次输出的质量，但使能并行的v6重写设计同时也带来了正确率收益：</w:t>
      </w:r>
    </w:p>
    <w:p>
      <w:pPr>
        <w:pStyle w:val="ListBullet"/>
      </w:pPr>
      <w:r>
        <w:t>ID冲突消除：v5及之前版本中，ElementAgent必须读取NodeAgent的输出来构造单元，这导致斜向单元bug和ID重复问题。v6采用基于per_bay_story_counts的闭式公式生成单元，完全解耦两个Agent，彻底消除了这类失败模式。</w:t>
      </w:r>
    </w:p>
    <w:p>
      <w:pPr>
        <w:pStyle w:val="ListBullet"/>
      </w:pPr>
      <w:r>
        <w:t>定向修复路由：当 validate_geometry_consistency() 失败时，错误按node-specific和element-specific分类（pipeline.py:319-333），下次迭代时只对出错的Agent发送修复提示，而正确Agent的输出通过身份重执行保留。这避免了紧耦合串行设计中"正确输出被重新生成反而变差"这种退步问题。</w:t>
      </w:r>
    </w:p>
    <w:p>
      <w:pPr>
        <w:pStyle w:val="ListBullet"/>
      </w:pPr>
      <w:r>
        <w:t>独立RL变体学习：_select_variant("node_agent") 和 _select_variant("element_agent") 独立累积Q值。串行流水线如果共享变体会污染跨Agent的学习信号。</w:t>
      </w:r>
    </w:p>
    <w:p>
      <w:pPr>
        <w:pStyle w:val="Heading3"/>
      </w:pPr>
      <w:r>
        <w:t>改进2：单次运行的代码归档</w:t>
      </w:r>
    </w:p>
    <w:p>
      <w:r>
        <w:t>此前只有benchmark cases会将complete_code.py归档到 outputs/benchmark_artifacts/&lt;case_id&gt;/。单次提交（来自Run Pipeline面板）只写入 outputs/complete_code.py，下次运行就被覆盖——历史代码丢失。</w:t>
      </w:r>
    </w:p>
    <w:p>
      <w:r>
        <w:t>v2.4通过将提交时生成的run_id传入 _run_pipeline_async()，并在运行结束时（无论成功或失败）调用 _archive_benchmark_artifacts(run_id) 来修复此问题。归档目录包含全部13个流水线工件（状态JSON、几何/完整代码、流水线日志、调试转储），便于事后可复现地分析任意历史case。</w:t>
      </w:r>
    </w:p>
    <w:p>
      <w:pPr>
        <w:pStyle w:val="Heading3"/>
      </w:pPr>
      <w:r>
        <w:t>改进3：History面板"Run Code"按钮</w:t>
      </w:r>
    </w:p>
    <w:p>
      <w:r>
        <w:t>History面板的每一行现在都有一个"▶ Run Code"按钮。点击后会将run_id POST至 /api/run-benchmark-code 端点，该端点：</w:t>
        <w:br/>
        <w:t>• 定位该case归档的complete_code.py文件</w:t>
        <w:br/>
        <w:t>• 通过 _resolve_ops_python() 解析OPS Python可执行文件</w:t>
        <w:br/>
        <w:t>• 通过 subprocess.run() 执行代码，120秒超时</w:t>
        <w:br/>
        <w:t>• 将stdout、stderr、return code及计时信息返回给浏览器</w:t>
        <w:br/>
        <w:t>结果在可折叠的details块中行内显示，包含状态徽章（succeeded/failed）和折叠的stdout/stderr视图。这使得无需重跑整条multi-agent流水线即可重新验证任意历史case。</w:t>
      </w:r>
    </w:p>
    <w:p>
      <w:pPr>
        <w:pStyle w:val="Heading3"/>
      </w:pPr>
      <w:r>
        <w:t>改进4：OPS Python解析的鲁棒性</w:t>
      </w:r>
    </w:p>
    <w:p>
      <w:r>
        <w:t>_resolve_ops_python() 函数现在检查7个候选位置（之前是5个）：优先 OPS_PYTHON 环境变量，然后是硬编码的fallback路径，包括 D:\Anaconda\envs\ops_clean\python.exe 和 D:\Anaconda\envs\ops\python.exe。这消除了"过时的PowerShell会话读不到新注册的用户级OPS_PYTHON变量"这一常见问题。</w:t>
      </w:r>
    </w:p>
    <w:p>
      <w:r>
        <w:br w:type="page"/>
      </w:r>
    </w:p>
    <w:p>
      <w:pPr>
        <w:pStyle w:val="Heading1"/>
      </w:pPr>
      <w:r>
        <w:t>5. Benchmark测试结果 (Benchmark Results)</w:t>
      </w:r>
    </w:p>
    <w:p>
      <w:pPr>
        <w:pStyle w:val="Heading2"/>
      </w:pPr>
      <w:r>
        <w:t>5.1 整体测试概况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测试用例总数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成功用例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失败用例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整体成功率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最佳批次成功率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83.3% (batch-20260513-163837)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最新稳定批次成功率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65-68% (batch-20260516系列)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最短执行时间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44.9秒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最长执行时间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3335.3秒 (55.6分钟)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平均执行时间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504.7秒 (8.4分钟)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问题分布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2-7 bays, 2-6 stories, 平均3.7 bays × 3.6 stories</w:t>
            </w:r>
          </w:p>
        </w:tc>
      </w:tr>
    </w:tbl>
    <w:p>
      <w:pPr>
        <w:pStyle w:val="Heading2"/>
      </w:pPr>
      <w:r>
        <w:t>5.2 各批次详细统计</w:t>
      </w:r>
    </w:p>
    <w:p>
      <w:r>
        <w:t>以下是所有的Benchmark批次统计（按时间顺序）。早期批次（0%成功率）多为API认证错误或系统初期Bug，最新的稳定批次成功率稳定在65-68%。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批次ID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成功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失败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成功率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平均奖励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平均Token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平均时间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batch-20260506-135239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batch-20260506-135813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9,658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104.3h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batch-20260506-141255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56.7%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56,991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1158.7s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batch-20260513-154400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14,337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501.6s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batch-20260513-163837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83.3%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70,730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1557.3s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batch-20260515-041745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55.4s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batch-20260515-062949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85.1s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batch-20260515-063613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14511.0s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batch-20260515-065418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27,646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81.9s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batch-20260516-083145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14,003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10355.6s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batch-20260516-091111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68.4%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29,786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82.9s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batch-20260516-141643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396.2s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batch-20260516-160515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41,122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409.4s</w:t>
            </w:r>
          </w:p>
        </w:tc>
      </w:tr>
    </w:tbl>
    <w:p>
      <w:r/>
    </w:p>
    <w:p>
      <w:r>
        <w:t>从上表可以看出，系统性能在持续改进：早期批次受API认证问题和Bug影响，成功率为0；中期稳定批次（batch-20260513-163837）达到83.3%最高成功率；最新的大规模测试（batch-20260516-091111，98 cases）稳定在68.4%。平均Token消耗在稳定期约为28,000-41,000 tokens/case，平均执行时间约80-400秒。</w:t>
      </w:r>
    </w:p>
    <w:p>
      <w:pPr>
        <w:pStyle w:val="Heading2"/>
      </w:pPr>
      <w:r>
        <w:t>5.3 Token使用分析</w:t>
      </w:r>
    </w:p>
    <w:p>
      <w:r>
        <w:t>各Agent的Token消耗分布（基于199次完整执行的统计）：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调用次数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平均Token/调用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总Token消耗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CompleteCodeGenerator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11,470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2,282,598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GeometryCodeTranslator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8,928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1,776,687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ElementAgent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6,710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2,643,635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NodeAgent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6,461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2,597,513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LoadAssignment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6,311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1,558,921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12.3%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ConstructionPlanning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3,521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1,189,984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9.4%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ProblemAnalysis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638,925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</w:tbl>
    <w:p>
      <w:r/>
    </w:p>
    <w:p>
      <w:r>
        <w:t>从数据可以看出，NodeAgent和ElementAgent的调用次数最多（394-402次 vs 199次理想情况），说明这两个Agent是重试的主要热点。这与错误分析中Geometry checkpoint失败占据绝大多数的观察一致。Code生成类Agent（CompleteCodeGenerator + GeometryCodeTranslator）单次消耗Token最多，因为它们需要处理大量的结构化输入并生成长代码。</w:t>
      </w:r>
    </w:p>
    <w:p>
      <w:pPr>
        <w:pStyle w:val="Heading2"/>
      </w:pPr>
      <w:r>
        <w:t>5.4 错误类型分析</w:t>
      </w:r>
    </w:p>
    <w:p>
      <w:r>
        <w:t>失败用例的主要错误类型分布：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错误类型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出现次数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API认证失败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早期环境配置问题，已解决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ended prematurely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LLM输出被截断，已增大max_tokens到16384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Geometry检查点失败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节点/单元重复ID、缺失元素、无效连通性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Analysis/Planning检查点失败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Bay/Story不匹配、缺失施工步骤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list对象无get属性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JSON格式不符合预期，Schema归一化已修复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API调用超时/失败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网络问题或API限流</w:t>
            </w:r>
          </w:p>
        </w:tc>
      </w:tr>
    </w:tbl>
    <w:p>
      <w:pPr>
        <w:pStyle w:val="Heading2"/>
      </w:pPr>
      <w:r>
        <w:t>5.5 不同复杂度下的表现</w:t>
      </w:r>
    </w:p>
    <w:p>
      <w:r>
        <w:t>按Bay数分组的成功率：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Bay数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成功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失败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成功率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 bays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 bays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 bays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47.3%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bays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52.4%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 bays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52.9%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 bays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62.5%</w:t>
            </w:r>
          </w:p>
        </w:tc>
      </w:tr>
    </w:tbl>
    <w:p>
      <w:r/>
    </w:p>
    <w:p>
      <w:r>
        <w:t>成功率在不同Bay数之间基本保持稳定（47%-63%），说明系统对不同规模的问题具有一致的处理能力。4 bays稍低（47.3%），可能因为该规模的案例在训练数据中分布不均。7 bays成功率较高（62.5%）但样本量较小（8个）。</w:t>
      </w:r>
    </w:p>
    <w:p>
      <w:pPr>
        <w:pStyle w:val="Heading2"/>
      </w:pPr>
      <w:r>
        <w:t>5.6 Agent级奖励统计</w:t>
      </w:r>
    </w:p>
    <w:p>
      <w:r>
        <w:t>当前Agent经验表中已有3条记录（RL系统已在最新测试中启用）：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记录数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成功数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平均奖励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使用变体数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problem_analysis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construction_planning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node_agent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</w:tbl>
    <w:p>
      <w:r/>
    </w:p>
    <w:p>
      <w:r>
        <w:t>每个Agent注册了v1-v5共5个Prompt变体（v5为基于arXiv:2603.07728的确定性版本），随着更多测试用例的运行，Bandit算法将收敛到每个Agent的最优Prompt策略。</w:t>
      </w:r>
    </w:p>
    <w:p>
      <w:r>
        <w:br w:type="page"/>
      </w:r>
    </w:p>
    <w:p>
      <w:pPr>
        <w:pStyle w:val="Heading1"/>
      </w:pPr>
      <w:r>
        <w:t>6. 总结与展望 (Summary &amp; Outlook)</w:t>
      </w:r>
    </w:p>
    <w:p>
      <w:pPr>
        <w:pStyle w:val="Heading2"/>
      </w:pPr>
      <w:r>
        <w:t>6.1 已实现的关键创新点</w:t>
      </w:r>
    </w:p>
    <w:p>
      <w:r>
        <w:rPr>
          <w:b/>
        </w:rPr>
        <w:t>多Agent分工协作架构：</w:t>
      </w:r>
      <w:r>
        <w:t>将复杂的结构建模任务拆解为8个专业化子任务，每个Agent只负责单一职责，有效降低了单个LLM处理复杂任务时的幻觉风险。</w:t>
      </w:r>
    </w:p>
    <w:p>
      <w:r>
        <w:rPr>
          <w:b/>
        </w:rPr>
        <w:t>三重检查点验证体系：</w:t>
      </w:r>
      <w:r>
        <w:t>分析/规划、几何装配、代码转换三个检查点，配合Schema归一化和AST语法检查，形成多层次质量保障。</w:t>
      </w:r>
    </w:p>
    <w:p>
      <w:r>
        <w:rPr>
          <w:b/>
        </w:rPr>
        <w:t>智能重试与修复提示：</w:t>
      </w:r>
      <w:r>
        <w:t>不是简单的重复调用，而是根据具体错误类型生成针对性的修复建议，大幅提高重试效率。</w:t>
      </w:r>
    </w:p>
    <w:p>
      <w:r>
        <w:rPr>
          <w:b/>
        </w:rPr>
        <w:t>Per-Agent RL优化框架：</w:t>
      </w:r>
      <w:r>
        <w:t>实现了奖励分解、经验缓冲区、ε-greedy Bandit优化的完整闭环，每个Agent可以独立地从历史经验中学习和改进。</w:t>
      </w:r>
    </w:p>
    <w:p>
      <w:r>
        <w:rPr>
          <w:b/>
        </w:rPr>
        <w:t>人工反馈闭环：</w:t>
      </w:r>
      <w:r>
        <w:t>将用户的交互式反馈纳入RL奖励体系，实现了人工智能协作的持续改进循环。</w:t>
      </w:r>
    </w:p>
    <w:p>
      <w:r>
        <w:rPr>
          <w:b/>
        </w:rPr>
        <w:t>GRPO数据采集准备：</w:t>
      </w:r>
      <w:r>
        <w:t>完整记录每个Agent的LLM输入/输出，为后续的模型微调做好数据基础。</w:t>
      </w:r>
    </w:p>
    <w:p>
      <w:r>
        <w:rPr>
          <w:b/>
        </w:rPr>
        <w:t>确定性Prompt工程 — arXiv 2603.07728 (NEW v2.3)：</w:t>
      </w:r>
      <w:r>
        <w:t>核心三个Agent采用基于arXiv:2603.07728论文方法的确定性Prompt工程。关键创新包括：累积列优先节点编号 (node_id = offset[c] + s + 1)、逐Bay逐层构建步骤（预计算expected_node_i/j对）、针对非均匀Bay框架的四门Girder验证。Construction Plan作为中央协调器，消除了Agent间的歧义。</w:t>
      </w:r>
    </w:p>
    <w:p>
      <w:r>
        <w:rPr>
          <w:b/>
        </w:rPr>
        <w:t>结构化JSON输出与API可靠性 (NEW v2.3)：</w:t>
      </w:r>
      <w:r>
        <w:t>response_format={"type": "json_object"}确保所有结构化输出Agent生成合法JSON，消除了约15%的JSON解析错误率。API超时从单浮点数改为元组(30, 600)，防止多小时的API挂起。</w:t>
      </w:r>
    </w:p>
    <w:p>
      <w:r>
        <w:rPr>
          <w:b/>
        </w:rPr>
        <w:t>分层式Agent LLM配置系统 (Updated v2.3)：</w:t>
      </w:r>
      <w:r>
        <w:t>8个管线Agent被划分为3个层级（核心建模、代码生成、验证），每个层级共享统一的API端点和模型。实现"最佳工具匹配"优化的同时降低了配置开销。可折叠的3卡片面板替代了原来的7行逐Agent表格。API密钥仅存储在服务端。</w:t>
      </w:r>
    </w:p>
    <w:p>
      <w:pPr>
        <w:pStyle w:val="Heading2"/>
      </w:pPr>
      <w:r>
        <w:t>6.2 当前局限性</w:t>
      </w:r>
    </w:p>
    <w:p>
      <w:pPr>
        <w:pStyle w:val="ListBullet"/>
      </w:pPr>
      <w:r>
        <w:t>整体成功率约51%，最佳批次83%，仍有较大提升空间</w:t>
      </w:r>
    </w:p>
    <w:p>
      <w:pPr>
        <w:pStyle w:val="ListBullet"/>
      </w:pPr>
      <w:r>
        <w:t>Geometry检查点是最主要的失败点；v2.3确定性Prompt（arXiv方法）专门针对节点编号和单元连接错误——两个最大的几何失败类别</w:t>
      </w:r>
    </w:p>
    <w:p>
      <w:pPr>
        <w:pStyle w:val="ListBullet"/>
      </w:pPr>
      <w:r>
        <w:t>结构化JSON输出(v2.3)消除了JSON解析错误，但模型在复杂数值坐标上的幻觉问题仍是挑战</w:t>
      </w:r>
    </w:p>
    <w:p>
      <w:pPr>
        <w:pStyle w:val="ListBullet"/>
      </w:pPr>
      <w:r>
        <w:t>RL系统刚启用，仅有3条Agent经验记录，尚未收敛到最优策略</w:t>
      </w:r>
    </w:p>
    <w:p>
      <w:pPr>
        <w:pStyle w:val="ListBullet"/>
      </w:pPr>
      <w:r>
        <w:t>大规模框架（7 bays, 6 stories）的测试用例较少</w:t>
      </w:r>
    </w:p>
    <w:p>
      <w:pPr>
        <w:pStyle w:val="ListBullet"/>
      </w:pPr>
      <w:r>
        <w:t>当前仅支持2D框架结构，未扩展到3D、墙体、楼板等其他结构类型</w:t>
      </w:r>
    </w:p>
    <w:p>
      <w:pPr>
        <w:pStyle w:val="Heading2"/>
      </w:pPr>
      <w:r>
        <w:t>6.3 后续工作方向</w:t>
      </w:r>
    </w:p>
    <w:p>
      <w:r>
        <w:rPr>
          <w:b/>
        </w:rPr>
        <w:t>短期 (1-2周)：</w:t>
      </w:r>
    </w:p>
    <w:p>
      <w:r>
        <w:t>• 使用v2.3确定性Prompt进行全量Benchmark测试，测量改进幅度</w:t>
        <w:br/>
        <w:t>• 将v2.3成功率与v2.2基线（整体51%，最佳批次83%）进行对比</w:t>
        <w:br/>
        <w:t>• 在结构化JSON输出和超时修复激活的情况下重试所有失败案例</w:t>
        <w:br/>
        <w:t>• 针对剩余的几何和代码生成失败进行重点优化</w:t>
      </w:r>
    </w:p>
    <w:p>
      <w:r>
        <w:rPr>
          <w:b/>
        </w:rPr>
        <w:t>中期 (1-2月)：</w:t>
      </w:r>
    </w:p>
    <w:p>
      <w:r>
        <w:t>• 基于GRPO数据集对Qwen2.5-Coder-7B进行微调</w:t>
        <w:br/>
        <w:t>• 扩展支持3D框架、墙体、楼板等其他结构类型</w:t>
        <w:br/>
        <w:t>• 引入更多的工程约束（地震荷载、风荷载、设计规范检查）</w:t>
        <w:br/>
        <w:t>• 优化Agent通信协议，减少不必要的重试</w:t>
      </w:r>
    </w:p>
    <w:p>
      <w:r>
        <w:rPr>
          <w:b/>
        </w:rPr>
        <w:t>长期 (3-6月)：</w:t>
      </w:r>
    </w:p>
    <w:p>
      <w:r>
        <w:t>• 将系统部署为生产级工具，支持实际工程项目</w:t>
        <w:br/>
        <w:t>• 开发VSCode插件，提供IDE内的建模体验</w:t>
        <w:br/>
        <w:t>• 建立社区反馈机制，收集更多样的工程案例</w:t>
        <w:br/>
        <w:t>• 探索多模态交互（语音输入、草图输入、BIM集成）</w:t>
      </w:r>
    </w:p>
    <w:p>
      <w:pPr>
        <w:pStyle w:val="Heading2"/>
      </w:pPr>
      <w:r>
        <w:t>6.4 技术架构总览</w:t>
      </w:r>
    </w:p>
    <w:p>
      <w:r>
        <w:rPr>
          <w:b/>
        </w:rPr>
        <w:t>项目代码结构：</w:t>
      </w:r>
    </w:p>
    <w:p>
      <w:pPr>
        <w:spacing w:before="80" w:after="80"/>
      </w:pPr>
      <w:r>
        <w:rPr>
          <w:rFonts w:ascii="Consolas" w:hAnsi="Consolas"/>
          <w:sz w:val="18"/>
        </w:rPr>
        <w:t>multiagent/</w:t>
        <w:br/>
        <w:t>├── src/multiagent/</w:t>
        <w:br/>
        <w:t>│   ├── agents/          # 8个Agent实现</w:t>
        <w:br/>
        <w:t>│   │   ├── base.py            # Agent基类</w:t>
        <w:br/>
        <w:t>│   │   ├── problem_analysis.py</w:t>
        <w:br/>
        <w:t>│   │   ├── construction_planning.py</w:t>
        <w:br/>
        <w:t>│   │   ├── node_agent.py</w:t>
        <w:br/>
        <w:t>│   │   ├── element_agent.py</w:t>
        <w:br/>
        <w:t>│   │   ├── load_assignment.py</w:t>
        <w:br/>
        <w:t>│   │   ├── geometry_code_translator.py</w:t>
        <w:br/>
        <w:t>│   │   └── complete_code_generator.py</w:t>
        <w:br/>
        <w:t>│   ├── functions/        # Schema归一化、连通性映射、JSON编译</w:t>
        <w:br/>
        <w:t>│   ├── validators/       # 检查点验证函数</w:t>
        <w:br/>
        <w:t>│   ├── rl/               # RL优化模块</w:t>
        <w:br/>
        <w:t>│   │   ├── agent_reward.py    # Per-Agent奖励分解</w:t>
        <w:br/>
        <w:t>│   │   ├── experience_buffer.py # 经验缓冲区</w:t>
        <w:br/>
        <w:t>│   │   ├── prompt_optimizer.py # 带罴优化器</w:t>
        <w:br/>
        <w:t>│   │   ├── repair.py          # 修复提示生成</w:t>
        <w:br/>
        <w:t>│   │   ├── reward.py           # 奖励评分</w:t>
        <w:br/>
        <w:t>│   │   └── logger.py           # SQLite日志</w:t>
        <w:br/>
        <w:t>│   ├── prompts/          # Prompt模板和变体</w:t>
        <w:br/>
        <w:t>│   │   ├── problem_analysis.txt</w:t>
        <w:br/>
        <w:t>│   │   └── variants/         # 7个Agent × 4个变体</w:t>
        <w:br/>
        <w:t>│   ├── pipeline.py        # 主管线</w:t>
        <w:br/>
        <w:t>│   ├── config.py          # 配置管理</w:t>
        <w:br/>
        <w:t>│   ├── schemas.py         # 类型定义与Agent合约</w:t>
        <w:br/>
        <w:t>│   ├── webapp.py          # Web服务</w:t>
        <w:br/>
        <w:t>│   └── benchmark.py       # 测试用例生成</w:t>
        <w:br/>
        <w:t>└── tests/</w:t>
        <w:br/>
        <w:t xml:space="preserve">    └── test_rl_per_agent.py   # RL模块单元测试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