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B75EF" w14:textId="77777777" w:rsidR="00E97800" w:rsidRPr="00B32849" w:rsidRDefault="00E97800" w:rsidP="00E978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Техническое задание (структура с чек-листами) – ООО «</w:t>
      </w:r>
      <w:proofErr w:type="spellStart"/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СистемаКонтроля</w:t>
      </w:r>
      <w:proofErr w:type="spellEnd"/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» по работе с строительными объектами</w:t>
      </w:r>
    </w:p>
    <w:p w14:paraId="1147B36F" w14:textId="77777777" w:rsidR="00173AE2" w:rsidRPr="00E97800" w:rsidRDefault="00173AE2">
      <w:pPr>
        <w:rPr>
          <w:b/>
          <w:bCs/>
        </w:rPr>
      </w:pPr>
    </w:p>
    <w:p w14:paraId="5174FD9A" w14:textId="7707A89E" w:rsidR="00E97800" w:rsidRPr="00E97800" w:rsidRDefault="00E97800">
      <w:pPr>
        <w:rPr>
          <w:b/>
          <w:bCs/>
        </w:rPr>
      </w:pPr>
      <w:r w:rsidRPr="00E97800">
        <w:rPr>
          <w:b/>
          <w:bCs/>
        </w:rPr>
        <w:t>Роли пользователей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31"/>
        <w:gridCol w:w="3070"/>
        <w:gridCol w:w="4315"/>
      </w:tblGrid>
      <w:tr w:rsidR="00BB180C" w:rsidRPr="00E97800" w14:paraId="609ACBF6" w14:textId="77777777" w:rsidTr="00E97800">
        <w:tc>
          <w:tcPr>
            <w:tcW w:w="0" w:type="auto"/>
            <w:hideMark/>
          </w:tcPr>
          <w:p w14:paraId="30BB13A3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Роль</w:t>
            </w:r>
          </w:p>
        </w:tc>
        <w:tc>
          <w:tcPr>
            <w:tcW w:w="0" w:type="auto"/>
            <w:hideMark/>
          </w:tcPr>
          <w:p w14:paraId="13ED1136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Описание</w:t>
            </w:r>
          </w:p>
        </w:tc>
        <w:tc>
          <w:tcPr>
            <w:tcW w:w="0" w:type="auto"/>
            <w:hideMark/>
          </w:tcPr>
          <w:p w14:paraId="08B9F28D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Доступ к функционалу</w:t>
            </w:r>
          </w:p>
        </w:tc>
      </w:tr>
      <w:tr w:rsidR="00BB180C" w:rsidRPr="00E97800" w14:paraId="4E78EC39" w14:textId="77777777" w:rsidTr="00E97800">
        <w:tc>
          <w:tcPr>
            <w:tcW w:w="0" w:type="auto"/>
            <w:hideMark/>
          </w:tcPr>
          <w:p w14:paraId="2D8F73CF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Инженер</w:t>
            </w:r>
          </w:p>
        </w:tc>
        <w:tc>
          <w:tcPr>
            <w:tcW w:w="0" w:type="auto"/>
            <w:hideMark/>
          </w:tcPr>
          <w:p w14:paraId="735AA510" w14:textId="2F151699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Выполняет работу на объекте,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просматривает </w:t>
            </w: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дефекты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и комментирует</w:t>
            </w:r>
          </w:p>
        </w:tc>
        <w:tc>
          <w:tcPr>
            <w:tcW w:w="0" w:type="auto"/>
            <w:hideMark/>
          </w:tcPr>
          <w:p w14:paraId="777B40FC" w14:textId="5EBB989C" w:rsidR="00E97800" w:rsidRPr="00E97800" w:rsidRDefault="00BB180C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П</w:t>
            </w:r>
            <w:r w:rsidR="00E97800"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росмотр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дефектов и написание комментариев</w:t>
            </w:r>
          </w:p>
        </w:tc>
      </w:tr>
      <w:tr w:rsidR="00BB180C" w:rsidRPr="00E97800" w14:paraId="1BA6C4CA" w14:textId="77777777" w:rsidTr="00E97800">
        <w:tc>
          <w:tcPr>
            <w:tcW w:w="0" w:type="auto"/>
            <w:hideMark/>
          </w:tcPr>
          <w:p w14:paraId="100B171C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Менеджер</w:t>
            </w:r>
          </w:p>
        </w:tc>
        <w:tc>
          <w:tcPr>
            <w:tcW w:w="0" w:type="auto"/>
            <w:hideMark/>
          </w:tcPr>
          <w:p w14:paraId="14823CD4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Координирует работу команды, контролирует сроки, формирует отчёты</w:t>
            </w:r>
          </w:p>
        </w:tc>
        <w:tc>
          <w:tcPr>
            <w:tcW w:w="0" w:type="auto"/>
            <w:hideMark/>
          </w:tcPr>
          <w:p w14:paraId="63645892" w14:textId="5EBD4322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Создание/редактирование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дефектов</w:t>
            </w: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, назначение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 инженера на дефект</w:t>
            </w: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, управление статусами</w:t>
            </w:r>
          </w:p>
        </w:tc>
      </w:tr>
      <w:tr w:rsidR="00BB180C" w:rsidRPr="00E97800" w14:paraId="5A2DF0A7" w14:textId="77777777" w:rsidTr="00E97800">
        <w:tc>
          <w:tcPr>
            <w:tcW w:w="0" w:type="auto"/>
            <w:hideMark/>
          </w:tcPr>
          <w:p w14:paraId="67D83480" w14:textId="3BB6B775" w:rsidR="00E97800" w:rsidRPr="00E97800" w:rsidRDefault="00BB180C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Руководитель</w:t>
            </w:r>
          </w:p>
        </w:tc>
        <w:tc>
          <w:tcPr>
            <w:tcW w:w="0" w:type="auto"/>
            <w:hideMark/>
          </w:tcPr>
          <w:p w14:paraId="6C62F866" w14:textId="5D3F4DEF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Следит за прогрессом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с возможностью редактирования дефекта</w:t>
            </w:r>
          </w:p>
        </w:tc>
        <w:tc>
          <w:tcPr>
            <w:tcW w:w="0" w:type="auto"/>
            <w:hideMark/>
          </w:tcPr>
          <w:p w14:paraId="2BE06275" w14:textId="582EA4FD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Просмотр дефектов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и редакция статуса дефекта</w:t>
            </w:r>
          </w:p>
        </w:tc>
      </w:tr>
    </w:tbl>
    <w:p w14:paraId="6F186014" w14:textId="672B8955" w:rsidR="00E97800" w:rsidRDefault="00E97800"/>
    <w:p w14:paraId="1D618421" w14:textId="6FCEDD59" w:rsidR="00E97800" w:rsidRPr="00E97800" w:rsidRDefault="00E97800">
      <w:pPr>
        <w:rPr>
          <w:b/>
          <w:bCs/>
        </w:rPr>
      </w:pPr>
      <w:r w:rsidRPr="00E97800">
        <w:rPr>
          <w:b/>
          <w:bCs/>
        </w:rPr>
        <w:t>Базовые функциональные требования (FR)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9"/>
        <w:gridCol w:w="2339"/>
        <w:gridCol w:w="3155"/>
        <w:gridCol w:w="3063"/>
      </w:tblGrid>
      <w:tr w:rsidR="00045606" w:rsidRPr="00E97800" w14:paraId="4A10C2AB" w14:textId="77777777" w:rsidTr="00E97800">
        <w:tc>
          <w:tcPr>
            <w:tcW w:w="0" w:type="auto"/>
            <w:hideMark/>
          </w:tcPr>
          <w:p w14:paraId="55152712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№</w:t>
            </w:r>
          </w:p>
        </w:tc>
        <w:tc>
          <w:tcPr>
            <w:tcW w:w="0" w:type="auto"/>
            <w:hideMark/>
          </w:tcPr>
          <w:p w14:paraId="2788C6F7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FR</w:t>
            </w:r>
          </w:p>
        </w:tc>
        <w:tc>
          <w:tcPr>
            <w:tcW w:w="0" w:type="auto"/>
            <w:hideMark/>
          </w:tcPr>
          <w:p w14:paraId="4545BB03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Описание</w:t>
            </w:r>
          </w:p>
        </w:tc>
        <w:tc>
          <w:tcPr>
            <w:tcW w:w="0" w:type="auto"/>
            <w:hideMark/>
          </w:tcPr>
          <w:p w14:paraId="1F242E4B" w14:textId="77777777" w:rsidR="00E97800" w:rsidRPr="00E97800" w:rsidRDefault="00E97800" w:rsidP="00E9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ar-SA"/>
              </w:rPr>
              <w:t>Роли пользователей</w:t>
            </w:r>
          </w:p>
        </w:tc>
      </w:tr>
      <w:tr w:rsidR="00045606" w:rsidRPr="00E97800" w14:paraId="7301AEB5" w14:textId="77777777" w:rsidTr="00E97800">
        <w:tc>
          <w:tcPr>
            <w:tcW w:w="0" w:type="auto"/>
            <w:hideMark/>
          </w:tcPr>
          <w:p w14:paraId="000908A5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1</w:t>
            </w:r>
          </w:p>
        </w:tc>
        <w:tc>
          <w:tcPr>
            <w:tcW w:w="0" w:type="auto"/>
            <w:hideMark/>
          </w:tcPr>
          <w:p w14:paraId="759D5258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Регистрация и аутентификация</w:t>
            </w:r>
          </w:p>
        </w:tc>
        <w:tc>
          <w:tcPr>
            <w:tcW w:w="0" w:type="auto"/>
            <w:hideMark/>
          </w:tcPr>
          <w:p w14:paraId="2F6CE0D9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Пользователь может зарегистрироваться и войти в систему</w:t>
            </w:r>
          </w:p>
        </w:tc>
        <w:tc>
          <w:tcPr>
            <w:tcW w:w="0" w:type="auto"/>
            <w:hideMark/>
          </w:tcPr>
          <w:p w14:paraId="7EFAB514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Все роли</w:t>
            </w:r>
          </w:p>
        </w:tc>
      </w:tr>
      <w:tr w:rsidR="00045606" w:rsidRPr="00E97800" w14:paraId="6583A379" w14:textId="77777777" w:rsidTr="00E97800">
        <w:tc>
          <w:tcPr>
            <w:tcW w:w="0" w:type="auto"/>
            <w:hideMark/>
          </w:tcPr>
          <w:p w14:paraId="22984BEB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2</w:t>
            </w:r>
          </w:p>
        </w:tc>
        <w:tc>
          <w:tcPr>
            <w:tcW w:w="0" w:type="auto"/>
            <w:hideMark/>
          </w:tcPr>
          <w:p w14:paraId="47A53B15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Разграничение прав доступа</w:t>
            </w:r>
          </w:p>
        </w:tc>
        <w:tc>
          <w:tcPr>
            <w:tcW w:w="0" w:type="auto"/>
            <w:hideMark/>
          </w:tcPr>
          <w:p w14:paraId="28D85DC3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Доступ к функциям зависит от роли</w:t>
            </w:r>
          </w:p>
        </w:tc>
        <w:tc>
          <w:tcPr>
            <w:tcW w:w="0" w:type="auto"/>
            <w:hideMark/>
          </w:tcPr>
          <w:p w14:paraId="0F91C01C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Все роли</w:t>
            </w:r>
          </w:p>
        </w:tc>
      </w:tr>
      <w:tr w:rsidR="00045606" w:rsidRPr="00E97800" w14:paraId="0F20A367" w14:textId="77777777" w:rsidTr="00E97800">
        <w:tc>
          <w:tcPr>
            <w:tcW w:w="0" w:type="auto"/>
            <w:hideMark/>
          </w:tcPr>
          <w:p w14:paraId="062346BB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3</w:t>
            </w:r>
          </w:p>
        </w:tc>
        <w:tc>
          <w:tcPr>
            <w:tcW w:w="0" w:type="auto"/>
            <w:hideMark/>
          </w:tcPr>
          <w:p w14:paraId="125D2B62" w14:textId="41443098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Управление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дефектами</w:t>
            </w:r>
          </w:p>
        </w:tc>
        <w:tc>
          <w:tcPr>
            <w:tcW w:w="0" w:type="auto"/>
            <w:hideMark/>
          </w:tcPr>
          <w:p w14:paraId="1B5611F7" w14:textId="3874B896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Создание, редактирование, просмотр </w:t>
            </w:r>
            <w:r w:rsidR="00BB180C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дефектов</w:t>
            </w:r>
          </w:p>
        </w:tc>
        <w:tc>
          <w:tcPr>
            <w:tcW w:w="0" w:type="auto"/>
            <w:hideMark/>
          </w:tcPr>
          <w:p w14:paraId="4FFBEF85" w14:textId="62F3B0E3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Менеджер</w:t>
            </w:r>
            <w:r w:rsidR="00045606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, Руководитель</w:t>
            </w: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 xml:space="preserve"> (редактирование), Инженер (просмотр)</w:t>
            </w:r>
          </w:p>
        </w:tc>
      </w:tr>
      <w:tr w:rsidR="00045606" w:rsidRPr="00E97800" w14:paraId="77E422A2" w14:textId="77777777" w:rsidTr="00E97800">
        <w:tc>
          <w:tcPr>
            <w:tcW w:w="0" w:type="auto"/>
            <w:hideMark/>
          </w:tcPr>
          <w:p w14:paraId="722950F9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4</w:t>
            </w:r>
          </w:p>
        </w:tc>
        <w:tc>
          <w:tcPr>
            <w:tcW w:w="0" w:type="auto"/>
            <w:hideMark/>
          </w:tcPr>
          <w:p w14:paraId="36146741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Создание и редактирование дефектов</w:t>
            </w:r>
          </w:p>
        </w:tc>
        <w:tc>
          <w:tcPr>
            <w:tcW w:w="0" w:type="auto"/>
            <w:hideMark/>
          </w:tcPr>
          <w:p w14:paraId="47C9F9C3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Заголовок, описание, приоритет, исполнитель, сроки, вложения</w:t>
            </w:r>
          </w:p>
        </w:tc>
        <w:tc>
          <w:tcPr>
            <w:tcW w:w="0" w:type="auto"/>
            <w:hideMark/>
          </w:tcPr>
          <w:p w14:paraId="2A7F7CD1" w14:textId="0891CE5D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Менеджер</w:t>
            </w:r>
          </w:p>
        </w:tc>
      </w:tr>
      <w:tr w:rsidR="00045606" w:rsidRPr="00E97800" w14:paraId="5F29D1EA" w14:textId="77777777" w:rsidTr="00E97800">
        <w:tc>
          <w:tcPr>
            <w:tcW w:w="0" w:type="auto"/>
            <w:hideMark/>
          </w:tcPr>
          <w:p w14:paraId="06119059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5</w:t>
            </w:r>
          </w:p>
        </w:tc>
        <w:tc>
          <w:tcPr>
            <w:tcW w:w="0" w:type="auto"/>
            <w:hideMark/>
          </w:tcPr>
          <w:p w14:paraId="6ADB6498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Управление статусами дефектов</w:t>
            </w:r>
          </w:p>
        </w:tc>
        <w:tc>
          <w:tcPr>
            <w:tcW w:w="0" w:type="auto"/>
            <w:hideMark/>
          </w:tcPr>
          <w:p w14:paraId="7DAF193F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Новая → В работе → На проверке → Закрыта/Отменена</w:t>
            </w:r>
          </w:p>
        </w:tc>
        <w:tc>
          <w:tcPr>
            <w:tcW w:w="0" w:type="auto"/>
            <w:hideMark/>
          </w:tcPr>
          <w:p w14:paraId="416873A8" w14:textId="4CE62850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Менеджер</w:t>
            </w:r>
            <w:r w:rsidR="00045606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, Руководитель</w:t>
            </w:r>
          </w:p>
        </w:tc>
      </w:tr>
      <w:tr w:rsidR="00045606" w:rsidRPr="00E97800" w14:paraId="7C636D66" w14:textId="77777777" w:rsidTr="00E97800">
        <w:tc>
          <w:tcPr>
            <w:tcW w:w="0" w:type="auto"/>
            <w:hideMark/>
          </w:tcPr>
          <w:p w14:paraId="6266EEB3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6</w:t>
            </w:r>
          </w:p>
        </w:tc>
        <w:tc>
          <w:tcPr>
            <w:tcW w:w="0" w:type="auto"/>
            <w:hideMark/>
          </w:tcPr>
          <w:p w14:paraId="21E02A10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Комментарии и история изменений</w:t>
            </w:r>
          </w:p>
        </w:tc>
        <w:tc>
          <w:tcPr>
            <w:tcW w:w="0" w:type="auto"/>
            <w:hideMark/>
          </w:tcPr>
          <w:p w14:paraId="2FBA63E8" w14:textId="77777777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Добавление комментариев и лог всех изменений</w:t>
            </w:r>
          </w:p>
        </w:tc>
        <w:tc>
          <w:tcPr>
            <w:tcW w:w="0" w:type="auto"/>
            <w:hideMark/>
          </w:tcPr>
          <w:p w14:paraId="1C9788AF" w14:textId="68F984AA" w:rsidR="00E97800" w:rsidRPr="00E97800" w:rsidRDefault="00E97800" w:rsidP="00E97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  <w:r w:rsidRPr="00E97800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Инженер, Менеджер</w:t>
            </w:r>
            <w:r w:rsidR="00045606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  <w:t>, Руководитель</w:t>
            </w:r>
          </w:p>
        </w:tc>
      </w:tr>
    </w:tbl>
    <w:p w14:paraId="26B24874" w14:textId="001F1FE4" w:rsidR="00E97800" w:rsidRDefault="00E97800">
      <w:pPr>
        <w:rPr>
          <w:lang w:val="en-US"/>
        </w:rPr>
      </w:pPr>
    </w:p>
    <w:p w14:paraId="45170CD9" w14:textId="77777777" w:rsidR="00E97800" w:rsidRDefault="00E9780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43571DCD" w14:textId="235E00B5" w:rsidR="00E97800" w:rsidRPr="00E97800" w:rsidRDefault="00E97800">
      <w:pPr>
        <w:rPr>
          <w:b/>
          <w:bCs/>
        </w:rPr>
      </w:pPr>
      <w:r w:rsidRPr="00E97800">
        <w:rPr>
          <w:b/>
          <w:bCs/>
          <w:lang w:val="en-US"/>
        </w:rPr>
        <w:lastRenderedPageBreak/>
        <w:t>ER-</w:t>
      </w:r>
      <w:r w:rsidRPr="00E97800">
        <w:rPr>
          <w:b/>
          <w:bCs/>
        </w:rPr>
        <w:t>диаграмма</w:t>
      </w:r>
    </w:p>
    <w:p w14:paraId="6EAF6B59" w14:textId="6A9D3AF5" w:rsidR="00E97800" w:rsidRDefault="000456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84C85" wp14:editId="0F47A38A">
            <wp:extent cx="4438650" cy="8201025"/>
            <wp:effectExtent l="0" t="0" r="0" b="9525"/>
            <wp:docPr id="361274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A0BA" w14:textId="47634C9E" w:rsidR="00E97800" w:rsidRDefault="00E97800">
      <w:pPr>
        <w:rPr>
          <w:lang w:val="en-US"/>
        </w:rPr>
      </w:pPr>
    </w:p>
    <w:p w14:paraId="5A19CB9B" w14:textId="77777777" w:rsidR="00E97800" w:rsidRDefault="00E97800">
      <w:pPr>
        <w:rPr>
          <w:lang w:val="en-US"/>
        </w:rPr>
      </w:pPr>
    </w:p>
    <w:p w14:paraId="14F3D48D" w14:textId="692DE01D" w:rsidR="00E97800" w:rsidRDefault="00E97800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 w:rsidRPr="00E97800">
        <w:rPr>
          <w:rFonts w:ascii="Times New Roman" w:eastAsia="Times New Roman" w:hAnsi="Times New Roman" w:cs="Times New Roman"/>
          <w:b/>
          <w:bCs/>
          <w:szCs w:val="22"/>
        </w:rPr>
        <w:t>Элементарная архитектурная схема</w:t>
      </w:r>
    </w:p>
    <w:p w14:paraId="4D4680DD" w14:textId="064299B9" w:rsidR="00E97800" w:rsidRDefault="00D77087">
      <w:pPr>
        <w:rPr>
          <w:b/>
          <w:bCs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440FF505" wp14:editId="77B92AC0">
            <wp:extent cx="5724525" cy="3457575"/>
            <wp:effectExtent l="0" t="0" r="9525" b="9525"/>
            <wp:docPr id="3686356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8ECA" w14:textId="23A731B5" w:rsidR="00E97800" w:rsidRDefault="00E97800">
      <w:pPr>
        <w:rPr>
          <w:rFonts w:ascii="Times New Roman" w:eastAsia="Times New Roman" w:hAnsi="Times New Roman" w:cs="Times New Roman"/>
          <w:b/>
          <w:bCs/>
          <w:szCs w:val="22"/>
        </w:rPr>
      </w:pPr>
      <w:r w:rsidRPr="00E97800">
        <w:rPr>
          <w:rFonts w:ascii="Times New Roman" w:eastAsia="Times New Roman" w:hAnsi="Times New Roman" w:cs="Times New Roman"/>
          <w:b/>
          <w:bCs/>
          <w:szCs w:val="22"/>
        </w:rPr>
        <w:t>Разработка</w:t>
      </w:r>
    </w:p>
    <w:p w14:paraId="49A3D5ED" w14:textId="0E624373" w:rsidR="00E97800" w:rsidRDefault="00045606">
      <w:pPr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C252C4" wp14:editId="3BEE07B0">
            <wp:extent cx="4495800" cy="5334000"/>
            <wp:effectExtent l="0" t="0" r="0" b="0"/>
            <wp:docPr id="11382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16B" w14:textId="7039969C" w:rsidR="00030F0B" w:rsidRDefault="00045606">
      <w:pPr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C53CA0B" wp14:editId="657AED13">
            <wp:extent cx="4781550" cy="6943725"/>
            <wp:effectExtent l="0" t="0" r="0" b="9525"/>
            <wp:docPr id="71864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48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B7C" w14:textId="5A623D16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642CBC41" w14:textId="05CE49F7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751BEF15" w14:textId="55F83B75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6C76A479" w14:textId="2F0DD038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036D60F7" w14:textId="3FF9D095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6F36B09A" w14:textId="6DC3AE9B" w:rsidR="00030F0B" w:rsidRDefault="00030F0B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</w:p>
    <w:p w14:paraId="14020042" w14:textId="3F238000" w:rsidR="00030F0B" w:rsidRDefault="00045606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F25EEF" wp14:editId="7D3A938D">
            <wp:extent cx="5731510" cy="1854200"/>
            <wp:effectExtent l="0" t="0" r="2540" b="0"/>
            <wp:docPr id="11463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CB77" w14:textId="00BDBC70" w:rsidR="00045606" w:rsidRDefault="00045606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F2D162" wp14:editId="5C2856D8">
            <wp:extent cx="5731510" cy="1076325"/>
            <wp:effectExtent l="0" t="0" r="2540" b="9525"/>
            <wp:docPr id="106639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6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0F48" w14:textId="012656DC" w:rsidR="00045606" w:rsidRDefault="00045606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DEF84F" wp14:editId="4B8D3528">
            <wp:extent cx="5731510" cy="4817745"/>
            <wp:effectExtent l="0" t="0" r="2540" b="1905"/>
            <wp:docPr id="24118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1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3AD" w14:textId="77777777" w:rsidR="00045606" w:rsidRDefault="00045606" w:rsidP="006E2AEB">
      <w:pPr>
        <w:rPr>
          <w:rFonts w:ascii="Times New Roman" w:eastAsia="Times New Roman" w:hAnsi="Times New Roman" w:cs="Times New Roman"/>
          <w:szCs w:val="22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B51BAE" wp14:editId="69FCABA2">
            <wp:extent cx="5731510" cy="1156970"/>
            <wp:effectExtent l="0" t="0" r="2540" b="5080"/>
            <wp:docPr id="111932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7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D832" w14:textId="5B3AA8BA" w:rsidR="003606FA" w:rsidRPr="00BB180C" w:rsidRDefault="003606FA" w:rsidP="006E2AEB">
      <w:pPr>
        <w:rPr>
          <w:rFonts w:ascii="Times New Roman" w:eastAsia="Times New Roman" w:hAnsi="Times New Roman" w:cs="Times New Roman"/>
          <w:szCs w:val="22"/>
        </w:rPr>
      </w:pPr>
      <w:r w:rsidRPr="003606FA">
        <w:rPr>
          <w:rFonts w:ascii="Times New Roman" w:eastAsia="Times New Roman" w:hAnsi="Times New Roman" w:cs="Times New Roman"/>
          <w:szCs w:val="22"/>
        </w:rPr>
        <w:t xml:space="preserve">Ссылка на репозиторий: </w:t>
      </w:r>
      <w:r w:rsidR="00FF2BE3" w:rsidRPr="00FF2BE3">
        <w:rPr>
          <w:rFonts w:ascii="Times New Roman" w:eastAsia="Times New Roman" w:hAnsi="Times New Roman" w:cs="Times New Roman"/>
          <w:szCs w:val="22"/>
        </w:rPr>
        <w:t>https://github.com/twisted-none/defect-control-app</w:t>
      </w:r>
      <w:r w:rsidRPr="003606FA">
        <w:rPr>
          <w:rFonts w:ascii="Times New Roman" w:eastAsia="Times New Roman" w:hAnsi="Times New Roman" w:cs="Times New Roman"/>
          <w:szCs w:val="22"/>
        </w:rPr>
        <w:br/>
      </w:r>
    </w:p>
    <w:p w14:paraId="1E53D4BC" w14:textId="2378F622" w:rsidR="00E97800" w:rsidRPr="00FF2BE3" w:rsidRDefault="00E97800">
      <w:pPr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Юнит-тесты</w:t>
      </w:r>
    </w:p>
    <w:p w14:paraId="6B7E1D10" w14:textId="1DF8EA15" w:rsidR="00E97800" w:rsidRDefault="00FF2BE3">
      <w:pPr>
        <w:rPr>
          <w:b/>
          <w:bCs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138EB10" wp14:editId="52C13FA1">
            <wp:extent cx="5731510" cy="2018665"/>
            <wp:effectExtent l="0" t="0" r="2540" b="635"/>
            <wp:docPr id="94849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9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CDA4" w14:textId="77777777" w:rsidR="006E2AEB" w:rsidRDefault="006E2AEB">
      <w:pPr>
        <w:spacing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43FE82" w14:textId="67D65F2C" w:rsidR="00030F0B" w:rsidRPr="00030F0B" w:rsidRDefault="00030F0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Короткая инструкция по запуску</w:t>
      </w:r>
    </w:p>
    <w:p w14:paraId="21F3CACC" w14:textId="0243DD44" w:rsidR="00030F0B" w:rsidRPr="00030F0B" w:rsidRDefault="00030F0B">
      <w:pPr>
        <w:rPr>
          <w:b/>
          <w:bCs/>
          <w:szCs w:val="22"/>
        </w:rPr>
      </w:pPr>
      <w:r w:rsidRPr="00030F0B">
        <w:rPr>
          <w:b/>
          <w:bCs/>
          <w:noProof/>
          <w:szCs w:val="22"/>
        </w:rPr>
        <w:drawing>
          <wp:inline distT="0" distB="0" distL="0" distR="0" wp14:anchorId="008C1CC6" wp14:editId="3813A5BD">
            <wp:extent cx="5731510" cy="3386455"/>
            <wp:effectExtent l="0" t="0" r="0" b="4445"/>
            <wp:docPr id="17245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68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0B" w:rsidRPr="0003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0"/>
    <w:rsid w:val="00030F0B"/>
    <w:rsid w:val="00045606"/>
    <w:rsid w:val="000B4159"/>
    <w:rsid w:val="000D4BDE"/>
    <w:rsid w:val="000F29E6"/>
    <w:rsid w:val="00173AE2"/>
    <w:rsid w:val="002F0B71"/>
    <w:rsid w:val="003606FA"/>
    <w:rsid w:val="006E2AEB"/>
    <w:rsid w:val="00BB180C"/>
    <w:rsid w:val="00C6422E"/>
    <w:rsid w:val="00D26AF7"/>
    <w:rsid w:val="00D76884"/>
    <w:rsid w:val="00D77087"/>
    <w:rsid w:val="00DA5BA7"/>
    <w:rsid w:val="00E97800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306F"/>
  <w15:chartTrackingRefBased/>
  <w15:docId w15:val="{638C9BC8-289A-164C-86BA-A40E7674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800"/>
    <w:pPr>
      <w:spacing w:after="160" w:line="259" w:lineRule="auto"/>
    </w:pPr>
    <w:rPr>
      <w:rFonts w:eastAsiaTheme="minorEastAsia" w:cs="Kokila"/>
      <w:kern w:val="0"/>
      <w:sz w:val="22"/>
      <w:szCs w:val="20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780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80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80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80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80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80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80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80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80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78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78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78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78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78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7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9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80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9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7800"/>
    <w:pPr>
      <w:spacing w:before="160" w:line="240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978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7800"/>
    <w:pPr>
      <w:spacing w:after="0" w:line="240" w:lineRule="auto"/>
      <w:ind w:left="720"/>
      <w:contextualSpacing/>
    </w:pPr>
    <w:rPr>
      <w:rFonts w:eastAsiaTheme="minorHAnsi" w:cstheme="minorBidi"/>
      <w:kern w:val="2"/>
      <w:sz w:val="24"/>
      <w:szCs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E978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978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780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9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606F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NKTKLN</dc:creator>
  <cp:keywords/>
  <dc:description/>
  <cp:lastModifiedBy>Демьян Швецов</cp:lastModifiedBy>
  <cp:revision>3</cp:revision>
  <dcterms:created xsi:type="dcterms:W3CDTF">2025-10-02T08:16:00Z</dcterms:created>
  <dcterms:modified xsi:type="dcterms:W3CDTF">2025-10-09T10:49:00Z</dcterms:modified>
</cp:coreProperties>
</file>