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0D" w:rsidRDefault="00B61106" w:rsidP="00B61106">
      <w:pPr>
        <w:pStyle w:val="Textoindependiente"/>
      </w:pPr>
      <w:r>
        <w:t xml:space="preserve">Integración continua: </w:t>
      </w:r>
    </w:p>
    <w:p w:rsidR="00B61106" w:rsidRDefault="00B61106" w:rsidP="00B61106">
      <w:pPr>
        <w:pStyle w:val="Textoindependiente"/>
      </w:pPr>
      <w:r>
        <w:t>Jenkins: una de las herramientas para hacer la integración continua. Hecho en Java.</w:t>
      </w:r>
    </w:p>
    <w:p w:rsidR="00B61106" w:rsidRDefault="00CF6A8A" w:rsidP="00B61106">
      <w:pPr>
        <w:pStyle w:val="Textoindependiente"/>
      </w:pPr>
      <w:proofErr w:type="spellStart"/>
      <w:r>
        <w:t>S</w:t>
      </w:r>
      <w:r w:rsidR="00B61106">
        <w:t>ona</w:t>
      </w:r>
      <w:r>
        <w:t>rqube</w:t>
      </w:r>
      <w:proofErr w:type="spellEnd"/>
      <w:r w:rsidR="00B61106">
        <w:t>--testea el código.</w:t>
      </w:r>
    </w:p>
    <w:p w:rsidR="00CF6A8A" w:rsidRDefault="00CF6A8A" w:rsidP="00CF6A8A">
      <w:pPr>
        <w:pStyle w:val="Textoindependiente"/>
      </w:pPr>
      <w:r>
        <w:t xml:space="preserve">Buscar </w:t>
      </w:r>
      <w:proofErr w:type="spellStart"/>
      <w:r>
        <w:t>submodulos</w:t>
      </w:r>
      <w:proofErr w:type="spellEnd"/>
      <w:r>
        <w:t xml:space="preserve"> de </w:t>
      </w:r>
      <w:proofErr w:type="spellStart"/>
      <w:r>
        <w:t>sap</w:t>
      </w:r>
      <w:proofErr w:type="spellEnd"/>
    </w:p>
    <w:p w:rsidR="00CF6A8A" w:rsidRDefault="00CF6A8A" w:rsidP="00CF6A8A">
      <w:pPr>
        <w:pStyle w:val="Textoindependiente"/>
      </w:pPr>
      <w:r>
        <w:t>Automatización</w:t>
      </w:r>
    </w:p>
    <w:p w:rsidR="00CF6A8A" w:rsidRDefault="00CF6A8A" w:rsidP="00CF6A8A">
      <w:pPr>
        <w:pStyle w:val="Textoindependiente"/>
      </w:pPr>
      <w:proofErr w:type="spellStart"/>
      <w:r>
        <w:t>Grunt</w:t>
      </w:r>
      <w:proofErr w:type="spellEnd"/>
    </w:p>
    <w:p w:rsidR="00CF6A8A" w:rsidRDefault="00CF6A8A" w:rsidP="00CF6A8A">
      <w:pPr>
        <w:pStyle w:val="Textoindependiente"/>
      </w:pPr>
      <w:r>
        <w:t>Integración continua</w:t>
      </w:r>
    </w:p>
    <w:p w:rsidR="00CF6A8A" w:rsidRDefault="00CF6A8A" w:rsidP="00CF6A8A">
      <w:pPr>
        <w:pStyle w:val="Textoindependiente"/>
      </w:pPr>
      <w:proofErr w:type="spellStart"/>
      <w:r>
        <w:t>Code</w:t>
      </w:r>
      <w:proofErr w:type="spellEnd"/>
      <w:r>
        <w:t xml:space="preserve"> inspector</w:t>
      </w:r>
    </w:p>
    <w:p w:rsidR="00CF6A8A" w:rsidRDefault="00CF6A8A" w:rsidP="00CF6A8A">
      <w:pPr>
        <w:pStyle w:val="Textoindependiente"/>
      </w:pPr>
      <w:r>
        <w:t>Slim</w:t>
      </w:r>
    </w:p>
    <w:p w:rsidR="00CF6A8A" w:rsidRDefault="00CF6A8A" w:rsidP="00CF6A8A">
      <w:pPr>
        <w:pStyle w:val="Textoindependiente"/>
      </w:pPr>
      <w:proofErr w:type="spellStart"/>
      <w:r>
        <w:t>Runtime</w:t>
      </w:r>
      <w:proofErr w:type="spellEnd"/>
    </w:p>
    <w:p w:rsidR="00B61106" w:rsidRDefault="00B61106" w:rsidP="00B61106">
      <w:pPr>
        <w:pStyle w:val="Textoindependiente"/>
      </w:pPr>
    </w:p>
    <w:p w:rsidR="001A180D" w:rsidRDefault="001A180D" w:rsidP="001A180D">
      <w:pPr>
        <w:pStyle w:val="Textoindependiente"/>
      </w:pPr>
      <w:r>
        <w:t>AA=LO</w:t>
      </w:r>
    </w:p>
    <w:p w:rsidR="001A180D" w:rsidRDefault="001A180D" w:rsidP="001A180D">
      <w:pPr>
        <w:pStyle w:val="Textoindependiente"/>
      </w:pPr>
      <w:proofErr w:type="spellStart"/>
      <w:r>
        <w:t>ricef</w:t>
      </w:r>
      <w:proofErr w:type="spellEnd"/>
      <w:r>
        <w:t>= 2085</w:t>
      </w:r>
    </w:p>
    <w:p w:rsidR="001A180D" w:rsidRDefault="00CF6A8A" w:rsidP="001A180D">
      <w:pPr>
        <w:pStyle w:val="Textoindependiente"/>
      </w:pPr>
      <w:r>
        <w:t xml:space="preserve">objeto de </w:t>
      </w:r>
      <w:proofErr w:type="spellStart"/>
      <w:proofErr w:type="gramStart"/>
      <w:r>
        <w:t>autorizacion</w:t>
      </w:r>
      <w:proofErr w:type="spellEnd"/>
      <w:r>
        <w:t xml:space="preserve">  </w:t>
      </w:r>
      <w:proofErr w:type="spellStart"/>
      <w:r>
        <w:t>ZAAnnn</w:t>
      </w:r>
      <w:proofErr w:type="spellEnd"/>
      <w:proofErr w:type="gramEnd"/>
    </w:p>
    <w:p w:rsidR="001A180D" w:rsidRDefault="00CF6A8A" w:rsidP="001A180D">
      <w:pPr>
        <w:pStyle w:val="Textoindependiente"/>
      </w:pPr>
      <w:r>
        <w:t>clase ZCL_LO_2085</w:t>
      </w:r>
    </w:p>
    <w:p w:rsidR="001A180D" w:rsidRDefault="00CF6A8A" w:rsidP="001A180D">
      <w:pPr>
        <w:pStyle w:val="Textoindependiente"/>
      </w:pPr>
      <w:r>
        <w:t>reporte ZLOR2085</w:t>
      </w:r>
    </w:p>
    <w:p w:rsidR="001A180D" w:rsidRDefault="00CF6A8A" w:rsidP="001A180D">
      <w:pPr>
        <w:pStyle w:val="Textoindependiente"/>
      </w:pPr>
      <w:r>
        <w:t>Vista tabla ZVLO2085</w:t>
      </w:r>
    </w:p>
    <w:p w:rsidR="001A180D" w:rsidRDefault="00CF6A8A" w:rsidP="001A180D">
      <w:pPr>
        <w:pStyle w:val="Textoindependiente"/>
      </w:pPr>
      <w:r>
        <w:t>Módulo</w:t>
      </w:r>
      <w:r w:rsidR="001A180D">
        <w:t xml:space="preserve"> de </w:t>
      </w:r>
      <w:r>
        <w:t>función</w:t>
      </w:r>
      <w:r w:rsidR="001A180D">
        <w:t xml:space="preserve"> </w:t>
      </w:r>
      <w:proofErr w:type="spellStart"/>
      <w:r>
        <w:t>ZLO_xxxxx</w:t>
      </w:r>
      <w:proofErr w:type="spellEnd"/>
    </w:p>
    <w:p w:rsidR="001A180D" w:rsidRDefault="00CF6A8A" w:rsidP="001A180D">
      <w:pPr>
        <w:pStyle w:val="Textoindependiente"/>
      </w:pPr>
      <w:r>
        <w:t xml:space="preserve">elemento de datos </w:t>
      </w:r>
      <w:proofErr w:type="spellStart"/>
      <w:r>
        <w:t>ZDTxxxxx</w:t>
      </w:r>
      <w:proofErr w:type="spellEnd"/>
    </w:p>
    <w:p w:rsidR="001A180D" w:rsidRDefault="00CF6A8A" w:rsidP="001A180D">
      <w:pPr>
        <w:pStyle w:val="Textoindependiente"/>
      </w:pPr>
      <w:r>
        <w:t xml:space="preserve">dominio </w:t>
      </w:r>
      <w:proofErr w:type="spellStart"/>
      <w:r>
        <w:t>ZDMxxxxx</w:t>
      </w:r>
      <w:proofErr w:type="spellEnd"/>
    </w:p>
    <w:p w:rsidR="00F723A7" w:rsidRDefault="00F723A7" w:rsidP="001A180D">
      <w:pPr>
        <w:pStyle w:val="Textoindependiente"/>
      </w:pPr>
    </w:p>
    <w:p w:rsidR="00F723A7" w:rsidRDefault="00F723A7" w:rsidP="001A180D">
      <w:pPr>
        <w:pStyle w:val="Textoindependiente"/>
      </w:pPr>
      <w:proofErr w:type="spellStart"/>
      <w:r>
        <w:t>Postman</w:t>
      </w:r>
      <w:proofErr w:type="spellEnd"/>
      <w:r>
        <w:t>: servicio red y SOAP.</w:t>
      </w:r>
    </w:p>
    <w:p w:rsidR="00F723A7" w:rsidRDefault="00F723A7" w:rsidP="001A180D">
      <w:pPr>
        <w:pStyle w:val="Textoindependiente"/>
      </w:pPr>
      <w:r>
        <w:t>SOAP: genera URL con WSDL&gt;&gt;XML</w:t>
      </w:r>
    </w:p>
    <w:p w:rsidR="00F723A7" w:rsidRDefault="00575567" w:rsidP="001A180D">
      <w:pPr>
        <w:pStyle w:val="Textoindependiente"/>
      </w:pPr>
      <w:r>
        <w:t xml:space="preserve">REST:  </w:t>
      </w:r>
      <w:proofErr w:type="spellStart"/>
      <w:proofErr w:type="gramStart"/>
      <w:r>
        <w:t>jso</w:t>
      </w:r>
      <w:proofErr w:type="spellEnd"/>
      <w:r>
        <w:t>(</w:t>
      </w:r>
      <w:proofErr w:type="gramEnd"/>
      <w:r>
        <w:t>arreglo de objetos).</w:t>
      </w:r>
    </w:p>
    <w:p w:rsidR="00575567" w:rsidRDefault="00575567" w:rsidP="001A180D">
      <w:pPr>
        <w:pStyle w:val="Textoindependiente"/>
      </w:pPr>
      <w:r>
        <w:tab/>
      </w:r>
      <w:r>
        <w:tab/>
      </w:r>
      <w:proofErr w:type="spellStart"/>
      <w:r>
        <w:t>Get</w:t>
      </w:r>
      <w:proofErr w:type="spellEnd"/>
      <w:r>
        <w:t>—manda parámetros por URL, inseguro</w:t>
      </w:r>
    </w:p>
    <w:p w:rsidR="00575567" w:rsidRDefault="00575567" w:rsidP="001A180D">
      <w:pPr>
        <w:pStyle w:val="Textoindependiente"/>
      </w:pPr>
      <w:r>
        <w:tab/>
      </w:r>
      <w:r>
        <w:tab/>
        <w:t xml:space="preserve">Post—manda </w:t>
      </w:r>
      <w:r w:rsidR="00397081">
        <w:t>parámetros</w:t>
      </w:r>
    </w:p>
    <w:p w:rsidR="00397081" w:rsidRDefault="00397081" w:rsidP="001A180D">
      <w:pPr>
        <w:pStyle w:val="Textoindependiente"/>
      </w:pPr>
    </w:p>
    <w:p w:rsidR="00FC63C0" w:rsidRDefault="00FC63C0" w:rsidP="001A180D">
      <w:pPr>
        <w:pStyle w:val="Textoindependiente"/>
      </w:pPr>
      <w:r>
        <w:t>Jenkins</w:t>
      </w:r>
    </w:p>
    <w:p w:rsidR="00397081" w:rsidRDefault="00397081" w:rsidP="001A180D">
      <w:pPr>
        <w:pStyle w:val="Textoindependiente"/>
      </w:pPr>
      <w:r>
        <w:t>GRUNT</w:t>
      </w:r>
    </w:p>
    <w:p w:rsidR="00FC63C0" w:rsidRDefault="00FC63C0" w:rsidP="001A180D">
      <w:pPr>
        <w:pStyle w:val="Textoindependiente"/>
      </w:pPr>
      <w:r>
        <w:t>pipeline</w:t>
      </w:r>
      <w:bookmarkStart w:id="0" w:name="_GoBack"/>
      <w:bookmarkEnd w:id="0"/>
    </w:p>
    <w:sectPr w:rsidR="00FC6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06"/>
    <w:rsid w:val="001A180D"/>
    <w:rsid w:val="00397081"/>
    <w:rsid w:val="00575567"/>
    <w:rsid w:val="009F726F"/>
    <w:rsid w:val="00B61106"/>
    <w:rsid w:val="00BA4684"/>
    <w:rsid w:val="00C32135"/>
    <w:rsid w:val="00CF6A8A"/>
    <w:rsid w:val="00D46CED"/>
    <w:rsid w:val="00F723A7"/>
    <w:rsid w:val="00F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E38A"/>
  <w15:chartTrackingRefBased/>
  <w15:docId w15:val="{ACD965F0-7B9E-4865-92F2-D6F43870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B611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106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Boniek Berdugo Alomia</dc:creator>
  <cp:keywords/>
  <dc:description/>
  <cp:lastModifiedBy>Boniek Berdugo Alomia</cp:lastModifiedBy>
  <cp:revision>3</cp:revision>
  <dcterms:created xsi:type="dcterms:W3CDTF">2017-10-24T20:40:00Z</dcterms:created>
  <dcterms:modified xsi:type="dcterms:W3CDTF">2017-10-27T14:33:00Z</dcterms:modified>
</cp:coreProperties>
</file>