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УДК </w:t>
      </w:r>
      <w:r>
        <w:rPr>
          <w:sz w:val="20"/>
          <w:szCs w:val="20"/>
        </w:rPr>
        <w:t>697.85</w:t>
      </w:r>
    </w:p>
    <w:p w14:paraId="326A479E"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DOI </w:t>
      </w:r>
      <w:r w:rsidRPr="008126A4">
        <w:rPr>
          <w:color w:val="FF0000"/>
          <w:sz w:val="22"/>
          <w:szCs w:val="22"/>
        </w:rPr>
        <w:t>10.31471/1993-9981-2023-2(51)-5-15</w:t>
      </w:r>
    </w:p>
    <w:p w14:paraId="324A5742" w14:textId="77777777" w:rsidR="00DC39F1" w:rsidRDefault="00763C7A">
      <w:pPr>
        <w:widowControl/>
        <w:pBdr>
          <w:top w:val="nil"/>
          <w:left w:val="nil"/>
          <w:bottom w:val="nil"/>
          <w:right w:val="nil"/>
          <w:between w:val="nil"/>
        </w:pBdr>
        <w:spacing w:before="120" w:after="120"/>
        <w:ind w:left="1" w:hanging="3"/>
        <w:jc w:val="center"/>
        <w:rPr>
          <w:sz w:val="28"/>
          <w:szCs w:val="28"/>
        </w:rPr>
      </w:pPr>
      <w:r>
        <w:rPr>
          <w:b/>
          <w:smallCaps/>
          <w:sz w:val="28"/>
          <w:szCs w:val="28"/>
        </w:rPr>
        <w:t xml:space="preserve">ВИЗНАЧЕННЯ ІНФОРМАТИВНИХ ПАРАМЕТРІВ ТА ОБҐРУНТУВАННЯ ПРАВИЛА ПОРОГОВОЇ ІДЕНТИФІКАЦІЇ ДЕФЕКТІВ У ТЕПЛОВОМУ НЕРУЙНІВНОМУ КОНТРОЛІ </w:t>
      </w:r>
    </w:p>
    <w:p w14:paraId="6902572A" w14:textId="1DB26A94" w:rsidR="00DC39F1" w:rsidRDefault="00763C7A">
      <w:pPr>
        <w:widowControl/>
        <w:pBdr>
          <w:top w:val="nil"/>
          <w:left w:val="nil"/>
          <w:bottom w:val="nil"/>
          <w:right w:val="nil"/>
          <w:between w:val="nil"/>
        </w:pBdr>
        <w:ind w:hanging="2"/>
        <w:jc w:val="center"/>
        <w:rPr>
          <w:sz w:val="22"/>
          <w:szCs w:val="22"/>
        </w:rPr>
      </w:pPr>
      <w:r>
        <w:rPr>
          <w:b/>
          <w:i/>
          <w:sz w:val="22"/>
          <w:szCs w:val="22"/>
        </w:rPr>
        <w:t xml:space="preserve">О. </w:t>
      </w:r>
      <w:r w:rsidR="008126A4">
        <w:rPr>
          <w:b/>
          <w:i/>
          <w:sz w:val="22"/>
          <w:szCs w:val="22"/>
          <w:lang w:val="en-US"/>
        </w:rPr>
        <w:t>Zivenko</w:t>
      </w:r>
      <w:r w:rsidR="0019179E">
        <w:rPr>
          <w:b/>
          <w:i/>
          <w:sz w:val="22"/>
          <w:szCs w:val="22"/>
          <w:lang w:val="en-US"/>
        </w:rPr>
        <w:t>, A. Greshnov, Yu. Zhukov</w:t>
      </w:r>
    </w:p>
    <w:p w14:paraId="19D6DE72" w14:textId="612DA040" w:rsidR="00DC39F1" w:rsidRDefault="00BC67D1">
      <w:pPr>
        <w:widowControl/>
        <w:pBdr>
          <w:top w:val="nil"/>
          <w:left w:val="nil"/>
          <w:bottom w:val="nil"/>
          <w:right w:val="nil"/>
          <w:between w:val="nil"/>
        </w:pBdr>
        <w:ind w:hanging="2"/>
        <w:jc w:val="center"/>
        <w:rPr>
          <w:sz w:val="24"/>
          <w:szCs w:val="24"/>
        </w:rPr>
      </w:pPr>
      <w:proofErr w:type="spellStart"/>
      <w:r w:rsidRPr="00BC67D1">
        <w:rPr>
          <w:i/>
          <w:sz w:val="24"/>
          <w:szCs w:val="24"/>
        </w:rPr>
        <w:t>Admiral</w:t>
      </w:r>
      <w:proofErr w:type="spellEnd"/>
      <w:r w:rsidRPr="00BC67D1">
        <w:rPr>
          <w:i/>
          <w:sz w:val="24"/>
          <w:szCs w:val="24"/>
        </w:rPr>
        <w:t xml:space="preserve"> </w:t>
      </w:r>
      <w:proofErr w:type="spellStart"/>
      <w:r w:rsidRPr="00BC67D1">
        <w:rPr>
          <w:i/>
          <w:sz w:val="24"/>
          <w:szCs w:val="24"/>
        </w:rPr>
        <w:t>Makarov</w:t>
      </w:r>
      <w:proofErr w:type="spellEnd"/>
      <w:r w:rsidRPr="00BC67D1">
        <w:rPr>
          <w:i/>
          <w:sz w:val="24"/>
          <w:szCs w:val="24"/>
        </w:rPr>
        <w:t xml:space="preserve"> </w:t>
      </w:r>
      <w:proofErr w:type="spellStart"/>
      <w:r w:rsidRPr="00BC67D1">
        <w:rPr>
          <w:i/>
          <w:sz w:val="24"/>
          <w:szCs w:val="24"/>
        </w:rPr>
        <w:t>National</w:t>
      </w:r>
      <w:proofErr w:type="spellEnd"/>
      <w:r w:rsidRPr="00BC67D1">
        <w:rPr>
          <w:i/>
          <w:sz w:val="24"/>
          <w:szCs w:val="24"/>
        </w:rPr>
        <w:t xml:space="preserve"> </w:t>
      </w:r>
      <w:proofErr w:type="spellStart"/>
      <w:r w:rsidRPr="00BC67D1">
        <w:rPr>
          <w:i/>
          <w:sz w:val="24"/>
          <w:szCs w:val="24"/>
        </w:rPr>
        <w:t>University</w:t>
      </w:r>
      <w:proofErr w:type="spellEnd"/>
      <w:r w:rsidRPr="00BC67D1">
        <w:rPr>
          <w:i/>
          <w:sz w:val="24"/>
          <w:szCs w:val="24"/>
        </w:rPr>
        <w:t xml:space="preserve"> </w:t>
      </w:r>
      <w:proofErr w:type="spellStart"/>
      <w:r w:rsidRPr="00BC67D1">
        <w:rPr>
          <w:i/>
          <w:sz w:val="24"/>
          <w:szCs w:val="24"/>
        </w:rPr>
        <w:t>of</w:t>
      </w:r>
      <w:proofErr w:type="spellEnd"/>
      <w:r w:rsidRPr="00BC67D1">
        <w:rPr>
          <w:i/>
          <w:sz w:val="24"/>
          <w:szCs w:val="24"/>
        </w:rPr>
        <w:t xml:space="preserve"> </w:t>
      </w:r>
      <w:proofErr w:type="spellStart"/>
      <w:r w:rsidRPr="00BC67D1">
        <w:rPr>
          <w:i/>
          <w:sz w:val="24"/>
          <w:szCs w:val="24"/>
        </w:rPr>
        <w:t>Shipbuilding</w:t>
      </w:r>
      <w:proofErr w:type="spellEnd"/>
      <w:r w:rsidR="008126A4">
        <w:rPr>
          <w:i/>
          <w:sz w:val="24"/>
          <w:szCs w:val="24"/>
        </w:rPr>
        <w:t xml:space="preserve">; </w:t>
      </w:r>
    </w:p>
    <w:p w14:paraId="63207C60" w14:textId="0F311C89" w:rsidR="00DC39F1" w:rsidRPr="008126A4" w:rsidRDefault="008126A4">
      <w:pPr>
        <w:widowControl/>
        <w:pBdr>
          <w:top w:val="nil"/>
          <w:left w:val="nil"/>
          <w:bottom w:val="nil"/>
          <w:right w:val="nil"/>
          <w:between w:val="nil"/>
        </w:pBdr>
        <w:ind w:hanging="2"/>
        <w:jc w:val="center"/>
        <w:rPr>
          <w:sz w:val="24"/>
          <w:szCs w:val="24"/>
          <w:lang w:val="en-US"/>
        </w:rPr>
      </w:pPr>
      <w:r>
        <w:rPr>
          <w:i/>
          <w:sz w:val="24"/>
          <w:szCs w:val="24"/>
          <w:lang w:val="en-US"/>
        </w:rPr>
        <w:t>208, Central Ave. 3</w:t>
      </w:r>
      <w:r>
        <w:rPr>
          <w:i/>
          <w:sz w:val="24"/>
          <w:szCs w:val="24"/>
        </w:rPr>
        <w:t xml:space="preserve">, </w:t>
      </w:r>
      <w:r>
        <w:rPr>
          <w:i/>
          <w:sz w:val="24"/>
          <w:szCs w:val="24"/>
          <w:lang w:val="en-US"/>
        </w:rPr>
        <w:t xml:space="preserve">Mykolaiv, </w:t>
      </w:r>
      <w:r>
        <w:rPr>
          <w:i/>
          <w:sz w:val="24"/>
          <w:szCs w:val="24"/>
        </w:rPr>
        <w:t xml:space="preserve">3650, </w:t>
      </w:r>
      <w:r>
        <w:rPr>
          <w:i/>
          <w:sz w:val="24"/>
          <w:szCs w:val="24"/>
          <w:lang w:val="en-US"/>
        </w:rPr>
        <w:t>Ukraine</w:t>
      </w:r>
      <w:r>
        <w:rPr>
          <w:i/>
          <w:sz w:val="24"/>
          <w:szCs w:val="24"/>
        </w:rPr>
        <w:t>; e-</w:t>
      </w:r>
      <w:proofErr w:type="spellStart"/>
      <w:r>
        <w:rPr>
          <w:i/>
          <w:sz w:val="24"/>
          <w:szCs w:val="24"/>
        </w:rPr>
        <w:t>mail</w:t>
      </w:r>
      <w:proofErr w:type="spellEnd"/>
      <w:r>
        <w:rPr>
          <w:i/>
          <w:sz w:val="24"/>
          <w:szCs w:val="24"/>
        </w:rPr>
        <w:t xml:space="preserve">: </w:t>
      </w:r>
      <w:hyperlink r:id="rId10" w:history="1">
        <w:r w:rsidRPr="00EB5B45">
          <w:rPr>
            <w:rStyle w:val="Hyperlink"/>
            <w:i/>
            <w:sz w:val="24"/>
            <w:szCs w:val="24"/>
            <w:lang w:val="en-US"/>
          </w:rPr>
          <w:t>oleksii.zivenko@nuos.edu.ua</w:t>
        </w:r>
      </w:hyperlink>
      <w:r>
        <w:rPr>
          <w:i/>
          <w:sz w:val="24"/>
          <w:szCs w:val="24"/>
          <w:lang w:val="en-US"/>
        </w:rPr>
        <w:t xml:space="preserve"> </w:t>
      </w:r>
    </w:p>
    <w:p w14:paraId="70505B38" w14:textId="77777777" w:rsidR="00DC39F1" w:rsidRDefault="00DC39F1">
      <w:pPr>
        <w:widowControl/>
        <w:pBdr>
          <w:top w:val="nil"/>
          <w:left w:val="nil"/>
          <w:bottom w:val="nil"/>
          <w:right w:val="nil"/>
          <w:between w:val="nil"/>
        </w:pBdr>
        <w:ind w:hanging="2"/>
        <w:jc w:val="center"/>
        <w:rPr>
          <w:sz w:val="24"/>
          <w:szCs w:val="24"/>
        </w:rPr>
      </w:pPr>
    </w:p>
    <w:p w14:paraId="24432239" w14:textId="15B12752" w:rsidR="004A5D5D" w:rsidRDefault="00763C7A" w:rsidP="004A5D5D">
      <w:pPr>
        <w:widowControl/>
        <w:pBdr>
          <w:top w:val="nil"/>
          <w:left w:val="nil"/>
          <w:bottom w:val="nil"/>
          <w:right w:val="nil"/>
          <w:between w:val="nil"/>
        </w:pBdr>
        <w:ind w:hanging="2"/>
        <w:jc w:val="both"/>
        <w:rPr>
          <w:sz w:val="22"/>
          <w:szCs w:val="22"/>
        </w:rPr>
      </w:pPr>
      <w:r>
        <w:rPr>
          <w:sz w:val="22"/>
          <w:szCs w:val="22"/>
        </w:rPr>
        <w:t>В</w:t>
      </w:r>
    </w:p>
    <w:p w14:paraId="035E4BC1" w14:textId="051DF0A0" w:rsidR="00DC39F1" w:rsidRDefault="00763C7A">
      <w:pPr>
        <w:widowControl/>
        <w:pBdr>
          <w:top w:val="nil"/>
          <w:left w:val="nil"/>
          <w:bottom w:val="nil"/>
          <w:right w:val="nil"/>
          <w:between w:val="nil"/>
        </w:pBdr>
        <w:ind w:hanging="2"/>
        <w:jc w:val="both"/>
        <w:rPr>
          <w:sz w:val="22"/>
          <w:szCs w:val="22"/>
        </w:rPr>
      </w:pPr>
      <w:r>
        <w:rPr>
          <w:sz w:val="22"/>
          <w:szCs w:val="22"/>
        </w:rPr>
        <w:t>.</w:t>
      </w:r>
    </w:p>
    <w:p w14:paraId="538CDC1E" w14:textId="5F3325AC" w:rsidR="00DC39F1" w:rsidRDefault="00763C7A">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xml:space="preserve">: </w:t>
      </w:r>
      <w:r w:rsidR="00795D2E">
        <w:rPr>
          <w:sz w:val="22"/>
          <w:szCs w:val="22"/>
        </w:rPr>
        <w:t>невизначеність вимірювань,</w:t>
      </w:r>
      <w:r w:rsidR="0019179E">
        <w:rPr>
          <w:sz w:val="22"/>
          <w:szCs w:val="22"/>
        </w:rPr>
        <w:t xml:space="preserve"> калібрування,</w:t>
      </w:r>
      <w:r w:rsidR="00795D2E">
        <w:rPr>
          <w:sz w:val="22"/>
          <w:szCs w:val="22"/>
        </w:rPr>
        <w:t xml:space="preserve"> радарний датчик рівня направленої дії, діелектрична проникність.</w:t>
      </w:r>
    </w:p>
    <w:p w14:paraId="5DE53CCB" w14:textId="77777777" w:rsidR="00DC39F1" w:rsidRDefault="00DC39F1">
      <w:pPr>
        <w:widowControl/>
        <w:pBdr>
          <w:top w:val="nil"/>
          <w:left w:val="nil"/>
          <w:bottom w:val="nil"/>
          <w:right w:val="nil"/>
          <w:between w:val="nil"/>
        </w:pBdr>
        <w:ind w:hanging="2"/>
        <w:jc w:val="both"/>
        <w:rPr>
          <w:sz w:val="22"/>
          <w:szCs w:val="22"/>
        </w:rPr>
      </w:pPr>
    </w:p>
    <w:p w14:paraId="3E5A260A" w14:textId="168408E2" w:rsidR="00DC39F1" w:rsidRDefault="00763C7A">
      <w:pPr>
        <w:widowControl/>
        <w:pBdr>
          <w:top w:val="nil"/>
          <w:left w:val="nil"/>
          <w:bottom w:val="nil"/>
          <w:right w:val="nil"/>
          <w:between w:val="nil"/>
        </w:pBdr>
        <w:ind w:hanging="2"/>
        <w:jc w:val="both"/>
        <w:rPr>
          <w:sz w:val="22"/>
          <w:szCs w:val="22"/>
        </w:rPr>
      </w:pPr>
      <w:r>
        <w:rPr>
          <w:sz w:val="22"/>
          <w:szCs w:val="22"/>
        </w:rPr>
        <w:t xml:space="preserve">T. </w:t>
      </w:r>
    </w:p>
    <w:p w14:paraId="237235DC" w14:textId="44D29F39" w:rsidR="00DC39F1" w:rsidRDefault="00763C7A">
      <w:pPr>
        <w:widowControl/>
        <w:pBdr>
          <w:top w:val="nil"/>
          <w:left w:val="nil"/>
          <w:bottom w:val="nil"/>
          <w:right w:val="nil"/>
          <w:between w:val="nil"/>
        </w:pBdr>
        <w:spacing w:line="216" w:lineRule="auto"/>
        <w:ind w:hanging="2"/>
        <w:jc w:val="both"/>
        <w:rPr>
          <w:sz w:val="22"/>
          <w:szCs w:val="22"/>
        </w:rPr>
      </w:pPr>
      <w:proofErr w:type="spellStart"/>
      <w:r>
        <w:rPr>
          <w:b/>
          <w:sz w:val="22"/>
          <w:szCs w:val="22"/>
        </w:rPr>
        <w:t>Keywords</w:t>
      </w:r>
      <w:proofErr w:type="spellEnd"/>
      <w:r>
        <w:rPr>
          <w:b/>
          <w:sz w:val="22"/>
          <w:szCs w:val="22"/>
        </w:rPr>
        <w:t>:</w:t>
      </w:r>
      <w:r>
        <w:rPr>
          <w:sz w:val="22"/>
          <w:szCs w:val="22"/>
        </w:rPr>
        <w:t xml:space="preserve"> </w:t>
      </w:r>
      <w:r w:rsidR="0019179E">
        <w:rPr>
          <w:sz w:val="22"/>
          <w:szCs w:val="22"/>
          <w:lang w:val="en-US"/>
        </w:rPr>
        <w:t>measurement uncertainty,</w:t>
      </w:r>
      <w:r w:rsidR="0019179E">
        <w:rPr>
          <w:sz w:val="22"/>
          <w:szCs w:val="22"/>
        </w:rPr>
        <w:t xml:space="preserve"> </w:t>
      </w:r>
      <w:r w:rsidR="0019179E">
        <w:rPr>
          <w:sz w:val="22"/>
          <w:szCs w:val="22"/>
          <w:lang w:val="en-GB"/>
        </w:rPr>
        <w:t>calibration,</w:t>
      </w:r>
      <w:r w:rsidR="0019179E">
        <w:rPr>
          <w:sz w:val="22"/>
          <w:szCs w:val="22"/>
          <w:lang w:val="en-US"/>
        </w:rPr>
        <w:t xml:space="preserve"> guided wave radar level sensor, dielectric permittivity</w:t>
      </w:r>
      <w:r>
        <w:rPr>
          <w:sz w:val="22"/>
          <w:szCs w:val="22"/>
        </w:rPr>
        <w:t>.</w:t>
      </w:r>
    </w:p>
    <w:p w14:paraId="1EAAB051" w14:textId="77777777" w:rsidR="00DC39F1" w:rsidRDefault="00DC39F1">
      <w:pPr>
        <w:widowControl/>
        <w:pBdr>
          <w:top w:val="nil"/>
          <w:left w:val="nil"/>
          <w:bottom w:val="nil"/>
          <w:right w:val="nil"/>
          <w:between w:val="nil"/>
        </w:pBdr>
        <w:spacing w:line="360" w:lineRule="auto"/>
        <w:ind w:left="1" w:hanging="3"/>
        <w:jc w:val="both"/>
        <w:rPr>
          <w:sz w:val="28"/>
          <w:szCs w:val="28"/>
          <w:lang w:val="en-US"/>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5AFA8501" w:rsidR="00C83C5F" w:rsidRPr="00C83C5F" w:rsidRDefault="00C83C5F" w:rsidP="00C83C5F">
      <w:pPr>
        <w:ind w:firstLine="0"/>
        <w:jc w:val="both"/>
        <w:rPr>
          <w:sz w:val="24"/>
          <w:szCs w:val="24"/>
          <w:lang w:val="en-GB"/>
        </w:rPr>
      </w:pPr>
      <w:r w:rsidRPr="00C83C5F">
        <w:rPr>
          <w:sz w:val="24"/>
          <w:szCs w:val="24"/>
          <w:lang w:val="en-GB"/>
        </w:rPr>
        <w:t xml:space="preserve">Accurate level measurement </w:t>
      </w:r>
      <w:r>
        <w:rPr>
          <w:sz w:val="24"/>
          <w:szCs w:val="24"/>
          <w:lang w:val="en-GB"/>
        </w:rPr>
        <w:t xml:space="preserve">of liquids and solids </w:t>
      </w:r>
      <w:r w:rsidRPr="00C83C5F">
        <w:rPr>
          <w:sz w:val="24"/>
          <w:szCs w:val="24"/>
          <w:lang w:val="en-GB"/>
        </w:rPr>
        <w:t xml:space="preserve">is 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controlling storage tanks, ensuring precise filling in production lines, 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7D2CF93E"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warehouse monitoring, technological overfill protection</w:t>
      </w:r>
      <w:r w:rsidR="002D1D9E">
        <w:rPr>
          <w:sz w:val="24"/>
          <w:szCs w:val="24"/>
          <w:lang w:val="en-GB"/>
        </w:rPr>
        <w:t>,</w:t>
      </w:r>
      <w:r w:rsidR="007E63ED">
        <w:rPr>
          <w:sz w:val="24"/>
          <w:szCs w:val="24"/>
          <w:lang w:val="en-GB"/>
        </w:rPr>
        <w:t xml:space="preserve"> or any</w:t>
      </w:r>
      <w:r w:rsidR="003B43DE">
        <w:rPr>
          <w:sz w:val="24"/>
          <w:szCs w:val="24"/>
          <w:lang w:val="en-GB"/>
        </w:rPr>
        <w:t xml:space="preserve"> safety-related applications. </w:t>
      </w:r>
      <w:r w:rsidRPr="00C83C5F">
        <w:rPr>
          <w:sz w:val="24"/>
          <w:szCs w:val="24"/>
          <w:lang w:val="en-GB"/>
        </w:rPr>
        <w:t xml:space="preserve">Uncertainty represents the degree of confidence in a measurement result, often defined by statistical analysis, while MPE refers to the largest allowable deviation from the </w:t>
      </w:r>
      <w:r w:rsidR="007E63ED">
        <w:rPr>
          <w:sz w:val="24"/>
          <w:szCs w:val="24"/>
          <w:lang w:val="en-GB"/>
        </w:rPr>
        <w:t>true</w:t>
      </w:r>
      <w:r w:rsidRPr="00C83C5F">
        <w:rPr>
          <w:sz w:val="24"/>
          <w:szCs w:val="24"/>
          <w:lang w:val="en-GB"/>
        </w:rPr>
        <w:t xml:space="preserve"> value during operation. Understanding and </w:t>
      </w:r>
      <w:r w:rsidRPr="00C83C5F">
        <w:rPr>
          <w:sz w:val="24"/>
          <w:szCs w:val="24"/>
          <w:lang w:val="en-GB"/>
        </w:rPr>
        <w:t xml:space="preserve">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effectively in a variety of liquids and 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77777777"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w:t>
      </w:r>
      <w:r w:rsidR="00C83C5F" w:rsidRPr="00C83C5F">
        <w:rPr>
          <w:sz w:val="24"/>
          <w:szCs w:val="24"/>
          <w:lang w:val="en-GB"/>
        </w:rPr>
        <w:lastRenderedPageBreak/>
        <w:t xml:space="preserve">reflect true </w:t>
      </w:r>
      <w:r w:rsidR="009A1346">
        <w:rPr>
          <w:sz w:val="24"/>
          <w:szCs w:val="24"/>
          <w:lang w:val="en-GB"/>
        </w:rPr>
        <w:t>product levels</w:t>
      </w:r>
      <w:r w:rsidR="00C83C5F" w:rsidRPr="00C83C5F">
        <w:rPr>
          <w:sz w:val="24"/>
          <w:szCs w:val="24"/>
          <w:lang w:val="en-GB"/>
        </w:rPr>
        <w:t xml:space="preserve"> under controlled conditions. </w:t>
      </w:r>
    </w:p>
    <w:p w14:paraId="6C6D11D7" w14:textId="0C376C8D"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measurement scale during manufacturing and test the accuracy and performance throughout the sensor's lifecycle. By using appropriate reference standards, calibration enables tuning of sensor</w:t>
      </w:r>
      <w:r w:rsidR="005041FC">
        <w:rPr>
          <w:sz w:val="24"/>
          <w:szCs w:val="24"/>
          <w:lang w:val="en-US"/>
        </w:rPr>
        <w:t>s</w:t>
      </w:r>
      <w:r w:rsidRPr="000C2385">
        <w:rPr>
          <w:sz w:val="24"/>
          <w:szCs w:val="24"/>
          <w:lang w:val="en-US"/>
        </w:rPr>
        <w:t xml:space="preserve"> during production and provides a means to verify the sensor's performance under standard or specific required conditions if </w:t>
      </w:r>
      <w:r w:rsidR="00931B6C">
        <w:rPr>
          <w:sz w:val="24"/>
          <w:szCs w:val="24"/>
          <w:lang w:val="en-US"/>
        </w:rPr>
        <w:t xml:space="preserve">a </w:t>
      </w:r>
      <w:r w:rsidRPr="000C2385">
        <w:rPr>
          <w:sz w:val="24"/>
          <w:szCs w:val="24"/>
          <w:lang w:val="en-US"/>
        </w:rPr>
        <w:t xml:space="preserve">predefined calibration table is available. </w:t>
      </w:r>
    </w:p>
    <w:p w14:paraId="4982014B" w14:textId="200DF7A9" w:rsidR="00901EE4" w:rsidRDefault="00931B6C" w:rsidP="0056543A">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w:t>
      </w:r>
      <w:r w:rsidR="00D976B0">
        <w:rPr>
          <w:sz w:val="24"/>
          <w:szCs w:val="24"/>
          <w:lang w:val="en-GB"/>
        </w:rPr>
        <w:t xml:space="preserve">reduce measurement uncertainty, which is valuable for manufacturers, end-users, and </w:t>
      </w:r>
      <w:r w:rsidRPr="00931B6C">
        <w:rPr>
          <w:sz w:val="24"/>
          <w:szCs w:val="24"/>
          <w:lang w:val="en-GB"/>
        </w:rPr>
        <w:t>regulators</w:t>
      </w:r>
      <w:r w:rsidR="00F3762C" w:rsidRPr="00F3762C">
        <w:rPr>
          <w:sz w:val="24"/>
          <w:szCs w:val="24"/>
          <w:lang w:val="en-GB"/>
        </w:rPr>
        <w:t>.</w:t>
      </w:r>
    </w:p>
    <w:p w14:paraId="21FC887E" w14:textId="406A4FBE"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w:t>
      </w:r>
      <w:proofErr w:type="spellStart"/>
      <w:r w:rsidR="00A02723" w:rsidRPr="004E3561">
        <w:rPr>
          <w:bCs/>
          <w:sz w:val="24"/>
          <w:szCs w:val="24"/>
          <w:lang w:val="en-GB"/>
        </w:rPr>
        <w:t>analyze</w:t>
      </w:r>
      <w:proofErr w:type="spellEnd"/>
      <w:r w:rsidR="00A02723" w:rsidRPr="004E3561">
        <w:rPr>
          <w:bCs/>
          <w:sz w:val="24"/>
          <w:szCs w:val="24"/>
          <w:lang w:val="en-GB"/>
        </w:rPr>
        <w:t xml:space="preserv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environmental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proofErr w:type="gramStart"/>
      <w:r w:rsidR="00276FD5">
        <w:rPr>
          <w:bCs/>
          <w:sz w:val="24"/>
          <w:szCs w:val="24"/>
          <w:lang w:val="en-GB"/>
        </w:rPr>
        <w:t>procedures</w:t>
      </w:r>
      <w:r w:rsidR="00C7729A">
        <w:rPr>
          <w:bCs/>
          <w:sz w:val="24"/>
          <w:szCs w:val="24"/>
          <w:lang w:val="en-GB"/>
        </w:rPr>
        <w:t>;</w:t>
      </w:r>
      <w:proofErr w:type="gramEnd"/>
    </w:p>
    <w:p w14:paraId="330AF6CC" w14:textId="63DD30C8" w:rsid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 xml:space="preserve">propose recommendations for sensor </w:t>
      </w:r>
      <w:r w:rsidR="004E3561">
        <w:rPr>
          <w:bCs/>
          <w:sz w:val="24"/>
          <w:szCs w:val="24"/>
          <w:lang w:val="en-GB"/>
        </w:rPr>
        <w:t>manufacturers</w:t>
      </w:r>
      <w:r w:rsidR="00D976B0">
        <w:rPr>
          <w:bCs/>
          <w:sz w:val="24"/>
          <w:szCs w:val="24"/>
          <w:lang w:val="en-GB"/>
        </w:rPr>
        <w:t>, end-users</w:t>
      </w:r>
      <w:r w:rsidR="004E3561">
        <w:rPr>
          <w:bCs/>
          <w:sz w:val="24"/>
          <w:szCs w:val="24"/>
          <w:lang w:val="en-GB"/>
        </w:rPr>
        <w:t xml:space="preserve"> and independent evaluators on how to reduce measurement uncertainty</w:t>
      </w:r>
      <w:r w:rsidRPr="00324915">
        <w:rPr>
          <w:bCs/>
          <w:sz w:val="24"/>
          <w:szCs w:val="24"/>
          <w:lang w:val="en-GB"/>
        </w:rPr>
        <w:t>.</w:t>
      </w:r>
    </w:p>
    <w:p w14:paraId="0A30244B" w14:textId="57308861" w:rsidR="00943AC6" w:rsidRDefault="00A02723" w:rsidP="00276FD5">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042505">
        <w:rPr>
          <w:b/>
          <w:sz w:val="24"/>
          <w:szCs w:val="24"/>
          <w:lang w:val="en-GB"/>
        </w:rPr>
        <w:t xml:space="preserve"> </w:t>
      </w:r>
      <w:r w:rsidR="00042505" w:rsidRPr="00042505">
        <w:rPr>
          <w:bCs/>
          <w:sz w:val="24"/>
          <w:szCs w:val="24"/>
          <w:lang w:val="en-GB"/>
        </w:rPr>
        <w:t xml:space="preserve">It’s </w:t>
      </w:r>
      <w:r w:rsidR="00042505">
        <w:rPr>
          <w:bCs/>
          <w:sz w:val="24"/>
          <w:szCs w:val="24"/>
          <w:lang w:val="en-GB"/>
        </w:rPr>
        <w:t>essential</w:t>
      </w:r>
      <w:r w:rsidR="00042505" w:rsidRPr="00042505">
        <w:rPr>
          <w:bCs/>
          <w:sz w:val="24"/>
          <w:szCs w:val="24"/>
          <w:lang w:val="en-GB"/>
        </w:rPr>
        <w:t xml:space="preserve"> to consider </w:t>
      </w:r>
      <w:r w:rsidR="00042505">
        <w:rPr>
          <w:bCs/>
          <w:sz w:val="24"/>
          <w:szCs w:val="24"/>
          <w:lang w:val="en-GB"/>
        </w:rPr>
        <w:t xml:space="preserve">a </w:t>
      </w:r>
      <w:r w:rsidR="00042505" w:rsidRPr="00042505">
        <w:rPr>
          <w:bCs/>
          <w:sz w:val="24"/>
          <w:szCs w:val="24"/>
          <w:lang w:val="en-GB"/>
        </w:rPr>
        <w:t xml:space="preserve">measurement model and </w:t>
      </w:r>
      <w:r w:rsidR="00D976B0">
        <w:rPr>
          <w:bCs/>
          <w:sz w:val="24"/>
          <w:szCs w:val="24"/>
          <w:lang w:val="en-GB"/>
        </w:rPr>
        <w:t>corresponding</w:t>
      </w:r>
      <w:r w:rsidR="007322E1">
        <w:rPr>
          <w:bCs/>
          <w:sz w:val="24"/>
          <w:szCs w:val="24"/>
          <w:lang w:val="en-GB"/>
        </w:rPr>
        <w:t xml:space="preserve"> </w:t>
      </w:r>
      <w:r w:rsidR="00042505" w:rsidRPr="00042505">
        <w:rPr>
          <w:bCs/>
          <w:sz w:val="24"/>
          <w:szCs w:val="24"/>
          <w:lang w:val="en-GB"/>
        </w:rPr>
        <w:t>calibration scheme to highlight possible sources of uncertainties</w:t>
      </w:r>
      <w:r w:rsidR="00042505" w:rsidRPr="00042505">
        <w:rPr>
          <w:bCs/>
          <w:sz w:val="24"/>
          <w:szCs w:val="24"/>
          <w:lang w:val="en-US"/>
        </w:rPr>
        <w:t>.</w:t>
      </w:r>
      <w:r w:rsidR="00042505">
        <w:rPr>
          <w:b/>
          <w:sz w:val="24"/>
          <w:szCs w:val="24"/>
          <w:lang w:val="en-US"/>
        </w:rPr>
        <w:t xml:space="preserve"> </w:t>
      </w:r>
      <w:r w:rsidR="008E349E">
        <w:rPr>
          <w:sz w:val="24"/>
          <w:szCs w:val="24"/>
          <w:lang w:val="en-GB"/>
        </w:rPr>
        <w:t xml:space="preserve">A typical GWR level sensor </w:t>
      </w:r>
      <w:r w:rsidR="00BC289D">
        <w:rPr>
          <w:sz w:val="24"/>
          <w:szCs w:val="24"/>
          <w:lang w:val="en-GB"/>
        </w:rPr>
        <w:t>uses</w:t>
      </w:r>
      <w:r w:rsidR="00455D5A">
        <w:rPr>
          <w:sz w:val="24"/>
          <w:szCs w:val="24"/>
          <w:lang w:val="en-GB"/>
        </w:rPr>
        <w:t xml:space="preserve"> a</w:t>
      </w:r>
      <w:r w:rsidR="007322E1">
        <w:rPr>
          <w:sz w:val="24"/>
          <w:szCs w:val="24"/>
          <w:lang w:val="en-GB"/>
        </w:rPr>
        <w:t xml:space="preserve"> widely known time domain reflectometry principle [</w:t>
      </w:r>
      <w:r w:rsidR="00785FA5">
        <w:rPr>
          <w:sz w:val="24"/>
          <w:szCs w:val="24"/>
          <w:lang w:val="en-GB"/>
        </w:rPr>
        <w:t>3-9</w:t>
      </w:r>
      <w:r w:rsidR="007322E1">
        <w:rPr>
          <w:sz w:val="24"/>
          <w:szCs w:val="24"/>
          <w:lang w:val="en-GB"/>
        </w:rPr>
        <w:t>]</w:t>
      </w:r>
      <w:r w:rsidR="00DF5551">
        <w:rPr>
          <w:sz w:val="24"/>
          <w:szCs w:val="24"/>
          <w:lang w:val="en-GB"/>
        </w:rPr>
        <w:t>; the</w:t>
      </w:r>
      <w:r w:rsidR="00785FA5">
        <w:rPr>
          <w:sz w:val="24"/>
          <w:szCs w:val="24"/>
          <w:lang w:val="en-GB"/>
        </w:rPr>
        <w:t xml:space="preserve"> </w:t>
      </w:r>
      <w:r w:rsidR="007322E1">
        <w:rPr>
          <w:sz w:val="24"/>
          <w:szCs w:val="24"/>
          <w:lang w:val="en-GB"/>
        </w:rPr>
        <w:t>simplified</w:t>
      </w:r>
      <w:r w:rsidR="00455D5A">
        <w:rPr>
          <w:sz w:val="24"/>
          <w:szCs w:val="24"/>
          <w:lang w:val="en-GB"/>
        </w:rPr>
        <w:t xml:space="preserve"> </w:t>
      </w:r>
      <w:r w:rsidR="00943AC6">
        <w:rPr>
          <w:sz w:val="24"/>
          <w:szCs w:val="24"/>
          <w:lang w:val="en-GB"/>
        </w:rPr>
        <w:t>measurement model</w:t>
      </w:r>
      <w:r w:rsidR="00BC289D">
        <w:rPr>
          <w:sz w:val="24"/>
          <w:szCs w:val="24"/>
          <w:lang w:val="en-GB"/>
        </w:rPr>
        <w:t xml:space="preserve"> is described by Eq.</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773B9F36" w:rsidR="00943AC6" w:rsidRDefault="00BC289D" w:rsidP="00943AC6">
      <w:pPr>
        <w:widowControl/>
        <w:pBdr>
          <w:top w:val="nil"/>
          <w:left w:val="nil"/>
          <w:bottom w:val="nil"/>
          <w:right w:val="nil"/>
          <w:between w:val="nil"/>
        </w:pBdr>
        <w:ind w:hanging="2"/>
        <w:jc w:val="right"/>
        <w:rPr>
          <w:sz w:val="24"/>
          <w:szCs w:val="24"/>
        </w:rPr>
      </w:pPr>
      <m:oMath>
        <m:r>
          <w:rPr>
            <w:rFonts w:ascii="Cambria Math" w:hAnsi="Cambria Math"/>
            <w:sz w:val="24"/>
            <w:szCs w:val="24"/>
            <w:shd w:val="clear" w:color="auto" w:fill="FFFFFF"/>
          </w:rPr>
          <m:t>L=</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num>
          <m:den>
            <m:r>
              <w:rPr>
                <w:rFonts w:ascii="Cambria Math" w:hAnsi="Cambria Math"/>
                <w:sz w:val="24"/>
                <w:szCs w:val="24"/>
                <w:shd w:val="clear" w:color="auto" w:fill="FFFFFF"/>
              </w:rPr>
              <m:t>2</m:t>
            </m:r>
            <m:rad>
              <m:radPr>
                <m:degHide m:val="1"/>
                <m:ctrlPr>
                  <w:rPr>
                    <w:rFonts w:ascii="Cambria Math" w:hAnsi="Cambria Math"/>
                    <w:i/>
                    <w:sz w:val="24"/>
                    <w:szCs w:val="24"/>
                    <w:shd w:val="clear" w:color="auto" w:fill="FFFFFF"/>
                  </w:rPr>
                </m:ctrlPr>
              </m:radPr>
              <m:deg/>
              <m:e>
                <m:r>
                  <w:rPr>
                    <w:rFonts w:ascii="Cambria Math" w:hAnsi="Cambria Math"/>
                    <w:sz w:val="24"/>
                    <w:szCs w:val="24"/>
                    <w:shd w:val="clear" w:color="auto" w:fill="FFFFFF"/>
                  </w:rPr>
                  <m:t>ε</m:t>
                </m:r>
              </m:e>
            </m:rad>
          </m:den>
        </m:f>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m:t>
            </m:r>
          </m:sub>
        </m:sSub>
      </m:oMath>
      <w:r w:rsidR="00943AC6">
        <w:rPr>
          <w:sz w:val="24"/>
          <w:szCs w:val="24"/>
        </w:rPr>
        <w:t>.</w:t>
      </w:r>
      <w:r w:rsidR="00943AC6">
        <w:rPr>
          <w:sz w:val="24"/>
          <w:szCs w:val="24"/>
        </w:rPr>
        <w:tab/>
      </w:r>
      <w:r>
        <w:rPr>
          <w:sz w:val="24"/>
          <w:szCs w:val="24"/>
          <w:lang w:val="en-US"/>
        </w:rPr>
        <w:tab/>
      </w:r>
      <w:r w:rsidR="00455D5A">
        <w:rPr>
          <w:sz w:val="24"/>
          <w:szCs w:val="24"/>
          <w:lang w:val="en-US"/>
        </w:rPr>
        <w:tab/>
      </w:r>
      <w:r w:rsidR="00943AC6">
        <w:rPr>
          <w:sz w:val="24"/>
          <w:szCs w:val="24"/>
        </w:rPr>
        <w:t>(1)</w:t>
      </w:r>
    </w:p>
    <w:p w14:paraId="1B9F883A" w14:textId="0016DD84"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w:t>
      </w:r>
      <w:r w:rsidR="00BC289D">
        <w:rPr>
          <w:sz w:val="24"/>
          <w:szCs w:val="24"/>
          <w:lang w:val="en-GB"/>
        </w:rPr>
        <w:t xml:space="preserve"> </w:t>
      </w:r>
      <w:r w:rsidR="00BC289D" w:rsidRPr="00BC289D">
        <w:rPr>
          <w:i/>
          <w:iCs/>
          <w:sz w:val="24"/>
          <w:szCs w:val="24"/>
          <w:lang w:val="en-GB"/>
        </w:rPr>
        <w:t>t</w:t>
      </w:r>
      <w:r w:rsidR="00BC289D">
        <w:rPr>
          <w:sz w:val="24"/>
          <w:szCs w:val="24"/>
          <w:lang w:val="en-GB"/>
        </w:rPr>
        <w:t xml:space="preserve"> – time delay between moments of sounding and receiving the reflected pulse;</w:t>
      </w:r>
      <w:r w:rsidR="00496C74" w:rsidRPr="00496C74">
        <w:rPr>
          <w:sz w:val="24"/>
          <w:szCs w:val="24"/>
          <w:lang w:val="en-GB"/>
        </w:rPr>
        <w:t xml:space="preserve"> the coefficient of ½ stands for </w:t>
      </w:r>
      <w:r w:rsidR="00496C74" w:rsidRPr="00496C74">
        <w:rPr>
          <w:sz w:val="24"/>
          <w:szCs w:val="24"/>
          <w:lang w:val="en-GB"/>
        </w:rPr>
        <w:t>the fact that the electromagnetic pulse propagates along double the length of the probe (forward and backward).</w:t>
      </w:r>
      <w:r w:rsidR="00BC289D">
        <w:rPr>
          <w:sz w:val="24"/>
          <w:szCs w:val="24"/>
          <w:lang w:val="en-GB"/>
        </w:rPr>
        <w:t xml:space="preserve"> </w:t>
      </w:r>
    </w:p>
    <w:p w14:paraId="67859E3E" w14:textId="43A9138E" w:rsidR="001D21A4" w:rsidRDefault="00BC289D" w:rsidP="00001383">
      <w:pPr>
        <w:widowControl/>
        <w:pBdr>
          <w:top w:val="nil"/>
          <w:left w:val="nil"/>
          <w:bottom w:val="nil"/>
          <w:right w:val="nil"/>
          <w:between w:val="nil"/>
        </w:pBdr>
        <w:ind w:hanging="2"/>
        <w:jc w:val="both"/>
        <w:rPr>
          <w:sz w:val="24"/>
          <w:szCs w:val="24"/>
          <w:lang w:val="en-GB"/>
        </w:rPr>
      </w:pPr>
      <w:r>
        <w:rPr>
          <w:sz w:val="24"/>
          <w:szCs w:val="24"/>
          <w:lang w:val="en-GB"/>
        </w:rPr>
        <w:t xml:space="preserve">In this case, the main feature </w:t>
      </w:r>
      <w:r w:rsidR="00D976B0">
        <w:rPr>
          <w:sz w:val="24"/>
          <w:szCs w:val="24"/>
          <w:lang w:val="en-GB"/>
        </w:rPr>
        <w:t xml:space="preserve">used </w:t>
      </w:r>
      <w:r>
        <w:rPr>
          <w:sz w:val="24"/>
          <w:szCs w:val="24"/>
          <w:lang w:val="en-GB"/>
        </w:rPr>
        <w:t xml:space="preserve">to estimate distance </w:t>
      </w:r>
      <w:r w:rsidRPr="00BC289D">
        <w:rPr>
          <w:i/>
          <w:iCs/>
          <w:sz w:val="24"/>
          <w:szCs w:val="24"/>
          <w:lang w:val="en-GB"/>
        </w:rPr>
        <w:t>L</w:t>
      </w:r>
      <w:r>
        <w:rPr>
          <w:sz w:val="24"/>
          <w:szCs w:val="24"/>
          <w:lang w:val="en-GB"/>
        </w:rPr>
        <w:t xml:space="preserve"> is the time delay </w:t>
      </w:r>
      <w:r w:rsidRPr="00042505">
        <w:rPr>
          <w:i/>
          <w:iCs/>
          <w:sz w:val="24"/>
          <w:szCs w:val="24"/>
          <w:lang w:val="en-GB"/>
        </w:rPr>
        <w:t>t</w:t>
      </w:r>
      <w:r w:rsidR="00042505">
        <w:rPr>
          <w:sz w:val="24"/>
          <w:szCs w:val="24"/>
          <w:lang w:val="en-GB"/>
        </w:rPr>
        <w:t xml:space="preserve"> </w:t>
      </w:r>
      <w:r w:rsidR="00D976B0">
        <w:rPr>
          <w:sz w:val="24"/>
          <w:szCs w:val="24"/>
          <w:lang w:val="en-GB"/>
        </w:rPr>
        <w:t>(</w:t>
      </w:r>
      <w:r w:rsidR="00042505">
        <w:rPr>
          <w:sz w:val="24"/>
          <w:szCs w:val="24"/>
          <w:lang w:val="en-GB"/>
        </w:rPr>
        <w:t xml:space="preserve">if the </w:t>
      </w:r>
      <w:r w:rsidR="007322E1">
        <w:rPr>
          <w:sz w:val="24"/>
          <w:szCs w:val="24"/>
          <w:lang w:val="en-GB"/>
        </w:rPr>
        <w:t>vapor's dielectric constant is considered</w:t>
      </w:r>
      <w:r w:rsidR="00042505">
        <w:rPr>
          <w:sz w:val="24"/>
          <w:szCs w:val="24"/>
          <w:lang w:val="en-GB"/>
        </w:rPr>
        <w:t xml:space="preserve"> a constant</w:t>
      </w:r>
      <w:r w:rsidR="00D976B0">
        <w:rPr>
          <w:sz w:val="24"/>
          <w:szCs w:val="24"/>
          <w:lang w:val="en-GB"/>
        </w:rPr>
        <w:t>)</w:t>
      </w:r>
      <w:r w:rsidR="001D21A4">
        <w:rPr>
          <w:sz w:val="24"/>
          <w:szCs w:val="24"/>
          <w:lang w:val="en-GB"/>
        </w:rPr>
        <w:t xml:space="preserve">. </w:t>
      </w:r>
    </w:p>
    <w:p w14:paraId="2D3D7588" w14:textId="2E9AEAC1" w:rsidR="00B43B10" w:rsidRDefault="001D21A4" w:rsidP="00B43B10">
      <w:pPr>
        <w:widowControl/>
        <w:pBdr>
          <w:top w:val="nil"/>
          <w:left w:val="nil"/>
          <w:bottom w:val="nil"/>
          <w:right w:val="nil"/>
          <w:between w:val="nil"/>
        </w:pBdr>
        <w:ind w:firstLine="0"/>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w:t>
      </w:r>
      <w:r>
        <w:rPr>
          <w:sz w:val="24"/>
          <w:szCs w:val="24"/>
          <w:lang w:val="en-GB"/>
        </w:rPr>
        <w:t>0</w:t>
      </w:r>
      <w:r w:rsidRPr="00276FD5">
        <w:rPr>
          <w:sz w:val="24"/>
          <w:szCs w:val="24"/>
          <w:lang w:val="en-GB"/>
        </w:rPr>
        <w:t>-</w:t>
      </w:r>
      <w:r>
        <w:rPr>
          <w:sz w:val="24"/>
          <w:szCs w:val="24"/>
          <w:lang w:val="en-GB"/>
        </w:rPr>
        <w:t>13</w:t>
      </w:r>
      <w:r w:rsidRPr="00276FD5">
        <w:rPr>
          <w:sz w:val="24"/>
          <w:szCs w:val="24"/>
          <w:lang w:val="en-GB"/>
        </w:rPr>
        <w:t xml:space="preserve">] show significant variability in </w:t>
      </w:r>
      <w:r w:rsidR="007028B2">
        <w:rPr>
          <w:sz w:val="24"/>
          <w:szCs w:val="24"/>
          <w:lang w:val="en-GB"/>
        </w:rPr>
        <w:t xml:space="preserve">the </w:t>
      </w:r>
      <w:r>
        <w:rPr>
          <w:sz w:val="24"/>
          <w:szCs w:val="24"/>
          <w:lang w:val="en-GB"/>
        </w:rPr>
        <w:t>dielectric constant</w:t>
      </w:r>
      <w:r w:rsidR="00D976B0">
        <w:rPr>
          <w:sz w:val="24"/>
          <w:szCs w:val="24"/>
          <w:lang w:val="en-GB"/>
        </w:rPr>
        <w:t xml:space="preserve"> of air</w:t>
      </w:r>
      <w:r>
        <w:rPr>
          <w:sz w:val="24"/>
          <w:szCs w:val="24"/>
          <w:lang w:val="en-GB"/>
        </w:rPr>
        <w:t xml:space="preserve"> </w:t>
      </w:r>
      <w:r w:rsidR="00D976B0">
        <w:rPr>
          <w:sz w:val="24"/>
          <w:szCs w:val="24"/>
          <w:lang w:val="en-GB"/>
        </w:rPr>
        <w:t>(</w:t>
      </w:r>
      <w:r>
        <w:rPr>
          <w:sz w:val="24"/>
          <w:szCs w:val="24"/>
          <w:lang w:val="en-GB"/>
        </w:rPr>
        <w:t>or correlated parameters</w:t>
      </w:r>
      <w:r w:rsidRPr="00276FD5">
        <w:rPr>
          <w:sz w:val="24"/>
          <w:szCs w:val="24"/>
          <w:lang w:val="en-GB"/>
        </w:rPr>
        <w:t xml:space="preserve"> under changing environmental conditions</w:t>
      </w:r>
      <w:r w:rsidR="00D976B0">
        <w:rPr>
          <w:sz w:val="24"/>
          <w:szCs w:val="24"/>
          <w:lang w:val="en-GB"/>
        </w:rPr>
        <w:t>)</w:t>
      </w:r>
      <w:r w:rsidRPr="00276FD5">
        <w:rPr>
          <w:sz w:val="24"/>
          <w:szCs w:val="24"/>
          <w:lang w:val="en-GB"/>
        </w:rPr>
        <w:t>.</w:t>
      </w:r>
      <w:r w:rsidR="007028B2">
        <w:rPr>
          <w:sz w:val="24"/>
          <w:szCs w:val="24"/>
          <w:lang w:val="en-GB"/>
        </w:rPr>
        <w:t xml:space="preserve"> </w:t>
      </w:r>
      <w:r w:rsidR="00B43B10" w:rsidRPr="00276FD5">
        <w:rPr>
          <w:sz w:val="24"/>
          <w:szCs w:val="24"/>
          <w:lang w:val="en-GB"/>
        </w:rPr>
        <w:t>Limited focus has been given to how these variations propagate into measurement uncertainty</w:t>
      </w:r>
      <w:r w:rsidR="00B43B10">
        <w:rPr>
          <w:sz w:val="24"/>
          <w:szCs w:val="24"/>
          <w:lang w:val="en-GB"/>
        </w:rPr>
        <w:t xml:space="preserve"> as this influence is traditionally considered as t</w:t>
      </w:r>
      <w:r w:rsidR="00B43B10" w:rsidRPr="00276FD5">
        <w:rPr>
          <w:sz w:val="24"/>
          <w:szCs w:val="24"/>
          <w:lang w:val="en-GB"/>
        </w:rPr>
        <w:t>.</w:t>
      </w:r>
      <w:r w:rsidR="00B43B10">
        <w:rPr>
          <w:sz w:val="24"/>
          <w:szCs w:val="24"/>
          <w:lang w:val="en-GB"/>
        </w:rPr>
        <w:t xml:space="preserve"> </w:t>
      </w:r>
      <w:r w:rsidR="007028B2">
        <w:rPr>
          <w:sz w:val="24"/>
          <w:szCs w:val="24"/>
          <w:lang w:val="en-GB"/>
        </w:rPr>
        <w:t>This leads to a need for appropriate corrections both for calibration and measurement stages to reduce the overall uncertainty.</w:t>
      </w:r>
      <w:r w:rsidR="00B43B10">
        <w:rPr>
          <w:sz w:val="24"/>
          <w:szCs w:val="24"/>
          <w:lang w:val="en-GB"/>
        </w:rPr>
        <w:t xml:space="preserve"> </w:t>
      </w:r>
      <w:r w:rsidR="007028B2">
        <w:rPr>
          <w:sz w:val="24"/>
          <w:szCs w:val="24"/>
          <w:lang w:val="en-GB"/>
        </w:rPr>
        <w:t xml:space="preserve">For example, </w:t>
      </w:r>
      <w:r w:rsidR="00B43B10">
        <w:rPr>
          <w:sz w:val="24"/>
          <w:szCs w:val="24"/>
          <w:lang w:val="en-US"/>
        </w:rPr>
        <w:t>some known correction techniques</w:t>
      </w:r>
      <w:r w:rsidR="007028B2">
        <w:rPr>
          <w:sz w:val="24"/>
          <w:szCs w:val="24"/>
          <w:lang w:val="en-US"/>
        </w:rPr>
        <w:t xml:space="preserve"> consider changes in the dielectric constant of the media, especially when </w:t>
      </w:r>
      <w:r w:rsidR="00AF112C">
        <w:rPr>
          <w:sz w:val="24"/>
          <w:szCs w:val="24"/>
          <w:lang w:val="en-US"/>
        </w:rPr>
        <w:t xml:space="preserve">working with </w:t>
      </w:r>
      <w:r>
        <w:rPr>
          <w:sz w:val="24"/>
          <w:szCs w:val="24"/>
          <w:lang w:val="en-US"/>
        </w:rPr>
        <w:t>vessels</w:t>
      </w:r>
      <w:r w:rsidR="00AF112C">
        <w:rPr>
          <w:sz w:val="24"/>
          <w:szCs w:val="24"/>
          <w:lang w:val="en-US"/>
        </w:rPr>
        <w:t xml:space="preserve"> under high pressures </w:t>
      </w:r>
      <w:r w:rsidR="007028B2">
        <w:rPr>
          <w:sz w:val="24"/>
          <w:szCs w:val="24"/>
          <w:lang w:val="en-US"/>
        </w:rPr>
        <w:t>[</w:t>
      </w:r>
      <w:r w:rsidR="00B43B10">
        <w:rPr>
          <w:sz w:val="24"/>
          <w:szCs w:val="24"/>
          <w:lang w:val="en-US"/>
        </w:rPr>
        <w:t>14-16</w:t>
      </w:r>
      <w:r w:rsidR="007028B2">
        <w:rPr>
          <w:sz w:val="24"/>
          <w:szCs w:val="24"/>
          <w:lang w:val="en-US"/>
        </w:rPr>
        <w:t>]</w:t>
      </w:r>
      <w:r w:rsidR="00042505">
        <w:rPr>
          <w:sz w:val="24"/>
          <w:szCs w:val="24"/>
          <w:lang w:val="en-GB"/>
        </w:rPr>
        <w:t>.</w:t>
      </w:r>
      <w:r w:rsidR="005A365E">
        <w:rPr>
          <w:sz w:val="24"/>
          <w:szCs w:val="24"/>
          <w:lang w:val="en-GB"/>
        </w:rPr>
        <w:t xml:space="preserve"> It’s worth noting that some</w:t>
      </w:r>
      <w:r w:rsidR="00B43B10">
        <w:rPr>
          <w:sz w:val="24"/>
          <w:szCs w:val="24"/>
          <w:lang w:val="en-GB"/>
        </w:rPr>
        <w:t xml:space="preserve"> of these techniques use dynamic or online correction, which is based on some reference knowledge about distances or time-of-flight, while others require direct use of provided correction coefficients and uncertainty measures</w:t>
      </w:r>
      <w:r w:rsidR="005A365E">
        <w:rPr>
          <w:sz w:val="24"/>
          <w:szCs w:val="24"/>
          <w:lang w:val="en-GB"/>
        </w:rPr>
        <w:t xml:space="preserve">. </w:t>
      </w:r>
      <w:r w:rsidR="00B43B10">
        <w:rPr>
          <w:sz w:val="24"/>
          <w:szCs w:val="24"/>
          <w:lang w:val="en-GB"/>
        </w:rPr>
        <w:t>Independent of the technique applied</w:t>
      </w:r>
      <w:r w:rsidR="00131CC2">
        <w:rPr>
          <w:sz w:val="24"/>
          <w:szCs w:val="24"/>
          <w:lang w:val="en-GB"/>
        </w:rPr>
        <w:t xml:space="preserve">, understanding the reference uncertainty after initial calibration is crucial for calculating total uncertainty for a </w:t>
      </w:r>
      <w:r w:rsidR="00B43B10">
        <w:rPr>
          <w:sz w:val="24"/>
          <w:szCs w:val="24"/>
          <w:lang w:val="en-GB"/>
        </w:rPr>
        <w:t>specific application.</w:t>
      </w:r>
    </w:p>
    <w:p w14:paraId="09009162" w14:textId="6E30E441" w:rsidR="0066712E" w:rsidRPr="0066712E" w:rsidRDefault="0066712E" w:rsidP="0066712E">
      <w:pPr>
        <w:widowControl/>
        <w:pBdr>
          <w:top w:val="nil"/>
          <w:left w:val="nil"/>
          <w:bottom w:val="nil"/>
          <w:right w:val="nil"/>
          <w:between w:val="nil"/>
        </w:pBdr>
        <w:ind w:firstLine="0"/>
        <w:jc w:val="both"/>
        <w:rPr>
          <w:sz w:val="24"/>
          <w:szCs w:val="24"/>
          <w:lang w:val="en-GB"/>
        </w:rPr>
      </w:pPr>
      <w:r w:rsidRPr="0066712E">
        <w:rPr>
          <w:b/>
          <w:bCs/>
          <w:sz w:val="24"/>
          <w:szCs w:val="24"/>
          <w:lang w:val="en-GB"/>
        </w:rPr>
        <w:t xml:space="preserve">Methodology. </w:t>
      </w:r>
      <w:r w:rsidRPr="0066712E">
        <w:rPr>
          <w:sz w:val="24"/>
          <w:szCs w:val="24"/>
          <w:lang w:val="en-GB"/>
        </w:rPr>
        <w:t xml:space="preserve">The calibration process for level sensors is typically performed under reference conditions, as defined for accurate sensors in [17]. For the most precise calibrations, national reference standards are employed, such as the Ukrainian National Standard of the Unit of Length for the Liquid Level (DETU 03-02-15) [18]. This standard reproduces the unit of length based on the global constant—the speed of light in a vacuum—and achieves an extended uncertainty of </w:t>
      </w:r>
      <w:r w:rsidRPr="0066712E">
        <w:rPr>
          <w:i/>
          <w:iCs/>
          <w:sz w:val="24"/>
          <w:szCs w:val="24"/>
          <w:lang w:val="en-GB"/>
        </w:rPr>
        <w:t>U</w:t>
      </w:r>
      <w:r w:rsidRPr="0066712E">
        <w:rPr>
          <w:i/>
          <w:iCs/>
          <w:sz w:val="24"/>
          <w:szCs w:val="24"/>
          <w:vertAlign w:val="subscript"/>
          <w:lang w:val="en-GB"/>
        </w:rPr>
        <w:t>NS</w:t>
      </w:r>
      <w:r w:rsidRPr="0066712E">
        <w:rPr>
          <w:sz w:val="24"/>
          <w:szCs w:val="24"/>
          <w:lang w:val="en-GB"/>
        </w:rPr>
        <w:t>=±0.3 mm over a range of 0 to 20 meters. Using interferometers</w:t>
      </w:r>
      <w:r>
        <w:rPr>
          <w:sz w:val="24"/>
          <w:szCs w:val="24"/>
          <w:lang w:val="en-GB"/>
        </w:rPr>
        <w:t xml:space="preserve"> </w:t>
      </w:r>
      <w:r w:rsidRPr="0066712E">
        <w:rPr>
          <w:sz w:val="24"/>
          <w:szCs w:val="24"/>
          <w:lang w:val="en-GB"/>
        </w:rPr>
        <w:t>enables highly accurate distance measurements, with the transfer of the unit of length to high-precision level meters conducted via direct comparison.</w:t>
      </w:r>
    </w:p>
    <w:p w14:paraId="5DE2E775" w14:textId="257EE1F6" w:rsidR="00333180" w:rsidRDefault="0066712E" w:rsidP="0066712E">
      <w:pPr>
        <w:widowControl/>
        <w:pBdr>
          <w:top w:val="nil"/>
          <w:left w:val="nil"/>
          <w:bottom w:val="nil"/>
          <w:right w:val="nil"/>
          <w:between w:val="nil"/>
        </w:pBdr>
        <w:ind w:firstLine="0"/>
        <w:jc w:val="both"/>
        <w:rPr>
          <w:sz w:val="24"/>
          <w:szCs w:val="24"/>
          <w:lang w:val="en-GB"/>
        </w:rPr>
      </w:pPr>
      <w:r w:rsidRPr="0066712E">
        <w:rPr>
          <w:sz w:val="24"/>
          <w:szCs w:val="24"/>
          <w:lang w:val="en-GB"/>
        </w:rPr>
        <w:t xml:space="preserve">However, due to the costliness of the full calibration cycle with national standards, equipment manufacturers often employ their </w:t>
      </w:r>
      <w:r w:rsidRPr="0066712E">
        <w:rPr>
          <w:sz w:val="24"/>
          <w:szCs w:val="24"/>
          <w:lang w:val="en-GB"/>
        </w:rPr>
        <w:lastRenderedPageBreak/>
        <w:t xml:space="preserve">own calibration setups. These setups are optimized for their specific technological processes and are generally less accurate than national standards but more practical and cost-effective for routine operations. For instance, </w:t>
      </w:r>
      <w:r w:rsidRPr="0066712E">
        <w:rPr>
          <w:sz w:val="24"/>
          <w:szCs w:val="24"/>
          <w:lang w:val="en-GB"/>
        </w:rPr>
        <w:t xml:space="preserve">the calibration setup at AMICO Group </w:t>
      </w:r>
      <w:r w:rsidR="00E5005B">
        <w:rPr>
          <w:sz w:val="24"/>
          <w:szCs w:val="24"/>
          <w:lang w:val="en-GB"/>
        </w:rPr>
        <w:t>is</w:t>
      </w:r>
      <w:r w:rsidRPr="0066712E">
        <w:rPr>
          <w:sz w:val="24"/>
          <w:szCs w:val="24"/>
          <w:lang w:val="en-GB"/>
        </w:rPr>
        <w:t xml:space="preserve"> an example of such an approach.</w:t>
      </w:r>
      <w:r w:rsidR="00E5005B">
        <w:rPr>
          <w:sz w:val="24"/>
          <w:szCs w:val="24"/>
          <w:lang w:val="en-GB"/>
        </w:rPr>
        <w:t xml:space="preserve"> Fig. 1 illustrates the calibration setup used in this study, along with its simplified design and working scheme</w:t>
      </w:r>
      <w:r w:rsidRPr="0066712E">
        <w:rPr>
          <w:sz w:val="24"/>
          <w:szCs w:val="24"/>
          <w:lang w:val="en-GB"/>
        </w:rPr>
        <w:t>.</w:t>
      </w:r>
      <w:r w:rsidR="00C04410">
        <w:rPr>
          <w:sz w:val="24"/>
          <w:szCs w:val="24"/>
          <w:lang w:val="en-GB"/>
        </w:rPr>
        <w:br/>
      </w:r>
    </w:p>
    <w:p w14:paraId="64D64B65" w14:textId="77777777" w:rsidR="00333180" w:rsidRPr="00D976B0" w:rsidRDefault="00333180" w:rsidP="00333180">
      <w:pPr>
        <w:rPr>
          <w:sz w:val="24"/>
          <w:szCs w:val="24"/>
          <w:lang w:val="en-GB"/>
        </w:rPr>
        <w:sectPr w:rsidR="00333180" w:rsidRPr="00D976B0" w:rsidSect="00333180">
          <w:type w:val="continuous"/>
          <w:pgSz w:w="11906" w:h="16838" w:code="9"/>
          <w:pgMar w:top="1985" w:right="992" w:bottom="1814" w:left="1418" w:header="709" w:footer="709" w:gutter="0"/>
          <w:cols w:num="2" w:space="295"/>
          <w:docGrid w:linePitch="360"/>
        </w:sectPr>
      </w:pPr>
    </w:p>
    <w:p w14:paraId="5393DC8D" w14:textId="2075D0A9" w:rsidR="00333180" w:rsidRDefault="00E5005B" w:rsidP="00E5005B">
      <w:pPr>
        <w:ind w:firstLine="0"/>
        <w:jc w:val="center"/>
        <w:rPr>
          <w:sz w:val="24"/>
          <w:szCs w:val="24"/>
          <w:lang w:val="en-US"/>
        </w:rPr>
      </w:pPr>
      <w:r w:rsidRPr="00E5005B">
        <w:rPr>
          <w:sz w:val="24"/>
          <w:szCs w:val="24"/>
          <w:lang w:val="en-US"/>
        </w:rPr>
        <w:drawing>
          <wp:inline distT="0" distB="0" distL="0" distR="0" wp14:anchorId="0264D184" wp14:editId="64504833">
            <wp:extent cx="4820323" cy="3658111"/>
            <wp:effectExtent l="0" t="0" r="0" b="0"/>
            <wp:docPr id="1115918060" name="Picture 1" descr="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8060" name="Picture 1" descr="Diagram of a diagram of a flowchart&#10;&#10;Description automatically generated"/>
                    <pic:cNvPicPr/>
                  </pic:nvPicPr>
                  <pic:blipFill>
                    <a:blip r:embed="rId11"/>
                    <a:stretch>
                      <a:fillRect/>
                    </a:stretch>
                  </pic:blipFill>
                  <pic:spPr>
                    <a:xfrm>
                      <a:off x="0" y="0"/>
                      <a:ext cx="4820323" cy="3658111"/>
                    </a:xfrm>
                    <a:prstGeom prst="rect">
                      <a:avLst/>
                    </a:prstGeom>
                  </pic:spPr>
                </pic:pic>
              </a:graphicData>
            </a:graphic>
          </wp:inline>
        </w:drawing>
      </w:r>
    </w:p>
    <w:p w14:paraId="1798471F" w14:textId="1DD6112C" w:rsidR="00E5005B" w:rsidRDefault="00E5005B" w:rsidP="00E5005B">
      <w:pPr>
        <w:spacing w:before="120"/>
        <w:jc w:val="center"/>
        <w:rPr>
          <w:b/>
          <w:lang w:val="en-US"/>
        </w:rPr>
      </w:pPr>
      <w:r>
        <w:rPr>
          <w:b/>
          <w:lang w:val="en-US"/>
        </w:rPr>
        <w:t>F</w:t>
      </w:r>
      <w:r w:rsidR="00333180">
        <w:rPr>
          <w:b/>
          <w:lang w:val="en-US"/>
        </w:rPr>
        <w:t>igure</w:t>
      </w:r>
      <w:r w:rsidR="00333180" w:rsidRPr="006761AB">
        <w:rPr>
          <w:b/>
        </w:rPr>
        <w:t xml:space="preserve"> 1 </w:t>
      </w:r>
      <w:r w:rsidR="00333180" w:rsidRPr="00901EE4">
        <w:rPr>
          <w:b/>
          <w:lang w:val="en-GB"/>
        </w:rPr>
        <w:t>–</w:t>
      </w:r>
      <w:r w:rsidR="00333180" w:rsidRPr="006761AB">
        <w:rPr>
          <w:b/>
        </w:rPr>
        <w:t xml:space="preserve"> </w:t>
      </w:r>
      <w:r w:rsidR="00333180">
        <w:rPr>
          <w:b/>
          <w:lang w:val="en-US"/>
        </w:rPr>
        <w:t>Structural Diagram of a Calibration Stand for Evaluation and Tuning of Level Sensors</w:t>
      </w:r>
    </w:p>
    <w:p w14:paraId="15E5FE93" w14:textId="77777777" w:rsidR="00E5005B" w:rsidRDefault="00E5005B" w:rsidP="00E5005B">
      <w:pPr>
        <w:spacing w:before="120"/>
        <w:jc w:val="center"/>
        <w:rPr>
          <w:b/>
          <w:lang w:val="en-US"/>
        </w:rPr>
      </w:pPr>
    </w:p>
    <w:p w14:paraId="4EC1659B" w14:textId="77777777" w:rsidR="00333180" w:rsidRPr="00901EE4" w:rsidRDefault="00333180" w:rsidP="00333180">
      <w:pPr>
        <w:spacing w:before="120"/>
        <w:jc w:val="center"/>
        <w:rPr>
          <w:b/>
          <w:lang w:val="en-US"/>
        </w:rPr>
        <w:sectPr w:rsidR="00333180" w:rsidRPr="00901EE4" w:rsidSect="00333180">
          <w:type w:val="continuous"/>
          <w:pgSz w:w="11906" w:h="16838" w:code="9"/>
          <w:pgMar w:top="1985" w:right="992" w:bottom="1814" w:left="1418" w:header="709" w:footer="709" w:gutter="0"/>
          <w:cols w:space="295"/>
          <w:docGrid w:linePitch="360"/>
        </w:sectPr>
      </w:pPr>
    </w:p>
    <w:p w14:paraId="2EFDEA6B" w14:textId="77777777" w:rsidR="0038140A" w:rsidRPr="0038140A" w:rsidRDefault="0038140A" w:rsidP="0038140A">
      <w:pPr>
        <w:widowControl/>
        <w:pBdr>
          <w:top w:val="nil"/>
          <w:left w:val="nil"/>
          <w:bottom w:val="nil"/>
          <w:right w:val="nil"/>
          <w:between w:val="nil"/>
        </w:pBdr>
        <w:ind w:firstLine="0"/>
        <w:jc w:val="both"/>
        <w:rPr>
          <w:sz w:val="24"/>
          <w:szCs w:val="24"/>
          <w:lang w:val="en-GB"/>
        </w:rPr>
      </w:pPr>
      <w:r w:rsidRPr="0038140A">
        <w:rPr>
          <w:sz w:val="24"/>
          <w:szCs w:val="24"/>
          <w:lang w:val="en-GB"/>
        </w:rPr>
        <w:t>Figure 1 illustrates the components of the calibration setup for level sensors:</w:t>
      </w:r>
    </w:p>
    <w:p w14:paraId="5E16E65B" w14:textId="4F66C360"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Pr>
          <w:b/>
          <w:bCs/>
          <w:sz w:val="24"/>
          <w:szCs w:val="24"/>
          <w:lang w:val="en-GB"/>
        </w:rPr>
        <w:t>Level Sensors Calibration Complex</w:t>
      </w:r>
      <w:r w:rsidRPr="0038140A">
        <w:rPr>
          <w:b/>
          <w:bCs/>
          <w:sz w:val="24"/>
          <w:szCs w:val="24"/>
          <w:lang w:val="en-GB"/>
        </w:rPr>
        <w:t xml:space="preserve"> (</w:t>
      </w:r>
      <w:r>
        <w:rPr>
          <w:b/>
          <w:bCs/>
          <w:sz w:val="24"/>
          <w:szCs w:val="24"/>
          <w:lang w:val="en-GB"/>
        </w:rPr>
        <w:t>LSCC</w:t>
      </w:r>
      <w:r w:rsidRPr="0038140A">
        <w:rPr>
          <w:b/>
          <w:bCs/>
          <w:sz w:val="24"/>
          <w:szCs w:val="24"/>
          <w:lang w:val="en-GB"/>
        </w:rPr>
        <w:t>)</w:t>
      </w:r>
      <w:r w:rsidRPr="0038140A">
        <w:rPr>
          <w:sz w:val="24"/>
          <w:szCs w:val="24"/>
          <w:lang w:val="en-GB"/>
        </w:rPr>
        <w:t>: control system managing the calibration process.</w:t>
      </w:r>
    </w:p>
    <w:p w14:paraId="2F9028F2" w14:textId="550020D6" w:rsidR="0038140A" w:rsidRDefault="009E1A7E" w:rsidP="0038140A">
      <w:pPr>
        <w:widowControl/>
        <w:numPr>
          <w:ilvl w:val="0"/>
          <w:numId w:val="9"/>
        </w:numPr>
        <w:pBdr>
          <w:top w:val="nil"/>
          <w:left w:val="nil"/>
          <w:bottom w:val="nil"/>
          <w:right w:val="nil"/>
          <w:between w:val="nil"/>
        </w:pBdr>
        <w:jc w:val="both"/>
        <w:rPr>
          <w:sz w:val="24"/>
          <w:szCs w:val="24"/>
          <w:lang w:val="en-GB"/>
        </w:rPr>
      </w:pPr>
      <w:r>
        <w:rPr>
          <w:b/>
          <w:bCs/>
          <w:sz w:val="24"/>
          <w:szCs w:val="24"/>
          <w:lang w:val="en-GB"/>
        </w:rPr>
        <w:t>Reference Measurement</w:t>
      </w:r>
      <w:r w:rsidR="0038140A" w:rsidRPr="0038140A">
        <w:rPr>
          <w:b/>
          <w:bCs/>
          <w:sz w:val="24"/>
          <w:szCs w:val="24"/>
          <w:lang w:val="en-GB"/>
        </w:rPr>
        <w:t xml:space="preserve"> (</w:t>
      </w:r>
      <w:r>
        <w:rPr>
          <w:b/>
          <w:bCs/>
          <w:sz w:val="24"/>
          <w:szCs w:val="24"/>
          <w:lang w:val="en-US"/>
        </w:rPr>
        <w:t>RM</w:t>
      </w:r>
      <w:r w:rsidR="0038140A" w:rsidRPr="0038140A">
        <w:rPr>
          <w:b/>
          <w:bCs/>
          <w:sz w:val="24"/>
          <w:szCs w:val="24"/>
          <w:lang w:val="en-GB"/>
        </w:rPr>
        <w:t>)</w:t>
      </w:r>
      <w:r w:rsidR="008C2DD1">
        <w:rPr>
          <w:b/>
          <w:bCs/>
          <w:sz w:val="24"/>
          <w:szCs w:val="24"/>
          <w:lang w:val="en-GB"/>
        </w:rPr>
        <w:t xml:space="preserve"> Instruments</w:t>
      </w:r>
      <w:r w:rsidR="0038140A" w:rsidRPr="0038140A">
        <w:rPr>
          <w:sz w:val="24"/>
          <w:szCs w:val="24"/>
          <w:lang w:val="en-GB"/>
        </w:rPr>
        <w:t xml:space="preserve">: Equipment responsible for the </w:t>
      </w:r>
      <w:r>
        <w:rPr>
          <w:sz w:val="24"/>
          <w:szCs w:val="24"/>
          <w:lang w:val="en-GB"/>
        </w:rPr>
        <w:t>reference level estimation</w:t>
      </w:r>
      <w:r w:rsidR="008C2DD1">
        <w:rPr>
          <w:sz w:val="24"/>
          <w:szCs w:val="24"/>
          <w:lang w:val="en-GB"/>
        </w:rPr>
        <w:t xml:space="preserve">: laser rangefinder </w:t>
      </w:r>
      <w:r w:rsidR="00373DB5">
        <w:rPr>
          <w:sz w:val="24"/>
          <w:szCs w:val="24"/>
          <w:lang w:val="en-GB"/>
        </w:rPr>
        <w:t>+</w:t>
      </w:r>
      <w:r w:rsidR="008C2DD1">
        <w:rPr>
          <w:sz w:val="24"/>
          <w:szCs w:val="24"/>
          <w:lang w:val="en-GB"/>
        </w:rPr>
        <w:t xml:space="preserve"> </w:t>
      </w:r>
      <w:r w:rsidR="00373DB5">
        <w:rPr>
          <w:sz w:val="24"/>
          <w:szCs w:val="24"/>
          <w:lang w:val="en-GB"/>
        </w:rPr>
        <w:t>magnetic encoders-based system</w:t>
      </w:r>
      <w:r w:rsidR="008C2DD1">
        <w:rPr>
          <w:sz w:val="24"/>
          <w:szCs w:val="24"/>
          <w:lang w:val="en-GB"/>
        </w:rPr>
        <w:t xml:space="preserve"> to measure the position of the reference </w:t>
      </w:r>
      <w:r w:rsidR="00373DB5">
        <w:rPr>
          <w:sz w:val="24"/>
          <w:szCs w:val="24"/>
          <w:lang w:val="en-GB"/>
        </w:rPr>
        <w:t xml:space="preserve">plate or </w:t>
      </w:r>
      <w:proofErr w:type="gramStart"/>
      <w:r w:rsidR="00373DB5">
        <w:rPr>
          <w:sz w:val="24"/>
          <w:szCs w:val="24"/>
          <w:lang w:val="en-GB"/>
        </w:rPr>
        <w:t>reflector</w:t>
      </w:r>
      <w:r w:rsidR="008C2DD1">
        <w:rPr>
          <w:sz w:val="24"/>
          <w:szCs w:val="24"/>
          <w:lang w:val="en-GB"/>
        </w:rPr>
        <w:t>;</w:t>
      </w:r>
      <w:proofErr w:type="gramEnd"/>
    </w:p>
    <w:p w14:paraId="16DDAA96" w14:textId="2265B309" w:rsidR="000224DB" w:rsidRPr="0038140A" w:rsidRDefault="000224DB" w:rsidP="0038140A">
      <w:pPr>
        <w:widowControl/>
        <w:numPr>
          <w:ilvl w:val="0"/>
          <w:numId w:val="9"/>
        </w:numPr>
        <w:pBdr>
          <w:top w:val="nil"/>
          <w:left w:val="nil"/>
          <w:bottom w:val="nil"/>
          <w:right w:val="nil"/>
          <w:between w:val="nil"/>
        </w:pBdr>
        <w:jc w:val="both"/>
        <w:rPr>
          <w:sz w:val="24"/>
          <w:szCs w:val="24"/>
          <w:lang w:val="en-GB"/>
        </w:rPr>
      </w:pPr>
      <w:r>
        <w:rPr>
          <w:b/>
          <w:bCs/>
          <w:sz w:val="24"/>
          <w:szCs w:val="24"/>
          <w:lang w:val="en-GB"/>
        </w:rPr>
        <w:t xml:space="preserve">Reference Plate (RP): </w:t>
      </w:r>
      <w:r w:rsidRPr="000224DB">
        <w:rPr>
          <w:sz w:val="24"/>
          <w:szCs w:val="24"/>
          <w:lang w:val="en-GB"/>
        </w:rPr>
        <w:t>reference plate</w:t>
      </w:r>
      <w:r w:rsidR="00373DB5">
        <w:rPr>
          <w:sz w:val="24"/>
          <w:szCs w:val="24"/>
          <w:lang w:val="en-GB"/>
        </w:rPr>
        <w:t xml:space="preserve"> or reflector.</w:t>
      </w:r>
    </w:p>
    <w:p w14:paraId="5441A25C" w14:textId="403052A4" w:rsidR="00E305B9" w:rsidRPr="00E305B9" w:rsidRDefault="00E305B9" w:rsidP="00E305B9">
      <w:pPr>
        <w:widowControl/>
        <w:numPr>
          <w:ilvl w:val="0"/>
          <w:numId w:val="9"/>
        </w:numPr>
        <w:pBdr>
          <w:top w:val="nil"/>
          <w:left w:val="nil"/>
          <w:bottom w:val="nil"/>
          <w:right w:val="nil"/>
          <w:between w:val="nil"/>
        </w:pBdr>
        <w:jc w:val="both"/>
        <w:textDirection w:val="btLr"/>
        <w:rPr>
          <w:sz w:val="24"/>
          <w:szCs w:val="24"/>
          <w:lang w:val="en-GB"/>
        </w:rPr>
      </w:pPr>
      <w:r w:rsidRPr="00E305B9">
        <w:rPr>
          <w:b/>
          <w:bCs/>
          <w:sz w:val="24"/>
          <w:szCs w:val="24"/>
          <w:lang w:val="en-GB"/>
        </w:rPr>
        <w:t xml:space="preserve">Additional Reference Instruments (ARI): </w:t>
      </w:r>
      <w:r w:rsidRPr="00E305B9">
        <w:rPr>
          <w:sz w:val="24"/>
          <w:szCs w:val="24"/>
          <w:lang w:val="en-GB"/>
        </w:rPr>
        <w:t>temperature, pressure and humidity sensors distributed in the measurement zone</w:t>
      </w:r>
      <w:r>
        <w:rPr>
          <w:sz w:val="24"/>
          <w:szCs w:val="24"/>
          <w:lang w:val="en-GB"/>
        </w:rPr>
        <w:t>. T</w:t>
      </w:r>
      <w:r w:rsidRPr="00E305B9">
        <w:rPr>
          <w:sz w:val="24"/>
          <w:szCs w:val="24"/>
          <w:lang w:val="en-GB"/>
        </w:rPr>
        <w:t xml:space="preserve">hey allow to measure temperature and humidity in multiple points along the sensing axis of level sensors and temperature of liquid </w:t>
      </w:r>
      <w:proofErr w:type="spellStart"/>
      <w:r w:rsidRPr="00E305B9">
        <w:rPr>
          <w:sz w:val="24"/>
          <w:szCs w:val="24"/>
          <w:lang w:val="en-GB"/>
        </w:rPr>
        <w:t>additionially</w:t>
      </w:r>
      <w:proofErr w:type="spellEnd"/>
      <w:r w:rsidRPr="00E305B9">
        <w:rPr>
          <w:sz w:val="24"/>
          <w:szCs w:val="24"/>
          <w:lang w:val="en-GB"/>
        </w:rPr>
        <w:t>.</w:t>
      </w:r>
    </w:p>
    <w:p w14:paraId="4AB6DC0F" w14:textId="77777777" w:rsidR="00373DB5" w:rsidRDefault="008C2DD1" w:rsidP="00A642D9">
      <w:pPr>
        <w:widowControl/>
        <w:numPr>
          <w:ilvl w:val="0"/>
          <w:numId w:val="9"/>
        </w:numPr>
        <w:pBdr>
          <w:top w:val="nil"/>
          <w:left w:val="nil"/>
          <w:bottom w:val="nil"/>
          <w:right w:val="nil"/>
          <w:between w:val="nil"/>
        </w:pBdr>
        <w:jc w:val="both"/>
        <w:rPr>
          <w:sz w:val="24"/>
          <w:szCs w:val="24"/>
          <w:lang w:val="en-GB"/>
        </w:rPr>
      </w:pPr>
      <w:r w:rsidRPr="00373DB5">
        <w:rPr>
          <w:b/>
          <w:bCs/>
          <w:sz w:val="24"/>
          <w:szCs w:val="24"/>
          <w:lang w:val="en-GB"/>
        </w:rPr>
        <w:t xml:space="preserve">Pumps and Valves Control Subsystem </w:t>
      </w:r>
      <w:r w:rsidR="0038140A" w:rsidRPr="0038140A">
        <w:rPr>
          <w:b/>
          <w:bCs/>
          <w:sz w:val="24"/>
          <w:szCs w:val="24"/>
          <w:lang w:val="en-GB"/>
        </w:rPr>
        <w:t>(</w:t>
      </w:r>
      <w:r w:rsidRPr="00373DB5">
        <w:rPr>
          <w:b/>
          <w:bCs/>
          <w:sz w:val="24"/>
          <w:szCs w:val="24"/>
          <w:lang w:val="en-GB"/>
        </w:rPr>
        <w:t>PVCS</w:t>
      </w:r>
      <w:r w:rsidR="0038140A" w:rsidRPr="0038140A">
        <w:rPr>
          <w:b/>
          <w:bCs/>
          <w:sz w:val="24"/>
          <w:szCs w:val="24"/>
          <w:lang w:val="en-GB"/>
        </w:rPr>
        <w:t>):</w:t>
      </w:r>
      <w:r w:rsidR="0038140A" w:rsidRPr="0038140A">
        <w:rPr>
          <w:sz w:val="24"/>
          <w:szCs w:val="24"/>
          <w:lang w:val="en-GB"/>
        </w:rPr>
        <w:t xml:space="preserve"> </w:t>
      </w:r>
      <w:r w:rsidR="00373DB5" w:rsidRPr="00373DB5">
        <w:rPr>
          <w:sz w:val="24"/>
          <w:szCs w:val="24"/>
          <w:lang w:val="en-GB"/>
        </w:rPr>
        <w:t>This subsystem regulates</w:t>
      </w:r>
      <w:r w:rsidR="0038140A" w:rsidRPr="0038140A">
        <w:rPr>
          <w:sz w:val="24"/>
          <w:szCs w:val="24"/>
          <w:lang w:val="en-GB"/>
        </w:rPr>
        <w:t xml:space="preserve"> the flow and level of the liquid in the calibration </w:t>
      </w:r>
      <w:proofErr w:type="gramStart"/>
      <w:r w:rsidR="0038140A" w:rsidRPr="0038140A">
        <w:rPr>
          <w:sz w:val="24"/>
          <w:szCs w:val="24"/>
          <w:lang w:val="en-GB"/>
        </w:rPr>
        <w:t>setup</w:t>
      </w:r>
      <w:r w:rsidR="00373DB5" w:rsidRPr="00373DB5">
        <w:rPr>
          <w:sz w:val="24"/>
          <w:szCs w:val="24"/>
          <w:lang w:val="en-GB"/>
        </w:rPr>
        <w:t>;</w:t>
      </w:r>
      <w:proofErr w:type="gramEnd"/>
      <w:r w:rsidR="00373DB5" w:rsidRPr="00373DB5">
        <w:rPr>
          <w:sz w:val="24"/>
          <w:szCs w:val="24"/>
          <w:lang w:val="en-GB"/>
        </w:rPr>
        <w:t xml:space="preserve"> </w:t>
      </w:r>
    </w:p>
    <w:p w14:paraId="630E80A2" w14:textId="2AEFC074" w:rsidR="0038140A" w:rsidRPr="0038140A" w:rsidRDefault="0038140A" w:rsidP="00A642D9">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 xml:space="preserve">Level Sensors </w:t>
      </w:r>
      <w:r w:rsidR="008C2DD1" w:rsidRPr="00373DB5">
        <w:rPr>
          <w:sz w:val="24"/>
          <w:szCs w:val="24"/>
          <w:lang w:val="en-GB"/>
        </w:rPr>
        <w:t>under test</w:t>
      </w:r>
      <w:r w:rsidR="008C2DD1" w:rsidRPr="00373DB5">
        <w:rPr>
          <w:b/>
          <w:bCs/>
          <w:sz w:val="24"/>
          <w:szCs w:val="24"/>
          <w:lang w:val="en-GB"/>
        </w:rPr>
        <w:t xml:space="preserve"> </w:t>
      </w:r>
      <w:r w:rsidRPr="0038140A">
        <w:rPr>
          <w:b/>
          <w:bCs/>
          <w:sz w:val="24"/>
          <w:szCs w:val="24"/>
          <w:lang w:val="en-GB"/>
        </w:rPr>
        <w:t>(</w:t>
      </w:r>
      <w:r w:rsidR="008C2DD1" w:rsidRPr="00373DB5">
        <w:rPr>
          <w:b/>
          <w:bCs/>
          <w:sz w:val="24"/>
          <w:szCs w:val="24"/>
          <w:lang w:val="en-GB"/>
        </w:rPr>
        <w:t>LS</w:t>
      </w:r>
      <w:proofErr w:type="gramStart"/>
      <w:r w:rsidRPr="0038140A">
        <w:rPr>
          <w:b/>
          <w:bCs/>
          <w:sz w:val="24"/>
          <w:szCs w:val="24"/>
          <w:vertAlign w:val="subscript"/>
          <w:lang w:val="en-GB"/>
        </w:rPr>
        <w:t>1</w:t>
      </w:r>
      <w:r w:rsidRPr="0038140A">
        <w:rPr>
          <w:b/>
          <w:bCs/>
          <w:sz w:val="24"/>
          <w:szCs w:val="24"/>
          <w:lang w:val="en-GB"/>
        </w:rPr>
        <w:t>..</w:t>
      </w:r>
      <w:proofErr w:type="gramEnd"/>
      <w:r w:rsidR="008C2DD1" w:rsidRPr="00373DB5">
        <w:rPr>
          <w:b/>
          <w:bCs/>
          <w:sz w:val="24"/>
          <w:szCs w:val="24"/>
          <w:lang w:val="en-GB"/>
        </w:rPr>
        <w:t>LS</w:t>
      </w:r>
      <w:r w:rsidRPr="0038140A">
        <w:rPr>
          <w:b/>
          <w:bCs/>
          <w:sz w:val="24"/>
          <w:szCs w:val="24"/>
          <w:vertAlign w:val="subscript"/>
          <w:lang w:val="en-GB"/>
        </w:rPr>
        <w:t>n</w:t>
      </w:r>
      <w:r w:rsidRPr="0038140A">
        <w:rPr>
          <w:b/>
          <w:bCs/>
          <w:sz w:val="24"/>
          <w:szCs w:val="24"/>
          <w:lang w:val="en-GB"/>
        </w:rPr>
        <w:t>)</w:t>
      </w:r>
      <w:r w:rsidRPr="0038140A">
        <w:rPr>
          <w:sz w:val="24"/>
          <w:szCs w:val="24"/>
          <w:lang w:val="en-GB"/>
        </w:rPr>
        <w:t>: The sensors</w:t>
      </w:r>
      <w:r w:rsidR="008C2DD1" w:rsidRPr="00373DB5">
        <w:rPr>
          <w:sz w:val="24"/>
          <w:szCs w:val="24"/>
          <w:lang w:val="en-GB"/>
        </w:rPr>
        <w:t xml:space="preserve"> are </w:t>
      </w:r>
      <w:r w:rsidRPr="0038140A">
        <w:rPr>
          <w:sz w:val="24"/>
          <w:szCs w:val="24"/>
          <w:lang w:val="en-GB"/>
        </w:rPr>
        <w:t>being calibrated.</w:t>
      </w:r>
    </w:p>
    <w:p w14:paraId="3E69B8F8" w14:textId="06BD2226" w:rsidR="0038140A" w:rsidRPr="0038140A" w:rsidRDefault="008C2DD1" w:rsidP="0038140A">
      <w:pPr>
        <w:widowControl/>
        <w:numPr>
          <w:ilvl w:val="0"/>
          <w:numId w:val="9"/>
        </w:numPr>
        <w:pBdr>
          <w:top w:val="nil"/>
          <w:left w:val="nil"/>
          <w:bottom w:val="nil"/>
          <w:right w:val="nil"/>
          <w:between w:val="nil"/>
        </w:pBdr>
        <w:jc w:val="both"/>
        <w:rPr>
          <w:sz w:val="24"/>
          <w:szCs w:val="24"/>
          <w:lang w:val="en-GB"/>
        </w:rPr>
      </w:pPr>
      <w:r>
        <w:rPr>
          <w:b/>
          <w:bCs/>
          <w:sz w:val="24"/>
          <w:szCs w:val="24"/>
          <w:lang w:val="en-GB"/>
        </w:rPr>
        <w:t>Vessels with controllable liquid</w:t>
      </w:r>
      <w:r w:rsidR="0038140A" w:rsidRPr="0038140A">
        <w:rPr>
          <w:b/>
          <w:bCs/>
          <w:sz w:val="24"/>
          <w:szCs w:val="24"/>
          <w:lang w:val="en-GB"/>
        </w:rPr>
        <w:t xml:space="preserve"> (</w:t>
      </w:r>
      <w:r>
        <w:rPr>
          <w:b/>
          <w:bCs/>
          <w:sz w:val="24"/>
          <w:szCs w:val="24"/>
          <w:lang w:val="en-GB"/>
        </w:rPr>
        <w:t>V</w:t>
      </w:r>
      <w:r w:rsidR="0038140A" w:rsidRPr="0038140A">
        <w:rPr>
          <w:b/>
          <w:bCs/>
          <w:sz w:val="24"/>
          <w:szCs w:val="24"/>
          <w:lang w:val="en-GB"/>
        </w:rPr>
        <w:t xml:space="preserve">1, </w:t>
      </w:r>
      <w:r>
        <w:rPr>
          <w:b/>
          <w:bCs/>
          <w:sz w:val="24"/>
          <w:szCs w:val="24"/>
          <w:lang w:val="en-GB"/>
        </w:rPr>
        <w:t>V</w:t>
      </w:r>
      <w:r w:rsidR="0038140A" w:rsidRPr="0038140A">
        <w:rPr>
          <w:b/>
          <w:bCs/>
          <w:sz w:val="24"/>
          <w:szCs w:val="24"/>
          <w:lang w:val="en-GB"/>
        </w:rPr>
        <w:t>2)</w:t>
      </w:r>
      <w:r w:rsidR="0038140A" w:rsidRPr="0038140A">
        <w:rPr>
          <w:sz w:val="24"/>
          <w:szCs w:val="24"/>
          <w:lang w:val="en-GB"/>
        </w:rPr>
        <w:t xml:space="preserve">: </w:t>
      </w:r>
      <w:r>
        <w:rPr>
          <w:sz w:val="24"/>
          <w:szCs w:val="24"/>
          <w:lang w:val="en-GB"/>
        </w:rPr>
        <w:t xml:space="preserve">These reservoirs </w:t>
      </w:r>
      <w:r w:rsidR="00373DB5">
        <w:rPr>
          <w:sz w:val="24"/>
          <w:szCs w:val="24"/>
          <w:lang w:val="en-GB"/>
        </w:rPr>
        <w:t xml:space="preserve">store liquid and set a </w:t>
      </w:r>
      <w:r w:rsidR="0038140A" w:rsidRPr="0038140A">
        <w:rPr>
          <w:sz w:val="24"/>
          <w:szCs w:val="24"/>
          <w:lang w:val="en-GB"/>
        </w:rPr>
        <w:t>specific liquid level during calibration.</w:t>
      </w:r>
    </w:p>
    <w:p w14:paraId="0DC43D06" w14:textId="3734834A" w:rsidR="0019179E" w:rsidRDefault="00E305B9" w:rsidP="0019179E">
      <w:pPr>
        <w:widowControl/>
        <w:pBdr>
          <w:top w:val="nil"/>
          <w:left w:val="nil"/>
          <w:bottom w:val="nil"/>
          <w:right w:val="nil"/>
          <w:between w:val="nil"/>
        </w:pBdr>
        <w:ind w:firstLine="0"/>
        <w:jc w:val="both"/>
        <w:rPr>
          <w:sz w:val="24"/>
          <w:szCs w:val="24"/>
          <w:lang w:val="en-GB"/>
        </w:rPr>
      </w:pPr>
      <w:r w:rsidRPr="00E305B9">
        <w:rPr>
          <w:sz w:val="24"/>
          <w:szCs w:val="24"/>
          <w:lang w:val="en-GB"/>
        </w:rPr>
        <w:t>The reference measurement instrument (RM) relies on a precision reflector for accurate operation. During a single calibration cycle, multiple level sensors can be calibrated simultaneously. The procedure involves repeated measurements, capturing the readings from the level sensors under test and those from the reference instrument</w:t>
      </w:r>
      <w:r>
        <w:rPr>
          <w:sz w:val="24"/>
          <w:szCs w:val="24"/>
          <w:lang w:val="en-GB"/>
        </w:rPr>
        <w:t xml:space="preserve"> RM. At the same time all the environmental parameters are additionally monitored to satisfy the requirements of the </w:t>
      </w:r>
      <w:proofErr w:type="gramStart"/>
      <w:r>
        <w:rPr>
          <w:sz w:val="24"/>
          <w:szCs w:val="24"/>
          <w:lang w:val="en-GB"/>
        </w:rPr>
        <w:t>particular procedure</w:t>
      </w:r>
      <w:proofErr w:type="gramEnd"/>
      <w:r>
        <w:rPr>
          <w:sz w:val="24"/>
          <w:szCs w:val="24"/>
          <w:lang w:val="en-GB"/>
        </w:rPr>
        <w:t>.</w:t>
      </w:r>
    </w:p>
    <w:p w14:paraId="09F73FEE" w14:textId="0F86FACF" w:rsidR="00185A21" w:rsidRDefault="00185A21" w:rsidP="0019179E">
      <w:pPr>
        <w:widowControl/>
        <w:pBdr>
          <w:top w:val="nil"/>
          <w:left w:val="nil"/>
          <w:bottom w:val="nil"/>
          <w:right w:val="nil"/>
          <w:between w:val="nil"/>
        </w:pBdr>
        <w:ind w:firstLine="0"/>
        <w:jc w:val="both"/>
        <w:rPr>
          <w:sz w:val="24"/>
          <w:szCs w:val="24"/>
          <w:lang w:val="en-GB"/>
        </w:rPr>
      </w:pPr>
      <w:r>
        <w:rPr>
          <w:sz w:val="24"/>
          <w:szCs w:val="24"/>
          <w:lang w:val="en-GB"/>
        </w:rPr>
        <w:t xml:space="preserve">Uncertainties of the reference instruments. The </w:t>
      </w:r>
      <w:r w:rsidR="00F55B40">
        <w:rPr>
          <w:sz w:val="24"/>
          <w:szCs w:val="24"/>
          <w:lang w:val="en-GB"/>
        </w:rPr>
        <w:t xml:space="preserve">distance (level) measurement reference instrument </w:t>
      </w:r>
      <w:r>
        <w:rPr>
          <w:sz w:val="24"/>
          <w:szCs w:val="24"/>
          <w:lang w:val="en-GB"/>
        </w:rPr>
        <w:t xml:space="preserve">has an extended uncertainty of 0.4 mm. </w:t>
      </w:r>
      <w:r w:rsidR="009C3D78">
        <w:rPr>
          <w:sz w:val="24"/>
          <w:szCs w:val="24"/>
          <w:lang w:val="en-GB"/>
        </w:rPr>
        <w:t>T</w:t>
      </w:r>
      <w:r w:rsidR="000B6C2E">
        <w:rPr>
          <w:sz w:val="24"/>
          <w:szCs w:val="24"/>
          <w:lang w:val="en-GB"/>
        </w:rPr>
        <w:t>emperature sensor</w:t>
      </w:r>
      <w:r w:rsidR="009C3D78">
        <w:rPr>
          <w:sz w:val="24"/>
          <w:szCs w:val="24"/>
          <w:lang w:val="en-GB"/>
        </w:rPr>
        <w:t>s</w:t>
      </w:r>
      <w:r w:rsidR="000B6C2E">
        <w:rPr>
          <w:sz w:val="24"/>
          <w:szCs w:val="24"/>
          <w:lang w:val="en-GB"/>
        </w:rPr>
        <w:t xml:space="preserve"> in the </w:t>
      </w:r>
      <w:r w:rsidR="009C3D78">
        <w:rPr>
          <w:sz w:val="24"/>
          <w:szCs w:val="24"/>
          <w:lang w:val="en-GB"/>
        </w:rPr>
        <w:t>calibration complex have</w:t>
      </w:r>
      <w:r w:rsidR="000B6C2E">
        <w:rPr>
          <w:sz w:val="24"/>
          <w:szCs w:val="24"/>
          <w:lang w:val="en-GB"/>
        </w:rPr>
        <w:t xml:space="preserve"> extended uncertainty U</w:t>
      </w:r>
      <w:r w:rsidR="000B6C2E" w:rsidRPr="000B6C2E">
        <w:rPr>
          <w:sz w:val="24"/>
          <w:szCs w:val="24"/>
          <w:vertAlign w:val="subscript"/>
          <w:lang w:val="en-GB"/>
        </w:rPr>
        <w:t>T</w:t>
      </w:r>
      <w:r w:rsidR="000B6C2E">
        <w:rPr>
          <w:sz w:val="24"/>
          <w:szCs w:val="24"/>
          <w:lang w:val="en-GB"/>
        </w:rPr>
        <w:t xml:space="preserve"> = 0.5 °C,</w:t>
      </w:r>
      <w:r w:rsidR="009C3D78">
        <w:rPr>
          <w:sz w:val="24"/>
          <w:szCs w:val="24"/>
          <w:lang w:val="en-GB"/>
        </w:rPr>
        <w:t xml:space="preserve"> U</w:t>
      </w:r>
      <w:r w:rsidR="009C3D78" w:rsidRPr="009C3D78">
        <w:rPr>
          <w:sz w:val="24"/>
          <w:szCs w:val="24"/>
          <w:vertAlign w:val="subscript"/>
          <w:lang w:val="en-GB"/>
        </w:rPr>
        <w:t>P</w:t>
      </w:r>
      <w:r w:rsidR="009C3D78">
        <w:rPr>
          <w:sz w:val="24"/>
          <w:szCs w:val="24"/>
          <w:lang w:val="en-GB"/>
        </w:rPr>
        <w:t xml:space="preserve"> = kPa for pressure and U</w:t>
      </w:r>
      <w:r w:rsidR="009C3D78" w:rsidRPr="009C3D78">
        <w:rPr>
          <w:sz w:val="24"/>
          <w:szCs w:val="24"/>
          <w:vertAlign w:val="subscript"/>
          <w:lang w:val="en-GB"/>
        </w:rPr>
        <w:t>RH</w:t>
      </w:r>
      <w:r w:rsidR="009C3D78">
        <w:rPr>
          <w:sz w:val="24"/>
          <w:szCs w:val="24"/>
          <w:lang w:val="en-GB"/>
        </w:rPr>
        <w:t xml:space="preserve"> </w:t>
      </w:r>
      <w:proofErr w:type="gramStart"/>
      <w:r w:rsidR="009C3D78">
        <w:rPr>
          <w:sz w:val="24"/>
          <w:szCs w:val="24"/>
          <w:lang w:val="en-GB"/>
        </w:rPr>
        <w:t>=  %</w:t>
      </w:r>
      <w:proofErr w:type="gramEnd"/>
      <w:r w:rsidR="009C3D78">
        <w:rPr>
          <w:sz w:val="24"/>
          <w:szCs w:val="24"/>
          <w:lang w:val="en-GB"/>
        </w:rPr>
        <w:t xml:space="preserve"> for relative humidity.</w:t>
      </w:r>
      <w:r w:rsidR="000B6C2E">
        <w:rPr>
          <w:sz w:val="24"/>
          <w:szCs w:val="24"/>
          <w:lang w:val="en-GB"/>
        </w:rPr>
        <w:t xml:space="preserve"> </w:t>
      </w:r>
    </w:p>
    <w:p w14:paraId="3E87766F" w14:textId="31D19820" w:rsidR="0019179E" w:rsidRDefault="0019179E" w:rsidP="0019179E">
      <w:pPr>
        <w:widowControl/>
        <w:pBdr>
          <w:top w:val="nil"/>
          <w:left w:val="nil"/>
          <w:bottom w:val="nil"/>
          <w:right w:val="nil"/>
          <w:between w:val="nil"/>
        </w:pBdr>
        <w:ind w:firstLine="0"/>
        <w:jc w:val="both"/>
        <w:rPr>
          <w:sz w:val="24"/>
          <w:szCs w:val="24"/>
          <w:lang w:val="en-GB"/>
        </w:rPr>
      </w:pPr>
      <w:r w:rsidRPr="00E305B9">
        <w:rPr>
          <w:b/>
          <w:bCs/>
          <w:sz w:val="24"/>
          <w:szCs w:val="24"/>
          <w:lang w:val="en-GB"/>
        </w:rPr>
        <w:t>Environmental Influence</w:t>
      </w:r>
      <w:r w:rsidR="00E305B9" w:rsidRPr="00E305B9">
        <w:rPr>
          <w:b/>
          <w:bCs/>
          <w:sz w:val="24"/>
          <w:szCs w:val="24"/>
          <w:lang w:val="en-GB"/>
        </w:rPr>
        <w:t xml:space="preserve">. </w:t>
      </w:r>
      <w:r w:rsidRPr="0019179E">
        <w:rPr>
          <w:sz w:val="24"/>
          <w:szCs w:val="24"/>
          <w:lang w:val="en-GB"/>
        </w:rPr>
        <w:t>The study considers</w:t>
      </w:r>
      <w:r w:rsidR="00E305B9">
        <w:rPr>
          <w:sz w:val="24"/>
          <w:szCs w:val="24"/>
          <w:lang w:val="en-GB"/>
        </w:rPr>
        <w:t xml:space="preserve"> </w:t>
      </w:r>
      <w:r w:rsidR="008629A0">
        <w:rPr>
          <w:sz w:val="24"/>
          <w:szCs w:val="24"/>
          <w:lang w:val="en-GB"/>
        </w:rPr>
        <w:t xml:space="preserve">the </w:t>
      </w:r>
      <w:r w:rsidR="00771977">
        <w:rPr>
          <w:sz w:val="24"/>
          <w:szCs w:val="24"/>
          <w:lang w:val="en-GB"/>
        </w:rPr>
        <w:t>following</w:t>
      </w:r>
      <w:r w:rsidR="00E305B9">
        <w:rPr>
          <w:sz w:val="24"/>
          <w:szCs w:val="24"/>
          <w:lang w:val="en-GB"/>
        </w:rPr>
        <w:t xml:space="preserve"> reference conditions:</w:t>
      </w:r>
    </w:p>
    <w:p w14:paraId="63C6762B" w14:textId="555C2B96"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Temperature (T) in [15, 25] °C.</w:t>
      </w:r>
    </w:p>
    <w:p w14:paraId="4FB0415D" w14:textId="3E98C125"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 xml:space="preserve">Relative Humidity (RH) in [40, </w:t>
      </w:r>
      <w:proofErr w:type="gramStart"/>
      <w:r w:rsidRPr="00771977">
        <w:rPr>
          <w:sz w:val="24"/>
          <w:szCs w:val="24"/>
          <w:lang w:val="en-GB"/>
        </w:rPr>
        <w:t>80]%</w:t>
      </w:r>
      <w:proofErr w:type="gramEnd"/>
      <w:r w:rsidRPr="00771977">
        <w:rPr>
          <w:sz w:val="24"/>
          <w:szCs w:val="24"/>
          <w:lang w:val="en-GB"/>
        </w:rPr>
        <w:t>.</w:t>
      </w:r>
    </w:p>
    <w:p w14:paraId="5D3747E6" w14:textId="3679CC6E" w:rsidR="00AA1C51"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 xml:space="preserve">Pressure (P) </w:t>
      </w:r>
      <w:r w:rsidRPr="00771977">
        <w:rPr>
          <w:sz w:val="24"/>
          <w:szCs w:val="24"/>
          <w:lang w:val="en-GB"/>
        </w:rPr>
        <w:t xml:space="preserve">in </w:t>
      </w:r>
      <w:r w:rsidRPr="00771977">
        <w:rPr>
          <w:sz w:val="24"/>
          <w:szCs w:val="24"/>
          <w:lang w:val="en-GB"/>
        </w:rPr>
        <w:t>[90, 100] kPa.</w:t>
      </w:r>
    </w:p>
    <w:p w14:paraId="12DBD454" w14:textId="64DED952" w:rsidR="0019179E" w:rsidRDefault="00AA1C51" w:rsidP="0019179E">
      <w:pPr>
        <w:widowControl/>
        <w:pBdr>
          <w:top w:val="nil"/>
          <w:left w:val="nil"/>
          <w:bottom w:val="nil"/>
          <w:right w:val="nil"/>
          <w:between w:val="nil"/>
        </w:pBdr>
        <w:ind w:firstLine="0"/>
        <w:jc w:val="both"/>
        <w:rPr>
          <w:sz w:val="24"/>
          <w:szCs w:val="24"/>
          <w:lang w:val="en-GB"/>
        </w:rPr>
      </w:pPr>
      <w:r>
        <w:rPr>
          <w:sz w:val="24"/>
          <w:szCs w:val="24"/>
          <w:lang w:val="en-GB"/>
        </w:rPr>
        <w:t>Values for dielectric permittivity can be interpolated using experimental tabular data</w:t>
      </w:r>
      <w:r w:rsidR="00E2129D">
        <w:rPr>
          <w:sz w:val="24"/>
          <w:szCs w:val="24"/>
          <w:lang w:val="en-GB"/>
        </w:rPr>
        <w:t xml:space="preserve"> [12]</w:t>
      </w:r>
      <w:r>
        <w:rPr>
          <w:sz w:val="24"/>
          <w:szCs w:val="24"/>
          <w:lang w:val="en-GB"/>
        </w:rPr>
        <w:t xml:space="preserve"> or applying known </w:t>
      </w:r>
      <w:r w:rsidR="00E2129D">
        <w:rPr>
          <w:sz w:val="24"/>
          <w:szCs w:val="24"/>
          <w:lang w:val="en-GB"/>
        </w:rPr>
        <w:t>equation</w:t>
      </w:r>
      <w:r>
        <w:rPr>
          <w:sz w:val="24"/>
          <w:szCs w:val="24"/>
          <w:lang w:val="en-GB"/>
        </w:rPr>
        <w:t xml:space="preserve"> [</w:t>
      </w:r>
      <w:r w:rsidR="00AC292C">
        <w:rPr>
          <w:sz w:val="24"/>
          <w:szCs w:val="24"/>
          <w:lang w:val="en-GB"/>
        </w:rPr>
        <w:t>13</w:t>
      </w:r>
      <w:r>
        <w:rPr>
          <w:sz w:val="24"/>
          <w:szCs w:val="24"/>
          <w:lang w:val="en-GB"/>
        </w:rPr>
        <w:t>]</w:t>
      </w:r>
      <w:r w:rsidR="0019179E" w:rsidRPr="0019179E">
        <w:rPr>
          <w:sz w:val="24"/>
          <w:szCs w:val="24"/>
          <w:lang w:val="en-GB"/>
        </w:rPr>
        <w:t>:</w:t>
      </w:r>
    </w:p>
    <w:p w14:paraId="78D127DF" w14:textId="15666DA8" w:rsidR="00AA1C51" w:rsidRDefault="00AA1C51" w:rsidP="00AA1C51">
      <w:pPr>
        <w:widowControl/>
        <w:pBdr>
          <w:top w:val="nil"/>
          <w:left w:val="nil"/>
          <w:bottom w:val="nil"/>
          <w:right w:val="nil"/>
          <w:between w:val="nil"/>
        </w:pBdr>
        <w:ind w:left="-2" w:firstLine="0"/>
        <w:jc w:val="right"/>
        <w:rPr>
          <w:sz w:val="24"/>
          <w:szCs w:val="24"/>
        </w:rPr>
      </w:pPr>
      <m:oMath>
        <m:r>
          <w:rPr>
            <w:rFonts w:ascii="Cambria Math" w:hAnsi="Cambria Math"/>
            <w:sz w:val="24"/>
            <w:szCs w:val="24"/>
            <w:shd w:val="clear" w:color="auto" w:fill="FFFFFF"/>
          </w:rPr>
          <m:t>ε</m:t>
        </m:r>
        <m:r>
          <w:rPr>
            <w:rFonts w:ascii="Cambria Math" w:hAnsi="Cambria Math"/>
            <w:sz w:val="24"/>
            <w:szCs w:val="24"/>
            <w:shd w:val="clear" w:color="auto" w:fill="FFFFFF"/>
          </w:rPr>
          <m:t>=</m:t>
        </m:r>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m:t>
        </m:r>
        <m:f>
          <m:fPr>
            <m:ctrlPr>
              <w:rPr>
                <w:rFonts w:ascii="Cambria Math" w:hAnsi="Cambria Math"/>
                <w:i/>
                <w:sz w:val="24"/>
                <w:szCs w:val="24"/>
                <w:shd w:val="clear" w:color="auto" w:fill="FFFFFF"/>
                <w:lang w:val="en-US"/>
              </w:rPr>
            </m:ctrlPr>
          </m:fPr>
          <m:num>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m:t>
            </m:r>
            <m:r>
              <w:rPr>
                <w:rFonts w:ascii="Cambria Math" w:hAnsi="Cambria Math"/>
                <w:sz w:val="24"/>
                <w:szCs w:val="24"/>
                <w:shd w:val="clear" w:color="auto" w:fill="FFFFFF"/>
                <w:lang w:val="en-US"/>
              </w:rPr>
              <m:t>211</m:t>
            </m:r>
          </m:num>
          <m:den>
            <m:r>
              <w:rPr>
                <w:rFonts w:ascii="Cambria Math" w:hAnsi="Cambria Math"/>
                <w:sz w:val="24"/>
                <w:szCs w:val="24"/>
                <w:shd w:val="clear" w:color="auto" w:fill="FFFFFF"/>
                <w:lang w:val="en-US"/>
              </w:rPr>
              <m:t>T</m:t>
            </m:r>
          </m:den>
        </m:f>
        <m:d>
          <m:dPr>
            <m:ctrlPr>
              <w:rPr>
                <w:rFonts w:ascii="Cambria Math" w:hAnsi="Cambria Math"/>
                <w:i/>
                <w:sz w:val="24"/>
                <w:szCs w:val="24"/>
                <w:shd w:val="clear" w:color="auto" w:fill="FFFFFF"/>
                <w:lang w:val="en-US"/>
              </w:rPr>
            </m:ctrlPr>
          </m:dPr>
          <m:e>
            <m:r>
              <w:rPr>
                <w:rFonts w:ascii="Cambria Math" w:hAnsi="Cambria Math"/>
                <w:sz w:val="24"/>
                <w:szCs w:val="24"/>
                <w:shd w:val="clear" w:color="auto" w:fill="FFFFFF"/>
                <w:lang w:val="en-US"/>
              </w:rPr>
              <m:t>P+</m:t>
            </m:r>
            <m:f>
              <m:fPr>
                <m:ctrlPr>
                  <w:rPr>
                    <w:rFonts w:ascii="Cambria Math" w:hAnsi="Cambria Math"/>
                    <w:i/>
                    <w:sz w:val="24"/>
                    <w:szCs w:val="24"/>
                    <w:shd w:val="clear" w:color="auto" w:fill="FFFFFF"/>
                    <w:lang w:val="en-US"/>
                  </w:rPr>
                </m:ctrlPr>
              </m:fPr>
              <m:num>
                <m:r>
                  <w:rPr>
                    <w:rFonts w:ascii="Cambria Math" w:hAnsi="Cambria Math"/>
                    <w:sz w:val="24"/>
                    <w:szCs w:val="24"/>
                    <w:shd w:val="clear" w:color="auto" w:fill="FFFFFF"/>
                    <w:lang w:val="en-US"/>
                  </w:rPr>
                  <m:t>48∙</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P</m:t>
                    </m:r>
                  </m:e>
                  <m:sub>
                    <m:r>
                      <w:rPr>
                        <w:rFonts w:ascii="Cambria Math" w:hAnsi="Cambria Math"/>
                        <w:sz w:val="24"/>
                        <w:szCs w:val="24"/>
                        <w:shd w:val="clear" w:color="auto" w:fill="FFFFFF"/>
                        <w:lang w:val="en-US"/>
                      </w:rPr>
                      <m:t>S</m:t>
                    </m:r>
                  </m:sub>
                </m:sSub>
              </m:num>
              <m:den>
                <m:r>
                  <w:rPr>
                    <w:rFonts w:ascii="Cambria Math" w:hAnsi="Cambria Math"/>
                    <w:sz w:val="24"/>
                    <w:szCs w:val="24"/>
                    <w:shd w:val="clear" w:color="auto" w:fill="FFFFFF"/>
                    <w:lang w:val="en-US"/>
                  </w:rPr>
                  <m:t>T</m:t>
                </m:r>
              </m:den>
            </m:f>
            <m:r>
              <w:rPr>
                <w:rFonts w:ascii="Cambria Math" w:hAnsi="Cambria Math"/>
                <w:sz w:val="24"/>
                <w:szCs w:val="24"/>
                <w:shd w:val="clear" w:color="auto" w:fill="FFFFFF"/>
                <w:lang w:val="en-US"/>
              </w:rPr>
              <m:t>∙</m:t>
            </m:r>
            <m:r>
              <w:rPr>
                <w:rFonts w:ascii="Cambria Math" w:hAnsi="Cambria Math"/>
                <w:sz w:val="24"/>
                <w:szCs w:val="24"/>
                <w:shd w:val="clear" w:color="auto" w:fill="FFFFFF"/>
                <w:lang w:val="en-US"/>
              </w:rPr>
              <m:t>RH</m:t>
            </m:r>
          </m:e>
        </m:d>
        <m:r>
          <w:rPr>
            <w:rFonts w:ascii="Cambria Math" w:hAnsi="Cambria Math"/>
            <w:sz w:val="24"/>
            <w:szCs w:val="24"/>
            <w:shd w:val="clear" w:color="auto" w:fill="FFFFFF"/>
            <w:lang w:val="en-US"/>
          </w:rPr>
          <m:t>∙</m:t>
        </m:r>
        <m:sSup>
          <m:sSupPr>
            <m:ctrlPr>
              <w:rPr>
                <w:rFonts w:ascii="Cambria Math" w:hAnsi="Cambria Math"/>
                <w:i/>
                <w:sz w:val="24"/>
                <w:szCs w:val="24"/>
                <w:shd w:val="clear" w:color="auto" w:fill="FFFFFF"/>
                <w:lang w:val="en-US"/>
              </w:rPr>
            </m:ctrlPr>
          </m:sSupPr>
          <m:e>
            <m:r>
              <w:rPr>
                <w:rFonts w:ascii="Cambria Math" w:hAnsi="Cambria Math"/>
                <w:sz w:val="24"/>
                <w:szCs w:val="24"/>
                <w:shd w:val="clear" w:color="auto" w:fill="FFFFFF"/>
                <w:lang w:val="en-US"/>
              </w:rPr>
              <m:t>10</m:t>
            </m:r>
          </m:e>
          <m:sup>
            <m:r>
              <w:rPr>
                <w:rFonts w:ascii="Cambria Math" w:hAnsi="Cambria Math"/>
                <w:sz w:val="24"/>
                <w:szCs w:val="24"/>
                <w:shd w:val="clear" w:color="auto" w:fill="FFFFFF"/>
                <w:lang w:val="en-US"/>
              </w:rPr>
              <m:t>-6</m:t>
            </m:r>
          </m:sup>
        </m:sSup>
        <m:r>
          <w:rPr>
            <w:rFonts w:ascii="Cambria Math" w:hAnsi="Cambria Math"/>
            <w:sz w:val="24"/>
            <w:szCs w:val="24"/>
            <w:shd w:val="clear" w:color="auto" w:fill="FFFFFF"/>
            <w:lang w:val="en-US"/>
          </w:rPr>
          <m:t>,</m:t>
        </m:r>
        <m:r>
          <m:rPr>
            <m:sty m:val="p"/>
          </m:rPr>
          <w:rPr>
            <w:rFonts w:ascii="Cambria Math" w:hAnsi="Cambria Math"/>
            <w:sz w:val="24"/>
            <w:szCs w:val="24"/>
            <w:lang w:val="en-US"/>
          </w:rPr>
          <w:tab/>
        </m:r>
      </m:oMath>
      <w:r w:rsidR="00771977">
        <w:rPr>
          <w:sz w:val="24"/>
          <w:szCs w:val="24"/>
          <w:lang w:val="en-US"/>
        </w:rPr>
        <w:tab/>
      </w:r>
      <w:r w:rsidRPr="00771977">
        <w:rPr>
          <w:sz w:val="24"/>
          <w:szCs w:val="24"/>
        </w:rPr>
        <w:t>(</w:t>
      </w:r>
      <w:r>
        <w:rPr>
          <w:sz w:val="24"/>
          <w:szCs w:val="24"/>
          <w:lang w:val="en-US"/>
        </w:rPr>
        <w:t>2</w:t>
      </w:r>
      <w:r>
        <w:rPr>
          <w:sz w:val="24"/>
          <w:szCs w:val="24"/>
        </w:rPr>
        <w:t>)</w:t>
      </w:r>
    </w:p>
    <w:p w14:paraId="595125D3" w14:textId="7743AA5B" w:rsidR="0019179E" w:rsidRDefault="00AC292C" w:rsidP="0019179E">
      <w:pPr>
        <w:widowControl/>
        <w:pBdr>
          <w:top w:val="nil"/>
          <w:left w:val="nil"/>
          <w:bottom w:val="nil"/>
          <w:right w:val="nil"/>
          <w:between w:val="nil"/>
        </w:pBdr>
        <w:ind w:firstLine="0"/>
        <w:jc w:val="both"/>
        <w:rPr>
          <w:sz w:val="24"/>
          <w:szCs w:val="24"/>
          <w:lang w:val="en-US"/>
        </w:rPr>
      </w:pPr>
      <w:proofErr w:type="spellStart"/>
      <w:r w:rsidRPr="00AC292C">
        <w:rPr>
          <w:sz w:val="24"/>
          <w:szCs w:val="24"/>
        </w:rPr>
        <w:t>where</w:t>
      </w:r>
      <w:proofErr w:type="spellEnd"/>
      <w:r w:rsidRPr="00AC292C">
        <w:rPr>
          <w:sz w:val="24"/>
          <w:szCs w:val="24"/>
        </w:rPr>
        <w:t xml:space="preserve"> </w:t>
      </w:r>
      <w:r w:rsidRPr="00AC292C">
        <w:rPr>
          <w:i/>
          <w:iCs/>
          <w:sz w:val="24"/>
          <w:szCs w:val="24"/>
        </w:rPr>
        <w:t>ε</w:t>
      </w:r>
      <w:r w:rsidRPr="00AC292C">
        <w:rPr>
          <w:sz w:val="24"/>
          <w:szCs w:val="24"/>
          <w:vertAlign w:val="subscript"/>
        </w:rPr>
        <w:t>0</w:t>
      </w:r>
      <w:r w:rsidRPr="00AC292C">
        <w:rPr>
          <w:sz w:val="24"/>
          <w:szCs w:val="24"/>
        </w:rPr>
        <w:t xml:space="preserve">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permittivity</w:t>
      </w:r>
      <w:proofErr w:type="spellEnd"/>
      <w:r w:rsidRPr="00AC292C">
        <w:rPr>
          <w:sz w:val="24"/>
          <w:szCs w:val="24"/>
        </w:rPr>
        <w:t xml:space="preserve"> </w:t>
      </w:r>
      <w:proofErr w:type="spellStart"/>
      <w:r w:rsidRPr="00AC292C">
        <w:rPr>
          <w:sz w:val="24"/>
          <w:szCs w:val="24"/>
        </w:rPr>
        <w:t>of</w:t>
      </w:r>
      <w:proofErr w:type="spellEnd"/>
      <w:r w:rsidRPr="00AC292C">
        <w:rPr>
          <w:sz w:val="24"/>
          <w:szCs w:val="24"/>
        </w:rPr>
        <w:t xml:space="preserve"> </w:t>
      </w:r>
      <w:proofErr w:type="spellStart"/>
      <w:r w:rsidRPr="00AC292C">
        <w:rPr>
          <w:sz w:val="24"/>
          <w:szCs w:val="24"/>
        </w:rPr>
        <w:t>vacuum</w:t>
      </w:r>
      <w:proofErr w:type="spellEnd"/>
      <w:r w:rsidRPr="00AC292C">
        <w:rPr>
          <w:sz w:val="24"/>
          <w:szCs w:val="24"/>
        </w:rPr>
        <w:t xml:space="preserve">, </w:t>
      </w:r>
      <w:r w:rsidRPr="00AC292C">
        <w:rPr>
          <w:i/>
          <w:iCs/>
          <w:sz w:val="24"/>
          <w:szCs w:val="24"/>
        </w:rPr>
        <w:t xml:space="preserve">T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absolute</w:t>
      </w:r>
      <w:proofErr w:type="spellEnd"/>
      <w:r w:rsidRPr="00AC292C">
        <w:rPr>
          <w:sz w:val="24"/>
          <w:szCs w:val="24"/>
        </w:rPr>
        <w:t xml:space="preserve"> </w:t>
      </w:r>
      <w:proofErr w:type="spellStart"/>
      <w:r w:rsidRPr="00AC292C">
        <w:rPr>
          <w:sz w:val="24"/>
          <w:szCs w:val="24"/>
        </w:rPr>
        <w:t>temperature</w:t>
      </w:r>
      <w:proofErr w:type="spellEnd"/>
      <w:r w:rsidRPr="00AC292C">
        <w:rPr>
          <w:sz w:val="24"/>
          <w:szCs w:val="24"/>
        </w:rPr>
        <w:t xml:space="preserve"> (K), RH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relative</w:t>
      </w:r>
      <w:proofErr w:type="spellEnd"/>
      <w:r w:rsidRPr="00AC292C">
        <w:rPr>
          <w:sz w:val="24"/>
          <w:szCs w:val="24"/>
        </w:rPr>
        <w:t xml:space="preserve"> </w:t>
      </w:r>
      <w:proofErr w:type="spellStart"/>
      <w:r w:rsidRPr="00AC292C">
        <w:rPr>
          <w:sz w:val="24"/>
          <w:szCs w:val="24"/>
        </w:rPr>
        <w:t>humidity</w:t>
      </w:r>
      <w:proofErr w:type="spellEnd"/>
      <w:r w:rsidRPr="00AC292C">
        <w:rPr>
          <w:sz w:val="24"/>
          <w:szCs w:val="24"/>
        </w:rPr>
        <w:t xml:space="preserve"> (%), </w:t>
      </w:r>
      <w:r w:rsidRPr="00AC292C">
        <w:rPr>
          <w:i/>
          <w:iCs/>
          <w:sz w:val="24"/>
          <w:szCs w:val="24"/>
        </w:rPr>
        <w:t xml:space="preserve">P </w:t>
      </w:r>
      <w:r w:rsidRPr="00AC292C">
        <w:rPr>
          <w:sz w:val="24"/>
          <w:szCs w:val="24"/>
        </w:rPr>
        <w:t xml:space="preserve">(mm </w:t>
      </w:r>
      <w:proofErr w:type="spellStart"/>
      <w:r w:rsidRPr="00AC292C">
        <w:rPr>
          <w:sz w:val="24"/>
          <w:szCs w:val="24"/>
        </w:rPr>
        <w:t>Hg</w:t>
      </w:r>
      <w:proofErr w:type="spellEnd"/>
      <w:r w:rsidRPr="00AC292C">
        <w:rPr>
          <w:sz w:val="24"/>
          <w:szCs w:val="24"/>
        </w:rPr>
        <w:t xml:space="preserve">)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pressure</w:t>
      </w:r>
      <w:proofErr w:type="spellEnd"/>
      <w:r w:rsidRPr="00AC292C">
        <w:rPr>
          <w:sz w:val="24"/>
          <w:szCs w:val="24"/>
        </w:rPr>
        <w:t xml:space="preserve"> </w:t>
      </w:r>
      <w:proofErr w:type="spellStart"/>
      <w:r w:rsidRPr="00AC292C">
        <w:rPr>
          <w:sz w:val="24"/>
          <w:szCs w:val="24"/>
        </w:rPr>
        <w:t>of</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air</w:t>
      </w:r>
      <w:proofErr w:type="spellEnd"/>
      <w:r w:rsidRPr="00AC292C">
        <w:rPr>
          <w:sz w:val="24"/>
          <w:szCs w:val="24"/>
        </w:rPr>
        <w:t xml:space="preserve">, </w:t>
      </w:r>
      <w:proofErr w:type="spellStart"/>
      <w:r w:rsidRPr="00AC292C">
        <w:rPr>
          <w:sz w:val="24"/>
          <w:szCs w:val="24"/>
        </w:rPr>
        <w:t>and</w:t>
      </w:r>
      <w:proofErr w:type="spellEnd"/>
      <w:r w:rsidRPr="00AC292C">
        <w:rPr>
          <w:sz w:val="24"/>
          <w:szCs w:val="24"/>
        </w:rPr>
        <w:t xml:space="preserve"> </w:t>
      </w:r>
      <w:r w:rsidRPr="00AC292C">
        <w:rPr>
          <w:i/>
          <w:iCs/>
          <w:sz w:val="24"/>
          <w:szCs w:val="24"/>
        </w:rPr>
        <w:t xml:space="preserve">PS </w:t>
      </w:r>
      <w:r w:rsidRPr="00AC292C">
        <w:rPr>
          <w:sz w:val="24"/>
          <w:szCs w:val="24"/>
        </w:rPr>
        <w:t xml:space="preserve">(mm </w:t>
      </w:r>
      <w:proofErr w:type="spellStart"/>
      <w:r w:rsidRPr="00AC292C">
        <w:rPr>
          <w:sz w:val="24"/>
          <w:szCs w:val="24"/>
        </w:rPr>
        <w:t>Hg</w:t>
      </w:r>
      <w:proofErr w:type="spellEnd"/>
      <w:r w:rsidRPr="00AC292C">
        <w:rPr>
          <w:sz w:val="24"/>
          <w:szCs w:val="24"/>
        </w:rPr>
        <w:t xml:space="preserve">)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pressure</w:t>
      </w:r>
      <w:proofErr w:type="spellEnd"/>
      <w:r w:rsidRPr="00AC292C">
        <w:rPr>
          <w:sz w:val="24"/>
          <w:szCs w:val="24"/>
        </w:rPr>
        <w:t xml:space="preserve"> </w:t>
      </w:r>
      <w:proofErr w:type="spellStart"/>
      <w:r w:rsidRPr="00AC292C">
        <w:rPr>
          <w:sz w:val="24"/>
          <w:szCs w:val="24"/>
        </w:rPr>
        <w:t>of</w:t>
      </w:r>
      <w:proofErr w:type="spellEnd"/>
      <w:r w:rsidRPr="00AC292C">
        <w:rPr>
          <w:sz w:val="24"/>
          <w:szCs w:val="24"/>
        </w:rPr>
        <w:t xml:space="preserve"> </w:t>
      </w:r>
      <w:proofErr w:type="spellStart"/>
      <w:r w:rsidRPr="00AC292C">
        <w:rPr>
          <w:sz w:val="24"/>
          <w:szCs w:val="24"/>
        </w:rPr>
        <w:t>saturated</w:t>
      </w:r>
      <w:proofErr w:type="spellEnd"/>
      <w:r w:rsidRPr="00AC292C">
        <w:rPr>
          <w:sz w:val="24"/>
          <w:szCs w:val="24"/>
        </w:rPr>
        <w:t xml:space="preserve"> </w:t>
      </w:r>
      <w:proofErr w:type="spellStart"/>
      <w:r w:rsidRPr="00AC292C">
        <w:rPr>
          <w:sz w:val="24"/>
          <w:szCs w:val="24"/>
        </w:rPr>
        <w:t>water</w:t>
      </w:r>
      <w:proofErr w:type="spellEnd"/>
      <w:r w:rsidRPr="00AC292C">
        <w:rPr>
          <w:sz w:val="24"/>
          <w:szCs w:val="24"/>
        </w:rPr>
        <w:t xml:space="preserve"> </w:t>
      </w:r>
      <w:proofErr w:type="spellStart"/>
      <w:r w:rsidRPr="00AC292C">
        <w:rPr>
          <w:sz w:val="24"/>
          <w:szCs w:val="24"/>
        </w:rPr>
        <w:t>vapor</w:t>
      </w:r>
      <w:proofErr w:type="spellEnd"/>
      <w:r w:rsidRPr="00AC292C">
        <w:rPr>
          <w:sz w:val="24"/>
          <w:szCs w:val="24"/>
        </w:rPr>
        <w:t xml:space="preserve"> </w:t>
      </w:r>
      <w:proofErr w:type="spellStart"/>
      <w:r w:rsidRPr="00AC292C">
        <w:rPr>
          <w:sz w:val="24"/>
          <w:szCs w:val="24"/>
        </w:rPr>
        <w:t>at</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temperature</w:t>
      </w:r>
      <w:proofErr w:type="spellEnd"/>
      <w:r w:rsidRPr="00AC292C">
        <w:rPr>
          <w:sz w:val="24"/>
          <w:szCs w:val="24"/>
        </w:rPr>
        <w:t xml:space="preserve"> </w:t>
      </w:r>
      <w:r w:rsidRPr="00AC292C">
        <w:rPr>
          <w:i/>
          <w:iCs/>
          <w:sz w:val="24"/>
          <w:szCs w:val="24"/>
        </w:rPr>
        <w:t>T</w:t>
      </w:r>
      <w:r w:rsidRPr="00AC292C">
        <w:rPr>
          <w:sz w:val="24"/>
          <w:szCs w:val="24"/>
        </w:rPr>
        <w:t xml:space="preserve">. </w:t>
      </w:r>
    </w:p>
    <w:p w14:paraId="351B5EA3" w14:textId="60696AFB" w:rsidR="000B6C2E" w:rsidRDefault="000B6C2E" w:rsidP="0019179E">
      <w:pPr>
        <w:widowControl/>
        <w:pBdr>
          <w:top w:val="nil"/>
          <w:left w:val="nil"/>
          <w:bottom w:val="nil"/>
          <w:right w:val="nil"/>
          <w:between w:val="nil"/>
        </w:pBdr>
        <w:ind w:firstLine="0"/>
        <w:jc w:val="both"/>
        <w:rPr>
          <w:sz w:val="24"/>
          <w:szCs w:val="24"/>
          <w:lang w:val="en-US"/>
        </w:rPr>
      </w:pPr>
      <w:r w:rsidRPr="008629A0">
        <w:rPr>
          <w:b/>
          <w:bCs/>
          <w:sz w:val="24"/>
          <w:szCs w:val="24"/>
          <w:lang w:val="en-GB"/>
        </w:rPr>
        <w:t xml:space="preserve">Uncertainty Propagation. </w:t>
      </w:r>
      <w:proofErr w:type="spellStart"/>
      <w:r w:rsidR="00E2129D" w:rsidRPr="00E2129D">
        <w:rPr>
          <w:sz w:val="24"/>
          <w:szCs w:val="24"/>
        </w:rPr>
        <w:t>The</w:t>
      </w:r>
      <w:proofErr w:type="spellEnd"/>
      <w:r w:rsidR="00E2129D" w:rsidRPr="00E2129D">
        <w:rPr>
          <w:sz w:val="24"/>
          <w:szCs w:val="24"/>
        </w:rPr>
        <w:t xml:space="preserve"> </w:t>
      </w:r>
      <w:proofErr w:type="spellStart"/>
      <w:r w:rsidR="00E2129D" w:rsidRPr="00E2129D">
        <w:rPr>
          <w:sz w:val="24"/>
          <w:szCs w:val="24"/>
        </w:rPr>
        <w:t>effect</w:t>
      </w:r>
      <w:proofErr w:type="spellEnd"/>
      <w:r w:rsidR="00E2129D" w:rsidRPr="00E2129D">
        <w:rPr>
          <w:sz w:val="24"/>
          <w:szCs w:val="24"/>
        </w:rPr>
        <w:t xml:space="preserve"> </w:t>
      </w:r>
      <w:proofErr w:type="spellStart"/>
      <w:r w:rsidR="00E2129D" w:rsidRPr="00E2129D">
        <w:rPr>
          <w:sz w:val="24"/>
          <w:szCs w:val="24"/>
        </w:rPr>
        <w:t>of</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proofErr w:type="spellStart"/>
      <w:r w:rsidR="00E2129D" w:rsidRPr="00E2129D">
        <w:rPr>
          <w:sz w:val="24"/>
          <w:szCs w:val="24"/>
        </w:rPr>
        <w:t>changes</w:t>
      </w:r>
      <w:proofErr w:type="spellEnd"/>
      <w:r w:rsidR="00E2129D" w:rsidRPr="00E2129D">
        <w:rPr>
          <w:sz w:val="24"/>
          <w:szCs w:val="24"/>
        </w:rPr>
        <w:t xml:space="preserve"> </w:t>
      </w:r>
      <w:proofErr w:type="spellStart"/>
      <w:r w:rsidR="00E2129D" w:rsidRPr="00E2129D">
        <w:rPr>
          <w:sz w:val="24"/>
          <w:szCs w:val="24"/>
        </w:rPr>
        <w:t>in</w:t>
      </w:r>
      <w:proofErr w:type="spellEnd"/>
      <w:r w:rsidR="00E2129D" w:rsidRPr="00E2129D">
        <w:rPr>
          <w:sz w:val="24"/>
          <w:szCs w:val="24"/>
        </w:rPr>
        <w:t xml:space="preserve"> </w:t>
      </w:r>
      <w:proofErr w:type="spellStart"/>
      <w:r w:rsidR="00E2129D" w:rsidRPr="00E2129D">
        <w:rPr>
          <w:i/>
          <w:iCs/>
          <w:sz w:val="24"/>
          <w:szCs w:val="24"/>
        </w:rPr>
        <w:t>ε</w:t>
      </w:r>
      <w:r w:rsidR="00E2129D" w:rsidRPr="00E2129D">
        <w:rPr>
          <w:sz w:val="24"/>
          <w:szCs w:val="24"/>
          <w:vertAlign w:val="subscript"/>
        </w:rPr>
        <w:t>air</w:t>
      </w:r>
      <w:proofErr w:type="spellEnd"/>
      <w:r w:rsidR="00E2129D" w:rsidRPr="00E2129D">
        <w:rPr>
          <w:sz w:val="24"/>
          <w:szCs w:val="24"/>
        </w:rPr>
        <w:t xml:space="preserve"> </w:t>
      </w:r>
      <w:proofErr w:type="spellStart"/>
      <w:r w:rsidR="00E2129D" w:rsidRPr="00E2129D">
        <w:rPr>
          <w:sz w:val="24"/>
          <w:szCs w:val="24"/>
        </w:rPr>
        <w:t>on</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r w:rsidR="00E2129D">
        <w:rPr>
          <w:sz w:val="24"/>
          <w:szCs w:val="24"/>
          <w:lang w:val="en-US"/>
        </w:rPr>
        <w:t>distance estimation</w:t>
      </w:r>
      <w:r>
        <w:rPr>
          <w:sz w:val="24"/>
          <w:szCs w:val="24"/>
          <w:lang w:val="en-US"/>
        </w:rPr>
        <w:t xml:space="preserve"> </w:t>
      </w:r>
      <w:proofErr w:type="spellStart"/>
      <w:r>
        <w:rPr>
          <w:sz w:val="24"/>
          <w:szCs w:val="24"/>
          <w:lang w:val="en-US"/>
        </w:rPr>
        <w:t>ΔL</w:t>
      </w:r>
      <w:r w:rsidRPr="000B6C2E">
        <w:rPr>
          <w:sz w:val="24"/>
          <w:szCs w:val="24"/>
          <w:vertAlign w:val="subscript"/>
          <w:lang w:val="en-US"/>
        </w:rPr>
        <w:t>ε</w:t>
      </w:r>
      <w:proofErr w:type="spellEnd"/>
      <w:r w:rsidR="00E2129D" w:rsidRPr="00E2129D">
        <w:rPr>
          <w:sz w:val="24"/>
          <w:szCs w:val="24"/>
        </w:rPr>
        <w:t xml:space="preserve"> </w:t>
      </w:r>
      <w:proofErr w:type="spellStart"/>
      <w:r w:rsidR="00E2129D" w:rsidRPr="00E2129D">
        <w:rPr>
          <w:sz w:val="24"/>
          <w:szCs w:val="24"/>
        </w:rPr>
        <w:t>can</w:t>
      </w:r>
      <w:proofErr w:type="spellEnd"/>
      <w:r w:rsidR="00E2129D" w:rsidRPr="00E2129D">
        <w:rPr>
          <w:sz w:val="24"/>
          <w:szCs w:val="24"/>
        </w:rPr>
        <w:t xml:space="preserve"> </w:t>
      </w:r>
      <w:proofErr w:type="spellStart"/>
      <w:r w:rsidR="00E2129D" w:rsidRPr="00E2129D">
        <w:rPr>
          <w:sz w:val="24"/>
          <w:szCs w:val="24"/>
        </w:rPr>
        <w:t>be</w:t>
      </w:r>
      <w:proofErr w:type="spellEnd"/>
      <w:r w:rsidR="00E2129D" w:rsidRPr="00E2129D">
        <w:rPr>
          <w:sz w:val="24"/>
          <w:szCs w:val="24"/>
        </w:rPr>
        <w:t xml:space="preserve"> </w:t>
      </w:r>
      <w:proofErr w:type="spellStart"/>
      <w:r w:rsidR="00E2129D" w:rsidRPr="00E2129D">
        <w:rPr>
          <w:sz w:val="24"/>
          <w:szCs w:val="24"/>
        </w:rPr>
        <w:t>roughly</w:t>
      </w:r>
      <w:proofErr w:type="spellEnd"/>
      <w:r w:rsidR="00E2129D" w:rsidRPr="00E2129D">
        <w:rPr>
          <w:sz w:val="24"/>
          <w:szCs w:val="24"/>
        </w:rPr>
        <w:t xml:space="preserve"> </w:t>
      </w:r>
      <w:proofErr w:type="spellStart"/>
      <w:r w:rsidR="00E2129D" w:rsidRPr="00E2129D">
        <w:rPr>
          <w:sz w:val="24"/>
          <w:szCs w:val="24"/>
        </w:rPr>
        <w:t>assessed</w:t>
      </w:r>
      <w:proofErr w:type="spellEnd"/>
      <w:r w:rsidR="00E2129D" w:rsidRPr="00E2129D">
        <w:rPr>
          <w:sz w:val="24"/>
          <w:szCs w:val="24"/>
        </w:rPr>
        <w:t xml:space="preserve"> </w:t>
      </w:r>
      <w:proofErr w:type="spellStart"/>
      <w:r w:rsidR="00E2129D" w:rsidRPr="00E2129D">
        <w:rPr>
          <w:sz w:val="24"/>
          <w:szCs w:val="24"/>
        </w:rPr>
        <w:t>by</w:t>
      </w:r>
      <w:proofErr w:type="spellEnd"/>
      <w:r w:rsidR="00E2129D" w:rsidRPr="00E2129D">
        <w:rPr>
          <w:sz w:val="24"/>
          <w:szCs w:val="24"/>
        </w:rPr>
        <w:t xml:space="preserve"> </w:t>
      </w:r>
      <w:proofErr w:type="spellStart"/>
      <w:r w:rsidR="00E2129D" w:rsidRPr="00E2129D">
        <w:rPr>
          <w:sz w:val="24"/>
          <w:szCs w:val="24"/>
        </w:rPr>
        <w:t>substituting</w:t>
      </w:r>
      <w:proofErr w:type="spellEnd"/>
      <w:r w:rsidR="00E2129D" w:rsidRPr="00E2129D">
        <w:rPr>
          <w:sz w:val="24"/>
          <w:szCs w:val="24"/>
        </w:rPr>
        <w:t xml:space="preserve"> (</w:t>
      </w:r>
      <w:r w:rsidR="00E2129D">
        <w:rPr>
          <w:sz w:val="24"/>
          <w:szCs w:val="24"/>
          <w:lang w:val="en-US"/>
        </w:rPr>
        <w:t>2</w:t>
      </w:r>
      <w:r w:rsidR="00E2129D" w:rsidRPr="00E2129D">
        <w:rPr>
          <w:sz w:val="24"/>
          <w:szCs w:val="24"/>
        </w:rPr>
        <w:t xml:space="preserve">) </w:t>
      </w:r>
      <w:proofErr w:type="spellStart"/>
      <w:r w:rsidR="00E2129D" w:rsidRPr="00E2129D">
        <w:rPr>
          <w:sz w:val="24"/>
          <w:szCs w:val="24"/>
        </w:rPr>
        <w:t>into</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proofErr w:type="spellStart"/>
      <w:r w:rsidR="00E2129D" w:rsidRPr="00E2129D">
        <w:rPr>
          <w:sz w:val="24"/>
          <w:szCs w:val="24"/>
        </w:rPr>
        <w:t>relation</w:t>
      </w:r>
      <w:proofErr w:type="spellEnd"/>
      <w:r w:rsidR="00E2129D" w:rsidRPr="00E2129D">
        <w:rPr>
          <w:sz w:val="24"/>
          <w:szCs w:val="24"/>
        </w:rPr>
        <w:t xml:space="preserve"> </w:t>
      </w:r>
      <w:proofErr w:type="spellStart"/>
      <w:r w:rsidR="00E2129D" w:rsidRPr="00E2129D">
        <w:rPr>
          <w:sz w:val="24"/>
          <w:szCs w:val="24"/>
        </w:rPr>
        <w:t>for</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r w:rsidR="00E2129D">
        <w:rPr>
          <w:sz w:val="24"/>
          <w:szCs w:val="24"/>
          <w:lang w:val="en-US"/>
        </w:rPr>
        <w:t>level estimation (1)</w:t>
      </w:r>
      <w:r>
        <w:rPr>
          <w:sz w:val="24"/>
          <w:szCs w:val="24"/>
          <w:lang w:val="en-US"/>
        </w:rPr>
        <w:t>.</w:t>
      </w:r>
    </w:p>
    <w:p w14:paraId="0A037861" w14:textId="77777777" w:rsidR="000B6C2E" w:rsidRDefault="000B6C2E" w:rsidP="0019179E">
      <w:pPr>
        <w:widowControl/>
        <w:pBdr>
          <w:top w:val="nil"/>
          <w:left w:val="nil"/>
          <w:bottom w:val="nil"/>
          <w:right w:val="nil"/>
          <w:between w:val="nil"/>
        </w:pBdr>
        <w:ind w:firstLine="0"/>
        <w:jc w:val="both"/>
        <w:rPr>
          <w:sz w:val="24"/>
          <w:szCs w:val="24"/>
          <w:lang w:val="en-US"/>
        </w:rPr>
      </w:pPr>
    </w:p>
    <w:p w14:paraId="52A98D37" w14:textId="422DE965" w:rsidR="00E2129D" w:rsidRDefault="00E2129D" w:rsidP="0019179E">
      <w:pPr>
        <w:widowControl/>
        <w:pBdr>
          <w:top w:val="nil"/>
          <w:left w:val="nil"/>
          <w:bottom w:val="nil"/>
          <w:right w:val="nil"/>
          <w:between w:val="nil"/>
        </w:pBdr>
        <w:ind w:firstLine="0"/>
        <w:jc w:val="both"/>
        <w:rPr>
          <w:sz w:val="24"/>
          <w:szCs w:val="24"/>
          <w:lang w:val="en-US"/>
        </w:rPr>
      </w:pPr>
      <w:proofErr w:type="spellStart"/>
      <w:r w:rsidRPr="00E2129D">
        <w:rPr>
          <w:sz w:val="24"/>
          <w:szCs w:val="24"/>
        </w:rPr>
        <w:t>However</w:t>
      </w:r>
      <w:proofErr w:type="spellEnd"/>
      <w:r w:rsidRPr="00E2129D">
        <w:rPr>
          <w:sz w:val="24"/>
          <w:szCs w:val="24"/>
        </w:rPr>
        <w:t xml:space="preserve">, </w:t>
      </w:r>
      <w:proofErr w:type="spellStart"/>
      <w:r w:rsidRPr="00E2129D">
        <w:rPr>
          <w:sz w:val="24"/>
          <w:szCs w:val="24"/>
        </w:rPr>
        <w:t>in</w:t>
      </w:r>
      <w:proofErr w:type="spellEnd"/>
      <w:r w:rsidRPr="00E2129D">
        <w:rPr>
          <w:sz w:val="24"/>
          <w:szCs w:val="24"/>
        </w:rPr>
        <w:t xml:space="preserve"> </w:t>
      </w:r>
      <w:proofErr w:type="spellStart"/>
      <w:r w:rsidRPr="00E2129D">
        <w:rPr>
          <w:sz w:val="24"/>
          <w:szCs w:val="24"/>
        </w:rPr>
        <w:t>practice</w:t>
      </w:r>
      <w:proofErr w:type="spellEnd"/>
      <w:r>
        <w:rPr>
          <w:sz w:val="24"/>
          <w:szCs w:val="24"/>
        </w:rPr>
        <w:t xml:space="preserve">, </w:t>
      </w:r>
      <w:r>
        <w:rPr>
          <w:sz w:val="24"/>
          <w:szCs w:val="24"/>
          <w:lang w:val="en-US"/>
        </w:rPr>
        <w:t>the calibration function is stored in the memory of level sensor as follows:</w:t>
      </w:r>
    </w:p>
    <w:p w14:paraId="55039BCE" w14:textId="2D9BF242" w:rsidR="00E2129D" w:rsidRDefault="00E2129D" w:rsidP="0019179E">
      <w:pPr>
        <w:widowControl/>
        <w:pBdr>
          <w:top w:val="nil"/>
          <w:left w:val="nil"/>
          <w:bottom w:val="nil"/>
          <w:right w:val="nil"/>
          <w:between w:val="nil"/>
        </w:pBdr>
        <w:ind w:firstLine="0"/>
        <w:jc w:val="both"/>
        <w:rPr>
          <w:sz w:val="24"/>
          <w:szCs w:val="24"/>
          <w:lang w:val="en-US"/>
        </w:rPr>
      </w:pPr>
      <w:r w:rsidRPr="00E2129D">
        <w:rPr>
          <w:sz w:val="24"/>
          <w:szCs w:val="24"/>
        </w:rPr>
        <w:t xml:space="preserve"> </w:t>
      </w:r>
    </w:p>
    <w:p w14:paraId="09427F7E" w14:textId="77777777" w:rsidR="00E2129D" w:rsidRDefault="00E2129D" w:rsidP="0019179E">
      <w:pPr>
        <w:widowControl/>
        <w:pBdr>
          <w:top w:val="nil"/>
          <w:left w:val="nil"/>
          <w:bottom w:val="nil"/>
          <w:right w:val="nil"/>
          <w:between w:val="nil"/>
        </w:pBdr>
        <w:ind w:firstLine="0"/>
        <w:jc w:val="both"/>
        <w:rPr>
          <w:sz w:val="24"/>
          <w:szCs w:val="24"/>
          <w:lang w:val="en-US"/>
        </w:rPr>
      </w:pPr>
    </w:p>
    <w:p w14:paraId="4269121C" w14:textId="77777777" w:rsidR="0019179E" w:rsidRDefault="0019179E" w:rsidP="0019179E">
      <w:pPr>
        <w:widowControl/>
        <w:pBdr>
          <w:top w:val="nil"/>
          <w:left w:val="nil"/>
          <w:bottom w:val="nil"/>
          <w:right w:val="nil"/>
          <w:between w:val="nil"/>
        </w:pBdr>
        <w:ind w:firstLine="0"/>
        <w:jc w:val="both"/>
        <w:rPr>
          <w:sz w:val="24"/>
          <w:szCs w:val="24"/>
          <w:lang w:val="en-GB"/>
        </w:rPr>
      </w:pPr>
    </w:p>
    <w:p w14:paraId="1D0EFFEB" w14:textId="470346C4" w:rsidR="0019179E" w:rsidRPr="008629A0" w:rsidRDefault="0019179E" w:rsidP="0019179E">
      <w:pPr>
        <w:widowControl/>
        <w:pBdr>
          <w:top w:val="nil"/>
          <w:left w:val="nil"/>
          <w:bottom w:val="nil"/>
          <w:right w:val="nil"/>
          <w:between w:val="nil"/>
        </w:pBdr>
        <w:ind w:firstLine="0"/>
        <w:jc w:val="both"/>
        <w:rPr>
          <w:b/>
          <w:bCs/>
          <w:sz w:val="24"/>
          <w:szCs w:val="24"/>
          <w:lang w:val="en-US"/>
        </w:rPr>
      </w:pPr>
      <w:proofErr w:type="spellStart"/>
      <w:r w:rsidRPr="008629A0">
        <w:rPr>
          <w:b/>
          <w:bCs/>
          <w:sz w:val="24"/>
          <w:szCs w:val="24"/>
        </w:rPr>
        <w:t>Results</w:t>
      </w:r>
      <w:proofErr w:type="spellEnd"/>
      <w:r w:rsidRPr="008629A0">
        <w:rPr>
          <w:b/>
          <w:bCs/>
          <w:sz w:val="24"/>
          <w:szCs w:val="24"/>
        </w:rPr>
        <w:t xml:space="preserve"> </w:t>
      </w:r>
      <w:proofErr w:type="spellStart"/>
      <w:r w:rsidRPr="008629A0">
        <w:rPr>
          <w:b/>
          <w:bCs/>
          <w:sz w:val="24"/>
          <w:szCs w:val="24"/>
        </w:rPr>
        <w:t>and</w:t>
      </w:r>
      <w:proofErr w:type="spellEnd"/>
      <w:r w:rsidRPr="008629A0">
        <w:rPr>
          <w:b/>
          <w:bCs/>
          <w:sz w:val="24"/>
          <w:szCs w:val="24"/>
        </w:rPr>
        <w:t xml:space="preserve"> </w:t>
      </w:r>
      <w:proofErr w:type="spellStart"/>
      <w:r w:rsidRPr="008629A0">
        <w:rPr>
          <w:b/>
          <w:bCs/>
          <w:sz w:val="24"/>
          <w:szCs w:val="24"/>
        </w:rPr>
        <w:t>Discussion</w:t>
      </w:r>
      <w:proofErr w:type="spellEnd"/>
      <w:r w:rsidR="008629A0" w:rsidRPr="008629A0">
        <w:rPr>
          <w:b/>
          <w:bCs/>
          <w:sz w:val="24"/>
          <w:szCs w:val="24"/>
          <w:lang w:val="en-US"/>
        </w:rPr>
        <w:t xml:space="preserve">. </w:t>
      </w:r>
    </w:p>
    <w:p w14:paraId="6BDB8B3F"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Dielectric Variability</w:t>
      </w:r>
    </w:p>
    <w:p w14:paraId="6079EEE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40CE762C"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The analysis shows:</w:t>
      </w:r>
    </w:p>
    <w:p w14:paraId="4B984B8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2C974AB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w:t>
      </w:r>
      <w:proofErr w:type="spellStart"/>
      <w:r w:rsidRPr="0019179E">
        <w:rPr>
          <w:sz w:val="24"/>
          <w:szCs w:val="24"/>
          <w:lang w:val="en-US"/>
        </w:rPr>
        <w:t>εmax</w:t>
      </w:r>
      <w:proofErr w:type="spellEnd"/>
      <w:r w:rsidRPr="0019179E">
        <w:rPr>
          <w:sz w:val="24"/>
          <w:szCs w:val="24"/>
          <w:lang w:val="en-US"/>
        </w:rPr>
        <w:t>=[Value]</w:t>
      </w:r>
      <w:proofErr w:type="spellStart"/>
      <w:r w:rsidRPr="0019179E">
        <w:rPr>
          <w:sz w:val="24"/>
          <w:szCs w:val="24"/>
          <w:lang w:val="en-US"/>
        </w:rPr>
        <w:t>εmax</w:t>
      </w:r>
      <w:proofErr w:type="spellEnd"/>
      <w:r w:rsidRPr="0019179E">
        <w:rPr>
          <w:sz w:val="24"/>
          <w:szCs w:val="24"/>
          <w:lang w:val="en-US"/>
        </w:rPr>
        <w:t>​=[Value],</w:t>
      </w:r>
    </w:p>
    <w:p w14:paraId="43196CC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w:t>
      </w:r>
      <w:proofErr w:type="spellStart"/>
      <w:r w:rsidRPr="0019179E">
        <w:rPr>
          <w:sz w:val="24"/>
          <w:szCs w:val="24"/>
          <w:lang w:val="en-US"/>
        </w:rPr>
        <w:t>εmin</w:t>
      </w:r>
      <w:proofErr w:type="spellEnd"/>
      <w:r w:rsidRPr="0019179E">
        <w:rPr>
          <w:sz w:val="24"/>
          <w:szCs w:val="24"/>
          <w:lang w:val="en-US"/>
        </w:rPr>
        <w:t>=[Value]</w:t>
      </w:r>
      <w:proofErr w:type="spellStart"/>
      <w:r w:rsidRPr="0019179E">
        <w:rPr>
          <w:sz w:val="24"/>
          <w:szCs w:val="24"/>
          <w:lang w:val="en-US"/>
        </w:rPr>
        <w:t>εmin</w:t>
      </w:r>
      <w:proofErr w:type="spellEnd"/>
      <w:r w:rsidRPr="0019179E">
        <w:rPr>
          <w:sz w:val="24"/>
          <w:szCs w:val="24"/>
          <w:lang w:val="en-US"/>
        </w:rPr>
        <w:t>​=[Value],</w:t>
      </w:r>
    </w:p>
    <w:p w14:paraId="416EC72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w:t>
      </w:r>
      <w:proofErr w:type="spellStart"/>
      <w:r w:rsidRPr="0019179E">
        <w:rPr>
          <w:sz w:val="24"/>
          <w:szCs w:val="24"/>
          <w:lang w:val="en-US"/>
        </w:rPr>
        <w:t>Δε</w:t>
      </w:r>
      <w:proofErr w:type="spellEnd"/>
      <w:r w:rsidRPr="0019179E">
        <w:rPr>
          <w:sz w:val="24"/>
          <w:szCs w:val="24"/>
          <w:lang w:val="en-US"/>
        </w:rPr>
        <w:t>=</w:t>
      </w:r>
      <w:proofErr w:type="spellStart"/>
      <w:r w:rsidRPr="0019179E">
        <w:rPr>
          <w:sz w:val="24"/>
          <w:szCs w:val="24"/>
          <w:lang w:val="en-US"/>
        </w:rPr>
        <w:t>εmax−εminΔε</w:t>
      </w:r>
      <w:proofErr w:type="spellEnd"/>
      <w:r w:rsidRPr="0019179E">
        <w:rPr>
          <w:sz w:val="24"/>
          <w:szCs w:val="24"/>
          <w:lang w:val="en-US"/>
        </w:rPr>
        <w:t>=</w:t>
      </w:r>
      <w:proofErr w:type="spellStart"/>
      <w:r w:rsidRPr="0019179E">
        <w:rPr>
          <w:sz w:val="24"/>
          <w:szCs w:val="24"/>
          <w:lang w:val="en-US"/>
        </w:rPr>
        <w:t>εmax</w:t>
      </w:r>
      <w:proofErr w:type="spellEnd"/>
      <w:r w:rsidRPr="0019179E">
        <w:rPr>
          <w:sz w:val="24"/>
          <w:szCs w:val="24"/>
          <w:lang w:val="en-US"/>
        </w:rPr>
        <w:t>​−</w:t>
      </w:r>
      <w:proofErr w:type="spellStart"/>
      <w:r w:rsidRPr="0019179E">
        <w:rPr>
          <w:sz w:val="24"/>
          <w:szCs w:val="24"/>
          <w:lang w:val="en-US"/>
        </w:rPr>
        <w:t>εmin</w:t>
      </w:r>
      <w:proofErr w:type="spellEnd"/>
      <w:r w:rsidRPr="0019179E">
        <w:rPr>
          <w:sz w:val="24"/>
          <w:szCs w:val="24"/>
          <w:lang w:val="en-US"/>
        </w:rPr>
        <w:t>​.</w:t>
      </w:r>
    </w:p>
    <w:p w14:paraId="51DB6AE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69A1E9A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6.2 Impact on Calibration</w:t>
      </w:r>
    </w:p>
    <w:p w14:paraId="038E7B0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C13561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Short Distances (&lt;1 m&lt;1m):</w:t>
      </w:r>
    </w:p>
    <w:p w14:paraId="5CDAD5A5"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lastRenderedPageBreak/>
        <w:t xml:space="preserve">        Errors are dominated by ruler uncertainty.</w:t>
      </w:r>
    </w:p>
    <w:p w14:paraId="52430F9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Longer Distances (&gt;10 m&gt;10m):</w:t>
      </w:r>
    </w:p>
    <w:p w14:paraId="71BA8007"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Dielectric variability contributes significantly to uncertainty.</w:t>
      </w:r>
    </w:p>
    <w:p w14:paraId="1ACE7AC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7E486C2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6.3 Recommendations</w:t>
      </w:r>
    </w:p>
    <w:p w14:paraId="3B6AABF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6536CB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Sensor Manufacturers:</w:t>
      </w:r>
    </w:p>
    <w:p w14:paraId="497E370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Incorporate real-time environmental compensation in GWR devices.</w:t>
      </w:r>
    </w:p>
    <w:p w14:paraId="75D9CF5D" w14:textId="0A117770"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Metrological Regulators:</w:t>
      </w:r>
    </w:p>
    <w:p w14:paraId="30743930" w14:textId="77777777" w:rsidR="00B43B10" w:rsidRDefault="00B43B10" w:rsidP="00001383">
      <w:pPr>
        <w:widowControl/>
        <w:pBdr>
          <w:top w:val="nil"/>
          <w:left w:val="nil"/>
          <w:bottom w:val="nil"/>
          <w:right w:val="nil"/>
          <w:between w:val="nil"/>
        </w:pBdr>
        <w:ind w:hanging="2"/>
        <w:jc w:val="both"/>
        <w:rPr>
          <w:sz w:val="24"/>
          <w:szCs w:val="24"/>
          <w:lang w:val="en-GB"/>
        </w:rPr>
      </w:pPr>
    </w:p>
    <w:p w14:paraId="22DE37FE" w14:textId="77777777" w:rsidR="00DC39F1" w:rsidRDefault="00DC39F1">
      <w:pPr>
        <w:widowControl/>
        <w:pBdr>
          <w:top w:val="nil"/>
          <w:left w:val="nil"/>
          <w:bottom w:val="nil"/>
          <w:right w:val="nil"/>
          <w:between w:val="nil"/>
        </w:pBdr>
        <w:ind w:hanging="2"/>
        <w:jc w:val="both"/>
        <w:rPr>
          <w:sz w:val="24"/>
          <w:szCs w:val="24"/>
        </w:rPr>
      </w:pPr>
    </w:p>
    <w:p w14:paraId="4216D108" w14:textId="4929A9B0" w:rsidR="00DC39F1" w:rsidRDefault="00BA2079">
      <w:pPr>
        <w:widowControl/>
        <w:pBdr>
          <w:top w:val="nil"/>
          <w:left w:val="nil"/>
          <w:bottom w:val="nil"/>
          <w:right w:val="nil"/>
          <w:between w:val="nil"/>
        </w:pBdr>
        <w:ind w:hanging="2"/>
        <w:jc w:val="center"/>
        <w:rPr>
          <w:sz w:val="24"/>
          <w:szCs w:val="24"/>
        </w:rPr>
      </w:pPr>
      <w:r w:rsidRPr="00A96405">
        <w:rPr>
          <w:noProof/>
          <w:sz w:val="24"/>
          <w:szCs w:val="24"/>
        </w:rPr>
        <w:drawing>
          <wp:inline distT="0" distB="0" distL="0" distR="0" wp14:anchorId="61E72138" wp14:editId="7D9504C3">
            <wp:extent cx="2814955" cy="2272030"/>
            <wp:effectExtent l="0" t="0" r="0" b="0"/>
            <wp:docPr id="5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4955" cy="2272030"/>
                    </a:xfrm>
                    <a:prstGeom prst="rect">
                      <a:avLst/>
                    </a:prstGeom>
                    <a:noFill/>
                    <a:ln>
                      <a:noFill/>
                    </a:ln>
                  </pic:spPr>
                </pic:pic>
              </a:graphicData>
            </a:graphic>
          </wp:inline>
        </w:drawing>
      </w:r>
    </w:p>
    <w:p w14:paraId="005DFDDF" w14:textId="77777777" w:rsidR="00DC39F1" w:rsidRDefault="00763C7A">
      <w:pPr>
        <w:widowControl/>
        <w:pBdr>
          <w:top w:val="nil"/>
          <w:left w:val="nil"/>
          <w:bottom w:val="nil"/>
          <w:right w:val="nil"/>
          <w:between w:val="nil"/>
        </w:pBdr>
        <w:ind w:hanging="2"/>
        <w:jc w:val="center"/>
        <w:rPr>
          <w:sz w:val="20"/>
          <w:szCs w:val="20"/>
        </w:rPr>
      </w:pPr>
      <w:r>
        <w:rPr>
          <w:b/>
          <w:sz w:val="20"/>
          <w:szCs w:val="20"/>
        </w:rPr>
        <w:t>Рисунок 2 – Модель розділу впорядкованої множини інформативних сигналів на два класи</w:t>
      </w:r>
    </w:p>
    <w:p w14:paraId="30E0FEF2" w14:textId="77777777" w:rsidR="00DC39F1" w:rsidRDefault="00DC39F1">
      <w:pPr>
        <w:widowControl/>
        <w:pBdr>
          <w:top w:val="nil"/>
          <w:left w:val="nil"/>
          <w:bottom w:val="nil"/>
          <w:right w:val="nil"/>
          <w:between w:val="nil"/>
        </w:pBdr>
        <w:ind w:hanging="2"/>
        <w:jc w:val="center"/>
        <w:rPr>
          <w:sz w:val="24"/>
          <w:szCs w:val="24"/>
        </w:rPr>
      </w:pPr>
    </w:p>
    <w:p w14:paraId="42A166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тому значення сигналу </w:t>
      </w:r>
      <w:r>
        <w:rPr>
          <w:sz w:val="24"/>
          <w:szCs w:val="24"/>
        </w:rPr>
        <w:object w:dxaOrig="260" w:dyaOrig="380" w14:anchorId="27461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75pt;height:18.75pt;visibility:visible" o:ole="">
            <v:imagedata r:id="rId13" o:title=""/>
            <v:path o:extrusionok="t"/>
          </v:shape>
          <o:OLEObject Type="Embed" ProgID="Equation.DSMT4" ShapeID="_x0000_i1053" DrawAspect="Content" ObjectID="_1795205606" r:id="rId14"/>
        </w:object>
      </w:r>
      <w:r>
        <w:rPr>
          <w:i/>
          <w:sz w:val="24"/>
          <w:szCs w:val="24"/>
        </w:rPr>
        <w:t>,</w:t>
      </w:r>
      <w:r>
        <w:rPr>
          <w:sz w:val="24"/>
          <w:szCs w:val="24"/>
        </w:rPr>
        <w:t xml:space="preserve"> що відповідає </w:t>
      </w:r>
      <w:r>
        <w:rPr>
          <w:sz w:val="24"/>
          <w:szCs w:val="24"/>
        </w:rPr>
        <w:object w:dxaOrig="920" w:dyaOrig="360" w14:anchorId="46BA8223">
          <v:shape id="_x0000_i1054" type="#_x0000_t75" style="width:45.75pt;height:18pt;visibility:visible" o:ole="">
            <v:imagedata r:id="rId15" o:title=""/>
            <v:path o:extrusionok="t"/>
          </v:shape>
          <o:OLEObject Type="Embed" ProgID="Equation.DSMT4" ShapeID="_x0000_i1054" DrawAspect="Content" ObjectID="_1795205607" r:id="rId16"/>
        </w:object>
      </w:r>
      <w:r>
        <w:rPr>
          <w:i/>
          <w:sz w:val="24"/>
          <w:szCs w:val="24"/>
        </w:rPr>
        <w:t>,</w:t>
      </w:r>
      <w:r>
        <w:rPr>
          <w:sz w:val="24"/>
          <w:szCs w:val="24"/>
        </w:rPr>
        <w:t xml:space="preserve"> і є межею розділення двох сукупностей інформативних сигналів множини (1), які належать якісним та дефектним ділянкам димової труби.</w:t>
      </w:r>
    </w:p>
    <w:p w14:paraId="44F29DDE" w14:textId="77777777" w:rsidR="00DC39F1" w:rsidRDefault="00763C7A">
      <w:pPr>
        <w:widowControl/>
        <w:pBdr>
          <w:top w:val="nil"/>
          <w:left w:val="nil"/>
          <w:bottom w:val="nil"/>
          <w:right w:val="nil"/>
          <w:between w:val="nil"/>
        </w:pBdr>
        <w:ind w:hanging="2"/>
        <w:jc w:val="both"/>
        <w:rPr>
          <w:sz w:val="24"/>
          <w:szCs w:val="24"/>
        </w:rPr>
      </w:pPr>
      <w:r>
        <w:rPr>
          <w:sz w:val="24"/>
          <w:szCs w:val="24"/>
        </w:rPr>
        <w:t>Виходячи з цього, порогове значення інформативних сигналів, тобто правило порогової ідентифікації дефектів, можна визначити за виразом:</w:t>
      </w:r>
    </w:p>
    <w:p w14:paraId="2A9F3919" w14:textId="77777777" w:rsidR="00DC39F1" w:rsidRDefault="00763C7A">
      <w:pPr>
        <w:widowControl/>
        <w:pBdr>
          <w:top w:val="nil"/>
          <w:left w:val="nil"/>
          <w:bottom w:val="nil"/>
          <w:right w:val="nil"/>
          <w:between w:val="nil"/>
        </w:pBdr>
        <w:ind w:hanging="2"/>
        <w:jc w:val="both"/>
        <w:rPr>
          <w:sz w:val="24"/>
          <w:szCs w:val="24"/>
        </w:rPr>
      </w:pPr>
      <w:r>
        <w:rPr>
          <w:sz w:val="24"/>
          <w:szCs w:val="24"/>
        </w:rPr>
        <w:tab/>
      </w:r>
      <w:r>
        <w:rPr>
          <w:sz w:val="24"/>
          <w:szCs w:val="24"/>
        </w:rPr>
        <w:object w:dxaOrig="3080" w:dyaOrig="760" w14:anchorId="7C1F4EF4">
          <v:shape id="_x0000_i1055" type="#_x0000_t75" style="width:153.4pt;height:37.9pt;visibility:visible" o:ole="">
            <v:imagedata r:id="rId17" o:title=""/>
            <v:path o:extrusionok="t"/>
          </v:shape>
          <o:OLEObject Type="Embed" ProgID="Equation.DSMT4" ShapeID="_x0000_i1055" DrawAspect="Content" ObjectID="_1795205608" r:id="rId18"/>
        </w:object>
      </w:r>
      <w:r>
        <w:rPr>
          <w:sz w:val="24"/>
          <w:szCs w:val="24"/>
        </w:rPr>
        <w:t>.</w:t>
      </w:r>
      <w:r>
        <w:rPr>
          <w:sz w:val="24"/>
          <w:szCs w:val="24"/>
        </w:rPr>
        <w:tab/>
        <w:t>(4)</w:t>
      </w:r>
    </w:p>
    <w:p w14:paraId="395E39B1"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Наведене правило порогової ідентифікації дефектів для діагностування технічного стану димових труб пасивним </w:t>
      </w:r>
      <w:proofErr w:type="spellStart"/>
      <w:r>
        <w:rPr>
          <w:sz w:val="24"/>
          <w:szCs w:val="24"/>
        </w:rPr>
        <w:t>тепловізійним</w:t>
      </w:r>
      <w:proofErr w:type="spellEnd"/>
      <w:r>
        <w:rPr>
          <w:sz w:val="24"/>
          <w:szCs w:val="24"/>
        </w:rPr>
        <w:t xml:space="preserve"> методом можна застосовувати при </w:t>
      </w:r>
      <w:proofErr w:type="spellStart"/>
      <w:r>
        <w:rPr>
          <w:sz w:val="24"/>
          <w:szCs w:val="24"/>
        </w:rPr>
        <w:t>полімодальності</w:t>
      </w:r>
      <w:proofErr w:type="spellEnd"/>
      <w:r>
        <w:rPr>
          <w:sz w:val="24"/>
          <w:szCs w:val="24"/>
        </w:rPr>
        <w:t xml:space="preserve"> гістограм аномалій температурного поля на зовнішній поверхні димової труби.</w:t>
      </w:r>
    </w:p>
    <w:p w14:paraId="6ED80B52"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Запропонований підхід до обґрунтування правила порогової ідентифікації дефектів при діагностуванні технічного стану димових труб вимагає проведення </w:t>
      </w:r>
      <w:r>
        <w:rPr>
          <w:sz w:val="24"/>
          <w:szCs w:val="24"/>
        </w:rPr>
        <w:lastRenderedPageBreak/>
        <w:t xml:space="preserve">експериментальних досліджень з визначення кількісних розмірів вибірки множини гістограм аномалій температурного поля над </w:t>
      </w:r>
      <w:proofErr w:type="spellStart"/>
      <w:r>
        <w:rPr>
          <w:sz w:val="24"/>
          <w:szCs w:val="24"/>
        </w:rPr>
        <w:t>несуцільностями</w:t>
      </w:r>
      <w:proofErr w:type="spellEnd"/>
      <w:r>
        <w:rPr>
          <w:sz w:val="24"/>
          <w:szCs w:val="24"/>
        </w:rPr>
        <w:t xml:space="preserve"> труби, визначення розмірів її </w:t>
      </w:r>
      <w:proofErr w:type="spellStart"/>
      <w:r>
        <w:rPr>
          <w:sz w:val="24"/>
          <w:szCs w:val="24"/>
        </w:rPr>
        <w:t>діагностуємої</w:t>
      </w:r>
      <w:proofErr w:type="spellEnd"/>
      <w:r>
        <w:rPr>
          <w:sz w:val="24"/>
          <w:szCs w:val="24"/>
        </w:rPr>
        <w:t xml:space="preserve"> ділянки, розробки методології оцінки рівня дефектності труби шляхом класифікації дефектів на основі правила порогової ідентифікації. Це дозволить, у разі потреби, розробити методичну документацію з технології застосування пасивного </w:t>
      </w:r>
      <w:proofErr w:type="spellStart"/>
      <w:r>
        <w:rPr>
          <w:sz w:val="24"/>
          <w:szCs w:val="24"/>
        </w:rPr>
        <w:t>тепловізійного</w:t>
      </w:r>
      <w:proofErr w:type="spellEnd"/>
      <w:r>
        <w:rPr>
          <w:sz w:val="24"/>
          <w:szCs w:val="24"/>
        </w:rPr>
        <w:t xml:space="preserve"> методу при діагностуванні технічного стану димових труб.</w:t>
      </w:r>
    </w:p>
    <w:p w14:paraId="713748B0" w14:textId="77777777" w:rsidR="00DC39F1" w:rsidRDefault="00763C7A">
      <w:pPr>
        <w:widowControl/>
        <w:pBdr>
          <w:top w:val="nil"/>
          <w:left w:val="nil"/>
          <w:bottom w:val="nil"/>
          <w:right w:val="nil"/>
          <w:between w:val="nil"/>
        </w:pBdr>
        <w:ind w:hanging="2"/>
        <w:jc w:val="both"/>
        <w:rPr>
          <w:sz w:val="24"/>
          <w:szCs w:val="24"/>
        </w:rPr>
      </w:pPr>
      <w:r>
        <w:rPr>
          <w:b/>
          <w:sz w:val="24"/>
          <w:szCs w:val="24"/>
        </w:rPr>
        <w:t xml:space="preserve">Висновки </w:t>
      </w:r>
    </w:p>
    <w:p w14:paraId="70EC8A8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1. Подано аналіз сутності та наведено приклади застосування правила порогової ідентифікації дефектів у методах неруйнівного контролю при оцінці якості виробів та об‘єктів контролю.</w:t>
      </w:r>
    </w:p>
    <w:p w14:paraId="3D8B9AB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Виконано порівняльний аналіз основних характеристик активної та пасивної </w:t>
      </w:r>
      <w:proofErr w:type="spellStart"/>
      <w:r>
        <w:rPr>
          <w:sz w:val="24"/>
          <w:szCs w:val="24"/>
        </w:rPr>
        <w:t>термографій</w:t>
      </w:r>
      <w:proofErr w:type="spellEnd"/>
      <w:r>
        <w:rPr>
          <w:sz w:val="24"/>
          <w:szCs w:val="24"/>
        </w:rPr>
        <w:t xml:space="preserve"> в тепловому неруйнівному контролі та визначено їх основні інформативні параметри при контролі виробів та об‘єктів </w:t>
      </w:r>
      <w:proofErr w:type="spellStart"/>
      <w:r>
        <w:rPr>
          <w:sz w:val="24"/>
          <w:szCs w:val="24"/>
        </w:rPr>
        <w:t>тепловізійним</w:t>
      </w:r>
      <w:proofErr w:type="spellEnd"/>
      <w:r>
        <w:rPr>
          <w:sz w:val="24"/>
          <w:szCs w:val="24"/>
        </w:rPr>
        <w:t xml:space="preserve"> методом.</w:t>
      </w:r>
    </w:p>
    <w:p w14:paraId="2FBA219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Обгрунтовано</w:t>
      </w:r>
      <w:proofErr w:type="spellEnd"/>
      <w:r>
        <w:rPr>
          <w:sz w:val="24"/>
          <w:szCs w:val="24"/>
        </w:rPr>
        <w:t xml:space="preserve"> підхід до побудови правила порогової ідентифікації дефектів при діагностуванні технічного стану промислових димових труб із застосуванням пасивного </w:t>
      </w:r>
      <w:proofErr w:type="spellStart"/>
      <w:r>
        <w:rPr>
          <w:sz w:val="24"/>
          <w:szCs w:val="24"/>
        </w:rPr>
        <w:t>тепловізійного</w:t>
      </w:r>
      <w:proofErr w:type="spellEnd"/>
      <w:r>
        <w:rPr>
          <w:sz w:val="24"/>
          <w:szCs w:val="24"/>
        </w:rPr>
        <w:t xml:space="preserve"> методу.</w:t>
      </w:r>
    </w:p>
    <w:p w14:paraId="12A7548E" w14:textId="77777777" w:rsidR="00DC39F1" w:rsidRDefault="00DC39F1">
      <w:pPr>
        <w:widowControl/>
        <w:pBdr>
          <w:top w:val="nil"/>
          <w:left w:val="nil"/>
          <w:bottom w:val="nil"/>
          <w:right w:val="nil"/>
          <w:between w:val="nil"/>
        </w:pBdr>
        <w:ind w:hanging="2"/>
        <w:jc w:val="both"/>
        <w:rPr>
          <w:sz w:val="24"/>
          <w:szCs w:val="24"/>
        </w:rPr>
      </w:pPr>
    </w:p>
    <w:p w14:paraId="386395FE" w14:textId="67757495" w:rsidR="00DC39F1" w:rsidRDefault="00EF21F0">
      <w:pPr>
        <w:widowControl/>
        <w:pBdr>
          <w:top w:val="nil"/>
          <w:left w:val="nil"/>
          <w:bottom w:val="nil"/>
          <w:right w:val="nil"/>
          <w:between w:val="nil"/>
        </w:pBdr>
        <w:ind w:hanging="2"/>
        <w:jc w:val="center"/>
        <w:rPr>
          <w:sz w:val="24"/>
          <w:szCs w:val="24"/>
        </w:rPr>
      </w:pPr>
      <w:r>
        <w:rPr>
          <w:b/>
          <w:sz w:val="24"/>
          <w:szCs w:val="24"/>
          <w:lang w:val="en-US"/>
        </w:rPr>
        <w:t>References</w:t>
      </w:r>
      <w:r w:rsidRPr="00D976B0">
        <w:rPr>
          <w:b/>
          <w:sz w:val="24"/>
          <w:szCs w:val="24"/>
        </w:rPr>
        <w:t xml:space="preserve"> /</w:t>
      </w:r>
      <w:r w:rsidR="00763C7A">
        <w:rPr>
          <w:b/>
          <w:sz w:val="24"/>
          <w:szCs w:val="24"/>
        </w:rPr>
        <w:t>Список використаних джерел</w:t>
      </w:r>
    </w:p>
    <w:p w14:paraId="5F7DF2E9" w14:textId="77777777" w:rsidR="00DC39F1" w:rsidRDefault="00DC39F1" w:rsidP="002D1D9E">
      <w:pPr>
        <w:widowControl/>
        <w:pBdr>
          <w:top w:val="nil"/>
          <w:left w:val="nil"/>
          <w:bottom w:val="nil"/>
          <w:right w:val="nil"/>
          <w:between w:val="nil"/>
        </w:pBdr>
        <w:ind w:hanging="2"/>
        <w:jc w:val="both"/>
        <w:rPr>
          <w:sz w:val="24"/>
          <w:szCs w:val="24"/>
        </w:rPr>
      </w:pPr>
    </w:p>
    <w:p w14:paraId="69D8075E" w14:textId="5F86E4ED" w:rsidR="002D1D9E" w:rsidRPr="002D1D9E" w:rsidRDefault="002D1D9E" w:rsidP="002D1D9E">
      <w:pPr>
        <w:widowControl/>
        <w:pBdr>
          <w:top w:val="nil"/>
          <w:left w:val="nil"/>
          <w:bottom w:val="nil"/>
          <w:right w:val="nil"/>
          <w:between w:val="nil"/>
        </w:pBdr>
        <w:ind w:hanging="2"/>
        <w:jc w:val="both"/>
        <w:textDirection w:val="btLr"/>
        <w:rPr>
          <w:sz w:val="24"/>
          <w:szCs w:val="24"/>
        </w:rPr>
      </w:pPr>
      <w:r w:rsidRPr="00D976B0">
        <w:rPr>
          <w:sz w:val="24"/>
          <w:szCs w:val="24"/>
        </w:rPr>
        <w:t xml:space="preserve">1. </w:t>
      </w:r>
      <w:r w:rsidRPr="002D1D9E">
        <w:rPr>
          <w:sz w:val="24"/>
          <w:szCs w:val="24"/>
        </w:rPr>
        <w:t xml:space="preserve">Zivenko A.V.  </w:t>
      </w:r>
      <w:proofErr w:type="spellStart"/>
      <w:r w:rsidRPr="002D1D9E">
        <w:rPr>
          <w:sz w:val="24"/>
          <w:szCs w:val="24"/>
        </w:rPr>
        <w:t>Level</w:t>
      </w:r>
      <w:proofErr w:type="spellEnd"/>
      <w:r w:rsidRPr="002D1D9E">
        <w:rPr>
          <w:sz w:val="24"/>
          <w:szCs w:val="24"/>
        </w:rPr>
        <w:t xml:space="preserve"> </w:t>
      </w:r>
      <w:proofErr w:type="spellStart"/>
      <w:r w:rsidRPr="002D1D9E">
        <w:rPr>
          <w:sz w:val="24"/>
          <w:szCs w:val="24"/>
        </w:rPr>
        <w:t>measurement</w:t>
      </w:r>
      <w:proofErr w:type="spellEnd"/>
      <w:r w:rsidRPr="002D1D9E">
        <w:rPr>
          <w:sz w:val="24"/>
          <w:szCs w:val="24"/>
        </w:rPr>
        <w:t xml:space="preserve"> </w:t>
      </w:r>
      <w:proofErr w:type="spellStart"/>
      <w:r w:rsidRPr="002D1D9E">
        <w:rPr>
          <w:sz w:val="24"/>
          <w:szCs w:val="24"/>
        </w:rPr>
        <w:t>principles</w:t>
      </w:r>
      <w:proofErr w:type="spellEnd"/>
      <w:r w:rsidRPr="002D1D9E">
        <w:rPr>
          <w:sz w:val="24"/>
          <w:szCs w:val="24"/>
        </w:rPr>
        <w:t xml:space="preserve"> &amp; </w:t>
      </w:r>
      <w:proofErr w:type="spellStart"/>
      <w:r w:rsidRPr="002D1D9E">
        <w:rPr>
          <w:sz w:val="24"/>
          <w:szCs w:val="24"/>
        </w:rPr>
        <w:t>sensors</w:t>
      </w:r>
      <w:proofErr w:type="spellEnd"/>
      <w:r w:rsidRPr="002D1D9E">
        <w:rPr>
          <w:sz w:val="24"/>
          <w:szCs w:val="24"/>
        </w:rPr>
        <w:t xml:space="preserve"> [</w:t>
      </w:r>
      <w:proofErr w:type="spellStart"/>
      <w:r w:rsidRPr="002D1D9E">
        <w:rPr>
          <w:sz w:val="24"/>
          <w:szCs w:val="24"/>
        </w:rPr>
        <w:t>Text</w:t>
      </w:r>
      <w:proofErr w:type="spellEnd"/>
      <w:r w:rsidRPr="002D1D9E">
        <w:rPr>
          <w:sz w:val="24"/>
          <w:szCs w:val="24"/>
        </w:rPr>
        <w:t xml:space="preserve">] / A.V. Zivenko, A.G. </w:t>
      </w:r>
      <w:proofErr w:type="spellStart"/>
      <w:r w:rsidRPr="002D1D9E">
        <w:rPr>
          <w:sz w:val="24"/>
          <w:szCs w:val="24"/>
        </w:rPr>
        <w:t>Nakonechniy</w:t>
      </w:r>
      <w:proofErr w:type="spellEnd"/>
      <w:r w:rsidRPr="002D1D9E">
        <w:rPr>
          <w:sz w:val="24"/>
          <w:szCs w:val="24"/>
        </w:rPr>
        <w:t xml:space="preserve">, D.Y. </w:t>
      </w:r>
      <w:proofErr w:type="spellStart"/>
      <w:r w:rsidRPr="002D1D9E">
        <w:rPr>
          <w:sz w:val="24"/>
          <w:szCs w:val="24"/>
        </w:rPr>
        <w:t>Motorkin</w:t>
      </w:r>
      <w:proofErr w:type="spellEnd"/>
      <w:r w:rsidRPr="002D1D9E">
        <w:rPr>
          <w:sz w:val="24"/>
          <w:szCs w:val="24"/>
        </w:rPr>
        <w:t xml:space="preserve"> // </w:t>
      </w:r>
      <w:proofErr w:type="spellStart"/>
      <w:r w:rsidRPr="002D1D9E">
        <w:rPr>
          <w:sz w:val="24"/>
          <w:szCs w:val="24"/>
        </w:rPr>
        <w:t>Materialy</w:t>
      </w:r>
      <w:proofErr w:type="spellEnd"/>
      <w:r w:rsidRPr="002D1D9E">
        <w:rPr>
          <w:sz w:val="24"/>
          <w:szCs w:val="24"/>
        </w:rPr>
        <w:t xml:space="preserve"> IX </w:t>
      </w:r>
      <w:proofErr w:type="spellStart"/>
      <w:r w:rsidRPr="002D1D9E">
        <w:rPr>
          <w:sz w:val="24"/>
          <w:szCs w:val="24"/>
        </w:rPr>
        <w:t>mezinarodni</w:t>
      </w:r>
      <w:proofErr w:type="spellEnd"/>
      <w:r w:rsidRPr="002D1D9E">
        <w:rPr>
          <w:sz w:val="24"/>
          <w:szCs w:val="24"/>
        </w:rPr>
        <w:t xml:space="preserve"> </w:t>
      </w:r>
      <w:proofErr w:type="spellStart"/>
      <w:r w:rsidRPr="002D1D9E">
        <w:rPr>
          <w:sz w:val="24"/>
          <w:szCs w:val="24"/>
        </w:rPr>
        <w:t>vedecko-prackticka</w:t>
      </w:r>
      <w:proofErr w:type="spellEnd"/>
      <w:r w:rsidRPr="002D1D9E">
        <w:rPr>
          <w:sz w:val="24"/>
          <w:szCs w:val="24"/>
        </w:rPr>
        <w:t xml:space="preserve"> </w:t>
      </w:r>
      <w:proofErr w:type="spellStart"/>
      <w:r w:rsidRPr="002D1D9E">
        <w:rPr>
          <w:sz w:val="24"/>
          <w:szCs w:val="24"/>
        </w:rPr>
        <w:t>conference</w:t>
      </w:r>
      <w:proofErr w:type="spellEnd"/>
      <w:r w:rsidRPr="002D1D9E">
        <w:rPr>
          <w:sz w:val="24"/>
          <w:szCs w:val="24"/>
        </w:rPr>
        <w:t xml:space="preserve"> “</w:t>
      </w:r>
      <w:proofErr w:type="spellStart"/>
      <w:r w:rsidRPr="002D1D9E">
        <w:rPr>
          <w:sz w:val="24"/>
          <w:szCs w:val="24"/>
        </w:rPr>
        <w:t>Veda</w:t>
      </w:r>
      <w:proofErr w:type="spellEnd"/>
      <w:r w:rsidRPr="002D1D9E">
        <w:rPr>
          <w:sz w:val="24"/>
          <w:szCs w:val="24"/>
        </w:rPr>
        <w:t xml:space="preserve"> a </w:t>
      </w:r>
      <w:proofErr w:type="spellStart"/>
      <w:r w:rsidRPr="002D1D9E">
        <w:rPr>
          <w:sz w:val="24"/>
          <w:szCs w:val="24"/>
        </w:rPr>
        <w:t>technologie</w:t>
      </w:r>
      <w:proofErr w:type="spellEnd"/>
      <w:r w:rsidRPr="002D1D9E">
        <w:rPr>
          <w:sz w:val="24"/>
          <w:szCs w:val="24"/>
        </w:rPr>
        <w:t xml:space="preserve">: </w:t>
      </w:r>
      <w:proofErr w:type="spellStart"/>
      <w:r w:rsidRPr="002D1D9E">
        <w:rPr>
          <w:sz w:val="24"/>
          <w:szCs w:val="24"/>
        </w:rPr>
        <w:t>krok</w:t>
      </w:r>
      <w:proofErr w:type="spellEnd"/>
      <w:r w:rsidRPr="002D1D9E">
        <w:rPr>
          <w:sz w:val="24"/>
          <w:szCs w:val="24"/>
        </w:rPr>
        <w:t xml:space="preserve"> </w:t>
      </w:r>
      <w:proofErr w:type="spellStart"/>
      <w:r w:rsidRPr="002D1D9E">
        <w:rPr>
          <w:sz w:val="24"/>
          <w:szCs w:val="24"/>
        </w:rPr>
        <w:t>do</w:t>
      </w:r>
      <w:proofErr w:type="spellEnd"/>
      <w:r w:rsidRPr="002D1D9E">
        <w:rPr>
          <w:sz w:val="24"/>
          <w:szCs w:val="24"/>
        </w:rPr>
        <w:t xml:space="preserve"> </w:t>
      </w:r>
      <w:proofErr w:type="spellStart"/>
      <w:r w:rsidRPr="002D1D9E">
        <w:rPr>
          <w:sz w:val="24"/>
          <w:szCs w:val="24"/>
        </w:rPr>
        <w:t>budoucnosti</w:t>
      </w:r>
      <w:proofErr w:type="spellEnd"/>
      <w:r w:rsidRPr="002D1D9E">
        <w:rPr>
          <w:sz w:val="24"/>
          <w:szCs w:val="24"/>
        </w:rPr>
        <w:t xml:space="preserve"> -  2013”. – Dil. 28. </w:t>
      </w:r>
      <w:proofErr w:type="spellStart"/>
      <w:r w:rsidRPr="002D1D9E">
        <w:rPr>
          <w:sz w:val="24"/>
          <w:szCs w:val="24"/>
        </w:rPr>
        <w:t>Technicke</w:t>
      </w:r>
      <w:proofErr w:type="spellEnd"/>
      <w:r w:rsidRPr="002D1D9E">
        <w:rPr>
          <w:sz w:val="24"/>
          <w:szCs w:val="24"/>
        </w:rPr>
        <w:t xml:space="preserve"> </w:t>
      </w:r>
      <w:proofErr w:type="spellStart"/>
      <w:r w:rsidRPr="002D1D9E">
        <w:rPr>
          <w:sz w:val="24"/>
          <w:szCs w:val="24"/>
        </w:rPr>
        <w:t>vedy</w:t>
      </w:r>
      <w:proofErr w:type="spellEnd"/>
      <w:r w:rsidRPr="002D1D9E">
        <w:rPr>
          <w:sz w:val="24"/>
          <w:szCs w:val="24"/>
        </w:rPr>
        <w:t xml:space="preserve">. </w:t>
      </w:r>
      <w:proofErr w:type="spellStart"/>
      <w:r w:rsidRPr="002D1D9E">
        <w:rPr>
          <w:sz w:val="24"/>
          <w:szCs w:val="24"/>
        </w:rPr>
        <w:t>Prague</w:t>
      </w:r>
      <w:proofErr w:type="spellEnd"/>
      <w:r w:rsidRPr="002D1D9E">
        <w:rPr>
          <w:sz w:val="24"/>
          <w:szCs w:val="24"/>
        </w:rPr>
        <w:t xml:space="preserve"> - 2013. </w:t>
      </w:r>
      <w:proofErr w:type="spellStart"/>
      <w:r w:rsidRPr="002D1D9E">
        <w:rPr>
          <w:sz w:val="24"/>
          <w:szCs w:val="24"/>
        </w:rPr>
        <w:t>pp</w:t>
      </w:r>
      <w:proofErr w:type="spellEnd"/>
      <w:r w:rsidRPr="002D1D9E">
        <w:rPr>
          <w:sz w:val="24"/>
          <w:szCs w:val="24"/>
        </w:rPr>
        <w:t>. 85-90.</w:t>
      </w:r>
      <w:r w:rsidR="00763C7A" w:rsidRPr="002D1D9E">
        <w:rPr>
          <w:sz w:val="24"/>
          <w:szCs w:val="24"/>
        </w:rPr>
        <w:t xml:space="preserve"> </w:t>
      </w:r>
    </w:p>
    <w:p w14:paraId="16CB14F6" w14:textId="50F93FF9" w:rsidR="00DC39F1" w:rsidRDefault="00763C7A">
      <w:pPr>
        <w:widowControl/>
        <w:pBdr>
          <w:top w:val="nil"/>
          <w:left w:val="nil"/>
          <w:bottom w:val="nil"/>
          <w:right w:val="nil"/>
          <w:between w:val="nil"/>
        </w:pBdr>
        <w:ind w:hanging="2"/>
        <w:jc w:val="both"/>
        <w:rPr>
          <w:sz w:val="24"/>
          <w:szCs w:val="24"/>
          <w:lang w:val="en-US"/>
        </w:rPr>
      </w:pPr>
      <w:r>
        <w:rPr>
          <w:sz w:val="24"/>
          <w:szCs w:val="24"/>
        </w:rPr>
        <w:t>2.</w:t>
      </w:r>
      <w:r w:rsidR="00A96405">
        <w:rPr>
          <w:sz w:val="24"/>
          <w:szCs w:val="24"/>
          <w:lang w:val="en-US"/>
        </w:rPr>
        <w:t xml:space="preserve"> </w:t>
      </w:r>
      <w:proofErr w:type="spellStart"/>
      <w:r w:rsidR="00A96405" w:rsidRPr="00A96405">
        <w:rPr>
          <w:sz w:val="24"/>
          <w:szCs w:val="24"/>
        </w:rPr>
        <w:t>Yu</w:t>
      </w:r>
      <w:proofErr w:type="spellEnd"/>
      <w:r w:rsidR="00A96405" w:rsidRPr="00A96405">
        <w:rPr>
          <w:sz w:val="24"/>
          <w:szCs w:val="24"/>
        </w:rPr>
        <w:t xml:space="preserve">. D. Zhukov </w:t>
      </w:r>
      <w:proofErr w:type="spellStart"/>
      <w:r w:rsidR="00A96405" w:rsidRPr="00A96405">
        <w:rPr>
          <w:sz w:val="24"/>
          <w:szCs w:val="24"/>
        </w:rPr>
        <w:t>and</w:t>
      </w:r>
      <w:proofErr w:type="spellEnd"/>
      <w:r w:rsidR="00A96405" w:rsidRPr="00A96405">
        <w:rPr>
          <w:sz w:val="24"/>
          <w:szCs w:val="24"/>
        </w:rPr>
        <w:t xml:space="preserve"> O. V. Zivenko, "</w:t>
      </w:r>
      <w:proofErr w:type="spellStart"/>
      <w:r w:rsidR="00A96405" w:rsidRPr="00A96405">
        <w:rPr>
          <w:sz w:val="24"/>
          <w:szCs w:val="24"/>
        </w:rPr>
        <w:t>Intelligent</w:t>
      </w:r>
      <w:proofErr w:type="spellEnd"/>
      <w:r w:rsidR="00A96405" w:rsidRPr="00A96405">
        <w:rPr>
          <w:sz w:val="24"/>
          <w:szCs w:val="24"/>
        </w:rPr>
        <w:t xml:space="preserve"> </w:t>
      </w:r>
      <w:proofErr w:type="spellStart"/>
      <w:r w:rsidR="00A96405" w:rsidRPr="00A96405">
        <w:rPr>
          <w:sz w:val="24"/>
          <w:szCs w:val="24"/>
        </w:rPr>
        <w:t>Polymetric</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w:t>
      </w:r>
      <w:proofErr w:type="spellStart"/>
      <w:r w:rsidR="00A96405" w:rsidRPr="00A96405">
        <w:rPr>
          <w:sz w:val="24"/>
          <w:szCs w:val="24"/>
        </w:rPr>
        <w:t>Industrial</w:t>
      </w:r>
      <w:proofErr w:type="spellEnd"/>
      <w:r w:rsidR="00A96405" w:rsidRPr="00A96405">
        <w:rPr>
          <w:sz w:val="24"/>
          <w:szCs w:val="24"/>
        </w:rPr>
        <w:t xml:space="preserve"> </w:t>
      </w:r>
      <w:proofErr w:type="spellStart"/>
      <w:r w:rsidR="00A96405" w:rsidRPr="00A96405">
        <w:rPr>
          <w:sz w:val="24"/>
          <w:szCs w:val="24"/>
        </w:rPr>
        <w:t>Applications</w:t>
      </w:r>
      <w:proofErr w:type="spellEnd"/>
      <w:r w:rsidR="00A96405" w:rsidRPr="00A96405">
        <w:rPr>
          <w:sz w:val="24"/>
          <w:szCs w:val="24"/>
        </w:rPr>
        <w:t xml:space="preserve">," </w:t>
      </w:r>
      <w:proofErr w:type="spellStart"/>
      <w:r w:rsidR="00A96405" w:rsidRPr="00A96405">
        <w:rPr>
          <w:sz w:val="24"/>
          <w:szCs w:val="24"/>
        </w:rPr>
        <w:t>in</w:t>
      </w:r>
      <w:proofErr w:type="spellEnd"/>
      <w:r w:rsidR="00A96405" w:rsidRPr="00A96405">
        <w:rPr>
          <w:sz w:val="24"/>
          <w:szCs w:val="24"/>
        </w:rPr>
        <w:t xml:space="preserve"> </w:t>
      </w:r>
      <w:proofErr w:type="spellStart"/>
      <w:r w:rsidR="00A96405" w:rsidRPr="00A96405">
        <w:rPr>
          <w:sz w:val="24"/>
          <w:szCs w:val="24"/>
        </w:rPr>
        <w:t>Proc</w:t>
      </w:r>
      <w:proofErr w:type="spellEnd"/>
      <w:r w:rsidR="00A96405" w:rsidRPr="00A96405">
        <w:rPr>
          <w:sz w:val="24"/>
          <w:szCs w:val="24"/>
        </w:rPr>
        <w:t xml:space="preserve">. 2nd </w:t>
      </w:r>
      <w:proofErr w:type="spellStart"/>
      <w:r w:rsidR="00A96405" w:rsidRPr="00A96405">
        <w:rPr>
          <w:sz w:val="24"/>
          <w:szCs w:val="24"/>
        </w:rPr>
        <w:t>Int</w:t>
      </w:r>
      <w:proofErr w:type="spellEnd"/>
      <w:r w:rsidR="00A96405" w:rsidRPr="00A96405">
        <w:rPr>
          <w:sz w:val="24"/>
          <w:szCs w:val="24"/>
        </w:rPr>
        <w:t xml:space="preserve">. </w:t>
      </w:r>
      <w:proofErr w:type="spellStart"/>
      <w:r w:rsidR="00A96405" w:rsidRPr="00A96405">
        <w:rPr>
          <w:sz w:val="24"/>
          <w:szCs w:val="24"/>
        </w:rPr>
        <w:t>Workshop</w:t>
      </w:r>
      <w:proofErr w:type="spellEnd"/>
      <w:r w:rsidR="00A96405" w:rsidRPr="00A96405">
        <w:rPr>
          <w:sz w:val="24"/>
          <w:szCs w:val="24"/>
        </w:rPr>
        <w:t xml:space="preserve"> </w:t>
      </w:r>
      <w:proofErr w:type="spellStart"/>
      <w:r w:rsidR="00A96405" w:rsidRPr="00A96405">
        <w:rPr>
          <w:sz w:val="24"/>
          <w:szCs w:val="24"/>
        </w:rPr>
        <w:t>on</w:t>
      </w:r>
      <w:proofErr w:type="spellEnd"/>
      <w:r w:rsidR="00A96405" w:rsidRPr="00A96405">
        <w:rPr>
          <w:sz w:val="24"/>
          <w:szCs w:val="24"/>
        </w:rPr>
        <w:t xml:space="preserve"> </w:t>
      </w:r>
      <w:proofErr w:type="spellStart"/>
      <w:r w:rsidR="00A96405" w:rsidRPr="00A96405">
        <w:rPr>
          <w:sz w:val="24"/>
          <w:szCs w:val="24"/>
        </w:rPr>
        <w:t>Information-Communication</w:t>
      </w:r>
      <w:proofErr w:type="spellEnd"/>
      <w:r w:rsidR="00A96405" w:rsidRPr="00A96405">
        <w:rPr>
          <w:sz w:val="24"/>
          <w:szCs w:val="24"/>
        </w:rPr>
        <w:t xml:space="preserve"> Technologies &amp; </w:t>
      </w:r>
      <w:proofErr w:type="spellStart"/>
      <w:r w:rsidR="00A96405" w:rsidRPr="00A96405">
        <w:rPr>
          <w:sz w:val="24"/>
          <w:szCs w:val="24"/>
        </w:rPr>
        <w:t>Embedded</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(ICTES 2020), </w:t>
      </w:r>
      <w:proofErr w:type="spellStart"/>
      <w:r w:rsidR="00A96405" w:rsidRPr="00A96405">
        <w:rPr>
          <w:sz w:val="24"/>
          <w:szCs w:val="24"/>
        </w:rPr>
        <w:t>Mykolaiv</w:t>
      </w:r>
      <w:proofErr w:type="spellEnd"/>
      <w:r w:rsidR="00A96405" w:rsidRPr="00A96405">
        <w:rPr>
          <w:sz w:val="24"/>
          <w:szCs w:val="24"/>
        </w:rPr>
        <w:t xml:space="preserve">, </w:t>
      </w:r>
      <w:proofErr w:type="spellStart"/>
      <w:r w:rsidR="00A96405" w:rsidRPr="00A96405">
        <w:rPr>
          <w:sz w:val="24"/>
          <w:szCs w:val="24"/>
        </w:rPr>
        <w:t>Ukraine</w:t>
      </w:r>
      <w:proofErr w:type="spellEnd"/>
      <w:r w:rsidR="00A96405" w:rsidRPr="00A96405">
        <w:rPr>
          <w:sz w:val="24"/>
          <w:szCs w:val="24"/>
        </w:rPr>
        <w:t xml:space="preserve">, 2020, </w:t>
      </w:r>
      <w:proofErr w:type="spellStart"/>
      <w:r w:rsidR="00A96405" w:rsidRPr="00A96405">
        <w:rPr>
          <w:sz w:val="24"/>
          <w:szCs w:val="24"/>
        </w:rPr>
        <w:t>pp</w:t>
      </w:r>
      <w:proofErr w:type="spellEnd"/>
      <w:r w:rsidR="00A96405" w:rsidRPr="00A96405">
        <w:rPr>
          <w:sz w:val="24"/>
          <w:szCs w:val="24"/>
        </w:rPr>
        <w:t xml:space="preserve">. 122-137. </w:t>
      </w:r>
      <w:proofErr w:type="spellStart"/>
      <w:r w:rsidR="00A96405" w:rsidRPr="00A96405">
        <w:rPr>
          <w:sz w:val="24"/>
          <w:szCs w:val="24"/>
        </w:rPr>
        <w:t>Available</w:t>
      </w:r>
      <w:proofErr w:type="spellEnd"/>
      <w:r w:rsidR="00A96405" w:rsidRPr="00A96405">
        <w:rPr>
          <w:sz w:val="24"/>
          <w:szCs w:val="24"/>
        </w:rPr>
        <w:t xml:space="preserve">: </w:t>
      </w:r>
      <w:hyperlink r:id="rId19" w:history="1">
        <w:r w:rsidR="00A96405" w:rsidRPr="00471ED6">
          <w:rPr>
            <w:rStyle w:val="Hyperlink"/>
            <w:sz w:val="24"/>
            <w:szCs w:val="24"/>
          </w:rPr>
          <w:t>https://www.ceur-ws.org/Vol-2762/paper8.pdf</w:t>
        </w:r>
      </w:hyperlink>
      <w:r w:rsidR="00A96405" w:rsidRPr="00A96405">
        <w:rPr>
          <w:sz w:val="24"/>
          <w:szCs w:val="24"/>
        </w:rPr>
        <w:t>.</w:t>
      </w:r>
    </w:p>
    <w:p w14:paraId="18E36CF2" w14:textId="39CDFE78" w:rsidR="00EF21F0" w:rsidRPr="00EF21F0" w:rsidRDefault="007B5DE7" w:rsidP="007B5DE7">
      <w:pPr>
        <w:widowControl/>
        <w:pBdr>
          <w:top w:val="nil"/>
          <w:left w:val="nil"/>
          <w:bottom w:val="nil"/>
          <w:right w:val="nil"/>
          <w:between w:val="nil"/>
        </w:pBdr>
        <w:ind w:hanging="2"/>
        <w:jc w:val="both"/>
        <w:rPr>
          <w:sz w:val="24"/>
          <w:szCs w:val="24"/>
          <w:lang w:val="en-US"/>
        </w:rPr>
      </w:pPr>
      <w:r>
        <w:rPr>
          <w:sz w:val="24"/>
          <w:szCs w:val="24"/>
          <w:lang w:val="en-US"/>
        </w:rPr>
        <w:t xml:space="preserve">3. </w:t>
      </w:r>
      <w:proofErr w:type="spellStart"/>
      <w:r w:rsidR="00EF21F0" w:rsidRPr="00EF21F0">
        <w:rPr>
          <w:sz w:val="24"/>
          <w:szCs w:val="24"/>
        </w:rPr>
        <w:t>Fellner-Feldegg</w:t>
      </w:r>
      <w:proofErr w:type="spellEnd"/>
      <w:r w:rsidR="00EF21F0" w:rsidRPr="00EF21F0">
        <w:rPr>
          <w:sz w:val="24"/>
          <w:szCs w:val="24"/>
        </w:rPr>
        <w:t xml:space="preserve">, H. (1969). </w:t>
      </w:r>
      <w:proofErr w:type="spellStart"/>
      <w:r w:rsidR="00EF21F0" w:rsidRPr="00EF21F0">
        <w:rPr>
          <w:sz w:val="24"/>
          <w:szCs w:val="24"/>
        </w:rPr>
        <w:t>Measurement</w:t>
      </w:r>
      <w:proofErr w:type="spellEnd"/>
      <w:r w:rsidR="00EF21F0" w:rsidRPr="00EF21F0">
        <w:rPr>
          <w:sz w:val="24"/>
          <w:szCs w:val="24"/>
        </w:rPr>
        <w:t xml:space="preserve"> </w:t>
      </w:r>
      <w:proofErr w:type="spellStart"/>
      <w:r w:rsidR="00EF21F0" w:rsidRPr="00EF21F0">
        <w:rPr>
          <w:sz w:val="24"/>
          <w:szCs w:val="24"/>
        </w:rPr>
        <w:t>of</w:t>
      </w:r>
      <w:proofErr w:type="spellEnd"/>
      <w:r w:rsidR="00EF21F0" w:rsidRPr="00EF21F0">
        <w:rPr>
          <w:sz w:val="24"/>
          <w:szCs w:val="24"/>
        </w:rPr>
        <w:t xml:space="preserve"> </w:t>
      </w:r>
      <w:proofErr w:type="spellStart"/>
      <w:r w:rsidR="00EF21F0" w:rsidRPr="00EF21F0">
        <w:rPr>
          <w:sz w:val="24"/>
          <w:szCs w:val="24"/>
        </w:rPr>
        <w:t>dielectrics</w:t>
      </w:r>
      <w:proofErr w:type="spellEnd"/>
      <w:r w:rsidR="00EF21F0" w:rsidRPr="00EF21F0">
        <w:rPr>
          <w:sz w:val="24"/>
          <w:szCs w:val="24"/>
        </w:rPr>
        <w:t xml:space="preserve"> </w:t>
      </w:r>
      <w:proofErr w:type="spellStart"/>
      <w:r w:rsidR="00EF21F0" w:rsidRPr="00EF21F0">
        <w:rPr>
          <w:sz w:val="24"/>
          <w:szCs w:val="24"/>
        </w:rPr>
        <w:t>in</w:t>
      </w:r>
      <w:proofErr w:type="spellEnd"/>
      <w:r w:rsidR="00EF21F0" w:rsidRPr="00EF21F0">
        <w:rPr>
          <w:sz w:val="24"/>
          <w:szCs w:val="24"/>
        </w:rPr>
        <w:t xml:space="preserve"> </w:t>
      </w:r>
      <w:proofErr w:type="spellStart"/>
      <w:r w:rsidR="00EF21F0" w:rsidRPr="00EF21F0">
        <w:rPr>
          <w:sz w:val="24"/>
          <w:szCs w:val="24"/>
        </w:rPr>
        <w:t>the</w:t>
      </w:r>
      <w:proofErr w:type="spellEnd"/>
      <w:r w:rsidR="00EF21F0" w:rsidRPr="00EF21F0">
        <w:rPr>
          <w:sz w:val="24"/>
          <w:szCs w:val="24"/>
        </w:rPr>
        <w:t xml:space="preserve"> </w:t>
      </w:r>
      <w:proofErr w:type="spellStart"/>
      <w:r w:rsidR="00EF21F0" w:rsidRPr="00EF21F0">
        <w:rPr>
          <w:sz w:val="24"/>
          <w:szCs w:val="24"/>
        </w:rPr>
        <w:t>time</w:t>
      </w:r>
      <w:proofErr w:type="spellEnd"/>
      <w:r w:rsidR="00EF21F0" w:rsidRPr="00EF21F0">
        <w:rPr>
          <w:sz w:val="24"/>
          <w:szCs w:val="24"/>
        </w:rPr>
        <w:t xml:space="preserve"> </w:t>
      </w:r>
      <w:proofErr w:type="spellStart"/>
      <w:r w:rsidR="00EF21F0" w:rsidRPr="00EF21F0">
        <w:rPr>
          <w:sz w:val="24"/>
          <w:szCs w:val="24"/>
        </w:rPr>
        <w:t>domain</w:t>
      </w:r>
      <w:proofErr w:type="spellEnd"/>
      <w:r w:rsidR="00EF21F0" w:rsidRPr="00EF21F0">
        <w:rPr>
          <w:sz w:val="24"/>
          <w:szCs w:val="24"/>
        </w:rPr>
        <w:t xml:space="preserve">. </w:t>
      </w:r>
      <w:proofErr w:type="spellStart"/>
      <w:r w:rsidR="00EF21F0" w:rsidRPr="00EF21F0">
        <w:rPr>
          <w:i/>
          <w:iCs/>
          <w:sz w:val="24"/>
          <w:szCs w:val="24"/>
        </w:rPr>
        <w:t>The</w:t>
      </w:r>
      <w:proofErr w:type="spellEnd"/>
      <w:r w:rsidR="00EF21F0" w:rsidRPr="00EF21F0">
        <w:rPr>
          <w:i/>
          <w:iCs/>
          <w:sz w:val="24"/>
          <w:szCs w:val="24"/>
        </w:rPr>
        <w:t xml:space="preserve"> </w:t>
      </w:r>
      <w:proofErr w:type="spellStart"/>
      <w:r w:rsidR="00EF21F0" w:rsidRPr="00EF21F0">
        <w:rPr>
          <w:i/>
          <w:iCs/>
          <w:sz w:val="24"/>
          <w:szCs w:val="24"/>
        </w:rPr>
        <w:t>Journal</w:t>
      </w:r>
      <w:proofErr w:type="spellEnd"/>
      <w:r w:rsidR="00EF21F0" w:rsidRPr="00EF21F0">
        <w:rPr>
          <w:i/>
          <w:iCs/>
          <w:sz w:val="24"/>
          <w:szCs w:val="24"/>
        </w:rPr>
        <w:t xml:space="preserve"> </w:t>
      </w:r>
      <w:proofErr w:type="spellStart"/>
      <w:r w:rsidR="00EF21F0" w:rsidRPr="00EF21F0">
        <w:rPr>
          <w:i/>
          <w:iCs/>
          <w:sz w:val="24"/>
          <w:szCs w:val="24"/>
        </w:rPr>
        <w:t>of</w:t>
      </w:r>
      <w:proofErr w:type="spellEnd"/>
      <w:r w:rsidR="00EF21F0" w:rsidRPr="00EF21F0">
        <w:rPr>
          <w:i/>
          <w:iCs/>
          <w:sz w:val="24"/>
          <w:szCs w:val="24"/>
        </w:rPr>
        <w:t xml:space="preserve"> </w:t>
      </w:r>
      <w:proofErr w:type="spellStart"/>
      <w:r w:rsidR="00EF21F0" w:rsidRPr="00EF21F0">
        <w:rPr>
          <w:i/>
          <w:iCs/>
          <w:sz w:val="24"/>
          <w:szCs w:val="24"/>
        </w:rPr>
        <w:t>Physical</w:t>
      </w:r>
      <w:proofErr w:type="spellEnd"/>
      <w:r w:rsidR="00EF21F0" w:rsidRPr="00EF21F0">
        <w:rPr>
          <w:i/>
          <w:iCs/>
          <w:sz w:val="24"/>
          <w:szCs w:val="24"/>
        </w:rPr>
        <w:t xml:space="preserve"> </w:t>
      </w:r>
      <w:proofErr w:type="spellStart"/>
      <w:r w:rsidR="00EF21F0" w:rsidRPr="00EF21F0">
        <w:rPr>
          <w:i/>
          <w:iCs/>
          <w:sz w:val="24"/>
          <w:szCs w:val="24"/>
        </w:rPr>
        <w:t>Chemistry</w:t>
      </w:r>
      <w:proofErr w:type="spellEnd"/>
      <w:r w:rsidR="00EF21F0" w:rsidRPr="00EF21F0">
        <w:rPr>
          <w:i/>
          <w:iCs/>
          <w:sz w:val="24"/>
          <w:szCs w:val="24"/>
        </w:rPr>
        <w:t>, 73</w:t>
      </w:r>
      <w:r w:rsidR="00EF21F0" w:rsidRPr="00EF21F0">
        <w:rPr>
          <w:sz w:val="24"/>
          <w:szCs w:val="24"/>
        </w:rPr>
        <w:t>(3), 616-623. https://doi.org/10.1021/j100723a023</w:t>
      </w:r>
      <w:r w:rsidR="00EF21F0">
        <w:rPr>
          <w:sz w:val="24"/>
          <w:szCs w:val="24"/>
          <w:lang w:val="en-US"/>
        </w:rPr>
        <w:t>.</w:t>
      </w:r>
    </w:p>
    <w:p w14:paraId="311E9E99" w14:textId="7FB14686"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 xml:space="preserve">4. </w:t>
      </w:r>
      <w:r w:rsidR="007B5DE7" w:rsidRPr="007B5DE7">
        <w:rPr>
          <w:sz w:val="24"/>
          <w:szCs w:val="24"/>
          <w:lang w:val="en-US"/>
        </w:rPr>
        <w:t>G.C. Topp, J.L. Davis, A.P. Annan, Electromagnetic determination of soil water content: measurements in coaxial</w:t>
      </w:r>
      <w:r w:rsidR="007B5DE7">
        <w:rPr>
          <w:sz w:val="24"/>
          <w:szCs w:val="24"/>
          <w:lang w:val="en-US"/>
        </w:rPr>
        <w:t xml:space="preserve"> </w:t>
      </w:r>
      <w:r w:rsidR="007B5DE7" w:rsidRPr="007B5DE7">
        <w:rPr>
          <w:sz w:val="24"/>
          <w:szCs w:val="24"/>
          <w:lang w:val="en-US"/>
        </w:rPr>
        <w:t xml:space="preserve">transmission lines, Water </w:t>
      </w:r>
      <w:proofErr w:type="spellStart"/>
      <w:r w:rsidR="007B5DE7" w:rsidRPr="007B5DE7">
        <w:rPr>
          <w:sz w:val="24"/>
          <w:szCs w:val="24"/>
          <w:lang w:val="en-US"/>
        </w:rPr>
        <w:t>Resour</w:t>
      </w:r>
      <w:proofErr w:type="spellEnd"/>
      <w:r w:rsidR="007B5DE7" w:rsidRPr="007B5DE7">
        <w:rPr>
          <w:sz w:val="24"/>
          <w:szCs w:val="24"/>
          <w:lang w:val="en-US"/>
        </w:rPr>
        <w:t>. Res. 16 (1980) 574–582.</w:t>
      </w:r>
    </w:p>
    <w:p w14:paraId="1FD4DF02" w14:textId="3C176035"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5</w:t>
      </w:r>
      <w:r w:rsidR="007B5DE7">
        <w:rPr>
          <w:sz w:val="24"/>
          <w:szCs w:val="24"/>
          <w:lang w:val="en-US"/>
        </w:rPr>
        <w:t>.</w:t>
      </w:r>
      <w:r w:rsidR="007B5DE7" w:rsidRPr="007B5DE7">
        <w:rPr>
          <w:sz w:val="24"/>
          <w:szCs w:val="24"/>
          <w:lang w:val="en-US"/>
        </w:rPr>
        <w:t xml:space="preserve"> D.A. Robinson, S.P. Friedman, A method for measuring the</w:t>
      </w:r>
      <w:r w:rsidR="007B5DE7">
        <w:rPr>
          <w:sz w:val="24"/>
          <w:szCs w:val="24"/>
          <w:lang w:val="en-US"/>
        </w:rPr>
        <w:t xml:space="preserve"> </w:t>
      </w:r>
      <w:r w:rsidR="007B5DE7" w:rsidRPr="007B5DE7">
        <w:rPr>
          <w:sz w:val="24"/>
          <w:szCs w:val="24"/>
          <w:lang w:val="en-US"/>
        </w:rPr>
        <w:t>solid particle permittivity or electrical conductivity of rocks,</w:t>
      </w:r>
      <w:r w:rsidR="007B5DE7">
        <w:rPr>
          <w:sz w:val="24"/>
          <w:szCs w:val="24"/>
          <w:lang w:val="en-US"/>
        </w:rPr>
        <w:t xml:space="preserve"> </w:t>
      </w:r>
      <w:r w:rsidR="007B5DE7" w:rsidRPr="007B5DE7">
        <w:rPr>
          <w:sz w:val="24"/>
          <w:szCs w:val="24"/>
          <w:lang w:val="en-US"/>
        </w:rPr>
        <w:t xml:space="preserve">sediments, and granular materials, J. </w:t>
      </w:r>
      <w:proofErr w:type="spellStart"/>
      <w:r w:rsidR="007B5DE7" w:rsidRPr="007B5DE7">
        <w:rPr>
          <w:sz w:val="24"/>
          <w:szCs w:val="24"/>
          <w:lang w:val="en-US"/>
        </w:rPr>
        <w:t>Geophys</w:t>
      </w:r>
      <w:proofErr w:type="spellEnd"/>
      <w:r w:rsidR="007B5DE7" w:rsidRPr="007B5DE7">
        <w:rPr>
          <w:sz w:val="24"/>
          <w:szCs w:val="24"/>
          <w:lang w:val="en-US"/>
        </w:rPr>
        <w:t>. Res. B. 108</w:t>
      </w:r>
    </w:p>
    <w:p w14:paraId="4D8B7CDE" w14:textId="447C0CB8" w:rsidR="007B5DE7" w:rsidRDefault="007B5DE7" w:rsidP="007B5DE7">
      <w:pPr>
        <w:widowControl/>
        <w:pBdr>
          <w:top w:val="nil"/>
          <w:left w:val="nil"/>
          <w:bottom w:val="nil"/>
          <w:right w:val="nil"/>
          <w:between w:val="nil"/>
        </w:pBdr>
        <w:ind w:hanging="2"/>
        <w:jc w:val="both"/>
        <w:rPr>
          <w:sz w:val="24"/>
          <w:szCs w:val="24"/>
          <w:lang w:val="en-US"/>
        </w:rPr>
      </w:pPr>
      <w:r w:rsidRPr="007B5DE7">
        <w:rPr>
          <w:sz w:val="24"/>
          <w:szCs w:val="24"/>
          <w:lang w:val="en-US"/>
        </w:rPr>
        <w:t>(B2) (2003) 2076, doi:10.1029/2001JB000691.</w:t>
      </w:r>
    </w:p>
    <w:p w14:paraId="630B9607" w14:textId="1482515B" w:rsid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6</w:t>
      </w:r>
      <w:r w:rsidR="00501FBC">
        <w:rPr>
          <w:sz w:val="24"/>
          <w:szCs w:val="24"/>
          <w:lang w:val="en-US"/>
        </w:rPr>
        <w:t xml:space="preserve">. </w:t>
      </w:r>
      <w:proofErr w:type="spellStart"/>
      <w:r w:rsidR="00501FBC">
        <w:rPr>
          <w:sz w:val="24"/>
          <w:szCs w:val="24"/>
          <w:lang w:val="en-US"/>
        </w:rPr>
        <w:t>Gl</w:t>
      </w:r>
      <w:r w:rsidR="00501FBC" w:rsidRPr="00501FBC">
        <w:rPr>
          <w:sz w:val="24"/>
          <w:szCs w:val="24"/>
        </w:rPr>
        <w:t>ebovich</w:t>
      </w:r>
      <w:proofErr w:type="spellEnd"/>
      <w:r w:rsidR="00501FBC" w:rsidRPr="00501FBC">
        <w:rPr>
          <w:sz w:val="24"/>
          <w:szCs w:val="24"/>
        </w:rPr>
        <w:t xml:space="preserve"> G.V., </w:t>
      </w:r>
      <w:proofErr w:type="spellStart"/>
      <w:r w:rsidR="00501FBC" w:rsidRPr="00501FBC">
        <w:rPr>
          <w:sz w:val="24"/>
          <w:szCs w:val="24"/>
        </w:rPr>
        <w:t>Andrianov</w:t>
      </w:r>
      <w:proofErr w:type="spellEnd"/>
      <w:r w:rsidR="00501FBC" w:rsidRPr="00501FBC">
        <w:rPr>
          <w:sz w:val="24"/>
          <w:szCs w:val="24"/>
        </w:rPr>
        <w:t xml:space="preserve"> A.V., &amp; </w:t>
      </w:r>
      <w:proofErr w:type="spellStart"/>
      <w:r w:rsidR="00501FBC" w:rsidRPr="00501FBC">
        <w:rPr>
          <w:sz w:val="24"/>
          <w:szCs w:val="24"/>
        </w:rPr>
        <w:t>Vvedensky</w:t>
      </w:r>
      <w:proofErr w:type="spellEnd"/>
      <w:r w:rsidR="00501FBC" w:rsidRPr="00501FBC">
        <w:rPr>
          <w:sz w:val="24"/>
          <w:szCs w:val="24"/>
        </w:rPr>
        <w:t xml:space="preserve"> I.P. (1984). </w:t>
      </w:r>
      <w:proofErr w:type="spellStart"/>
      <w:r w:rsidR="00501FBC" w:rsidRPr="00501FBC">
        <w:rPr>
          <w:i/>
          <w:iCs/>
          <w:sz w:val="24"/>
          <w:szCs w:val="24"/>
        </w:rPr>
        <w:t>Investigation</w:t>
      </w:r>
      <w:proofErr w:type="spellEnd"/>
      <w:r w:rsidR="00501FBC" w:rsidRPr="00501FBC">
        <w:rPr>
          <w:i/>
          <w:iCs/>
          <w:sz w:val="24"/>
          <w:szCs w:val="24"/>
        </w:rPr>
        <w:t xml:space="preserve"> </w:t>
      </w:r>
      <w:proofErr w:type="spellStart"/>
      <w:r w:rsidR="00501FBC" w:rsidRPr="00501FBC">
        <w:rPr>
          <w:i/>
          <w:iCs/>
          <w:sz w:val="24"/>
          <w:szCs w:val="24"/>
        </w:rPr>
        <w:t>of</w:t>
      </w:r>
      <w:proofErr w:type="spellEnd"/>
      <w:r w:rsidR="00501FBC" w:rsidRPr="00501FBC">
        <w:rPr>
          <w:i/>
          <w:iCs/>
          <w:sz w:val="24"/>
          <w:szCs w:val="24"/>
        </w:rPr>
        <w:t xml:space="preserve"> </w:t>
      </w:r>
      <w:proofErr w:type="spellStart"/>
      <w:r w:rsidR="00501FBC" w:rsidRPr="00501FBC">
        <w:rPr>
          <w:i/>
          <w:iCs/>
          <w:sz w:val="24"/>
          <w:szCs w:val="24"/>
        </w:rPr>
        <w:t>Objects</w:t>
      </w:r>
      <w:proofErr w:type="spellEnd"/>
      <w:r w:rsidR="00501FBC" w:rsidRPr="00501FBC">
        <w:rPr>
          <w:i/>
          <w:iCs/>
          <w:sz w:val="24"/>
          <w:szCs w:val="24"/>
        </w:rPr>
        <w:t xml:space="preserve"> </w:t>
      </w:r>
      <w:proofErr w:type="spellStart"/>
      <w:r w:rsidR="00501FBC" w:rsidRPr="00501FBC">
        <w:rPr>
          <w:i/>
          <w:iCs/>
          <w:sz w:val="24"/>
          <w:szCs w:val="24"/>
        </w:rPr>
        <w:t>Using</w:t>
      </w:r>
      <w:proofErr w:type="spellEnd"/>
      <w:r w:rsidR="00501FBC" w:rsidRPr="00501FBC">
        <w:rPr>
          <w:i/>
          <w:iCs/>
          <w:sz w:val="24"/>
          <w:szCs w:val="24"/>
        </w:rPr>
        <w:t xml:space="preserve"> </w:t>
      </w:r>
      <w:proofErr w:type="spellStart"/>
      <w:r w:rsidR="00501FBC" w:rsidRPr="00501FBC">
        <w:rPr>
          <w:i/>
          <w:iCs/>
          <w:sz w:val="24"/>
          <w:szCs w:val="24"/>
        </w:rPr>
        <w:t>Picosecond</w:t>
      </w:r>
      <w:proofErr w:type="spellEnd"/>
      <w:r w:rsidR="00501FBC" w:rsidRPr="00501FBC">
        <w:rPr>
          <w:i/>
          <w:iCs/>
          <w:sz w:val="24"/>
          <w:szCs w:val="24"/>
        </w:rPr>
        <w:t xml:space="preserve"> </w:t>
      </w:r>
      <w:proofErr w:type="spellStart"/>
      <w:r w:rsidR="00501FBC" w:rsidRPr="00501FBC">
        <w:rPr>
          <w:i/>
          <w:iCs/>
          <w:sz w:val="24"/>
          <w:szCs w:val="24"/>
        </w:rPr>
        <w:t>Pulses</w:t>
      </w:r>
      <w:proofErr w:type="spellEnd"/>
      <w:r w:rsidR="00501FBC" w:rsidRPr="00501FBC">
        <w:rPr>
          <w:sz w:val="24"/>
          <w:szCs w:val="24"/>
        </w:rPr>
        <w:t xml:space="preserve">. </w:t>
      </w:r>
      <w:proofErr w:type="spellStart"/>
      <w:r w:rsidR="00501FBC" w:rsidRPr="00501FBC">
        <w:rPr>
          <w:sz w:val="24"/>
          <w:szCs w:val="24"/>
        </w:rPr>
        <w:t>Moscow</w:t>
      </w:r>
      <w:proofErr w:type="spellEnd"/>
      <w:r w:rsidR="00501FBC" w:rsidRPr="00501FBC">
        <w:rPr>
          <w:sz w:val="24"/>
          <w:szCs w:val="24"/>
        </w:rPr>
        <w:t xml:space="preserve">: </w:t>
      </w:r>
      <w:proofErr w:type="spellStart"/>
      <w:r w:rsidR="00501FBC" w:rsidRPr="00501FBC">
        <w:rPr>
          <w:sz w:val="24"/>
          <w:szCs w:val="24"/>
        </w:rPr>
        <w:t>Radio</w:t>
      </w:r>
      <w:proofErr w:type="spellEnd"/>
      <w:r w:rsidR="00501FBC" w:rsidRPr="00501FBC">
        <w:rPr>
          <w:sz w:val="24"/>
          <w:szCs w:val="24"/>
        </w:rPr>
        <w:t xml:space="preserve"> i </w:t>
      </w:r>
      <w:proofErr w:type="spellStart"/>
      <w:r w:rsidR="00501FBC" w:rsidRPr="00501FBC">
        <w:rPr>
          <w:sz w:val="24"/>
          <w:szCs w:val="24"/>
        </w:rPr>
        <w:t>Svyaz</w:t>
      </w:r>
      <w:proofErr w:type="spellEnd"/>
      <w:r w:rsidR="00501FBC" w:rsidRPr="00501FBC">
        <w:rPr>
          <w:sz w:val="24"/>
          <w:szCs w:val="24"/>
        </w:rPr>
        <w:t>.</w:t>
      </w:r>
    </w:p>
    <w:p w14:paraId="3908CE7C" w14:textId="1CA0846B" w:rsidR="00C54802" w:rsidRP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7</w:t>
      </w:r>
      <w:r w:rsidR="00C54802">
        <w:rPr>
          <w:sz w:val="24"/>
          <w:szCs w:val="24"/>
          <w:lang w:val="en-US"/>
        </w:rPr>
        <w:t xml:space="preserve">. </w:t>
      </w:r>
      <w:r w:rsidR="00C54802" w:rsidRPr="00C54802">
        <w:rPr>
          <w:sz w:val="24"/>
          <w:szCs w:val="24"/>
          <w:lang w:val="en-US"/>
        </w:rPr>
        <w:t xml:space="preserve">C.P. </w:t>
      </w:r>
      <w:proofErr w:type="spellStart"/>
      <w:r w:rsidR="00C54802" w:rsidRPr="00C54802">
        <w:rPr>
          <w:sz w:val="24"/>
          <w:szCs w:val="24"/>
          <w:lang w:val="en-US"/>
        </w:rPr>
        <w:t>Nemarich</w:t>
      </w:r>
      <w:proofErr w:type="spellEnd"/>
      <w:r w:rsidR="00C54802" w:rsidRPr="00C54802">
        <w:rPr>
          <w:sz w:val="24"/>
          <w:szCs w:val="24"/>
          <w:lang w:val="en-US"/>
        </w:rPr>
        <w:t>, Time domain reflectometry liquid level</w:t>
      </w:r>
      <w:r w:rsidR="00C54802">
        <w:rPr>
          <w:sz w:val="24"/>
          <w:szCs w:val="24"/>
          <w:lang w:val="en-US"/>
        </w:rPr>
        <w:t xml:space="preserve"> </w:t>
      </w:r>
      <w:r w:rsidR="00C54802" w:rsidRPr="00C54802">
        <w:rPr>
          <w:sz w:val="24"/>
          <w:szCs w:val="24"/>
          <w:lang w:val="en-US"/>
        </w:rPr>
        <w:t>sensors, IEEE Instr. Meas. Mag. (2001) 40–44.</w:t>
      </w:r>
    </w:p>
    <w:p w14:paraId="6C496046" w14:textId="72553AF7" w:rsid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8</w:t>
      </w:r>
      <w:r w:rsidR="00C54802">
        <w:rPr>
          <w:sz w:val="24"/>
          <w:szCs w:val="24"/>
          <w:lang w:val="en-US"/>
        </w:rPr>
        <w:t>.</w:t>
      </w:r>
      <w:r w:rsidR="00C54802" w:rsidRPr="00C54802">
        <w:rPr>
          <w:sz w:val="24"/>
          <w:szCs w:val="24"/>
          <w:lang w:val="en-US"/>
        </w:rPr>
        <w:t xml:space="preserve"> P.M. Hollywood, TDR level measurement, Meas. Contr. 31</w:t>
      </w:r>
      <w:r w:rsidR="00C54802">
        <w:rPr>
          <w:sz w:val="24"/>
          <w:szCs w:val="24"/>
          <w:lang w:val="en-US"/>
        </w:rPr>
        <w:t xml:space="preserve"> </w:t>
      </w:r>
      <w:r w:rsidR="00C54802" w:rsidRPr="00C54802">
        <w:rPr>
          <w:sz w:val="24"/>
          <w:szCs w:val="24"/>
          <w:lang w:val="en-US"/>
        </w:rPr>
        <w:t>(6) (1997) 94–98.</w:t>
      </w:r>
    </w:p>
    <w:p w14:paraId="5EDAEB89" w14:textId="61D822A4" w:rsidR="00EF21F0"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9. </w:t>
      </w:r>
      <w:proofErr w:type="spellStart"/>
      <w:r w:rsidRPr="00EF21F0">
        <w:rPr>
          <w:sz w:val="24"/>
          <w:szCs w:val="24"/>
        </w:rPr>
        <w:t>Cataldo</w:t>
      </w:r>
      <w:proofErr w:type="spellEnd"/>
      <w:r w:rsidRPr="00EF21F0">
        <w:rPr>
          <w:sz w:val="24"/>
          <w:szCs w:val="24"/>
        </w:rPr>
        <w:t xml:space="preserve">, A., </w:t>
      </w:r>
      <w:proofErr w:type="spellStart"/>
      <w:r w:rsidRPr="00EF21F0">
        <w:rPr>
          <w:sz w:val="24"/>
          <w:szCs w:val="24"/>
        </w:rPr>
        <w:t>Tarricone</w:t>
      </w:r>
      <w:proofErr w:type="spellEnd"/>
      <w:r w:rsidRPr="00EF21F0">
        <w:rPr>
          <w:sz w:val="24"/>
          <w:szCs w:val="24"/>
        </w:rPr>
        <w:t xml:space="preserve">, L., </w:t>
      </w:r>
      <w:proofErr w:type="spellStart"/>
      <w:r w:rsidRPr="00EF21F0">
        <w:rPr>
          <w:sz w:val="24"/>
          <w:szCs w:val="24"/>
        </w:rPr>
        <w:t>Attivissimo</w:t>
      </w:r>
      <w:proofErr w:type="spellEnd"/>
      <w:r w:rsidRPr="00EF21F0">
        <w:rPr>
          <w:sz w:val="24"/>
          <w:szCs w:val="24"/>
        </w:rPr>
        <w:t xml:space="preserve">, F., &amp; </w:t>
      </w:r>
      <w:proofErr w:type="spellStart"/>
      <w:r w:rsidRPr="00EF21F0">
        <w:rPr>
          <w:sz w:val="24"/>
          <w:szCs w:val="24"/>
        </w:rPr>
        <w:t>Trotta</w:t>
      </w:r>
      <w:proofErr w:type="spellEnd"/>
      <w:r w:rsidRPr="00EF21F0">
        <w:rPr>
          <w:sz w:val="24"/>
          <w:szCs w:val="24"/>
        </w:rPr>
        <w:t xml:space="preserve">, A. (2008). </w:t>
      </w:r>
      <w:proofErr w:type="spellStart"/>
      <w:r w:rsidRPr="00EF21F0">
        <w:rPr>
          <w:sz w:val="24"/>
          <w:szCs w:val="24"/>
        </w:rPr>
        <w:t>Simultaneous</w:t>
      </w:r>
      <w:proofErr w:type="spellEnd"/>
      <w:r w:rsidRPr="00EF21F0">
        <w:rPr>
          <w:sz w:val="24"/>
          <w:szCs w:val="24"/>
        </w:rPr>
        <w:t xml:space="preserve"> </w:t>
      </w:r>
      <w:proofErr w:type="spellStart"/>
      <w:r w:rsidRPr="00EF21F0">
        <w:rPr>
          <w:sz w:val="24"/>
          <w:szCs w:val="24"/>
        </w:rPr>
        <w:t>measurement</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dielectric</w:t>
      </w:r>
      <w:proofErr w:type="spellEnd"/>
      <w:r w:rsidRPr="00EF21F0">
        <w:rPr>
          <w:sz w:val="24"/>
          <w:szCs w:val="24"/>
        </w:rPr>
        <w:t xml:space="preserve"> </w:t>
      </w:r>
      <w:proofErr w:type="spellStart"/>
      <w:r w:rsidRPr="00EF21F0">
        <w:rPr>
          <w:sz w:val="24"/>
          <w:szCs w:val="24"/>
        </w:rPr>
        <w:t>properties</w:t>
      </w:r>
      <w:proofErr w:type="spellEnd"/>
      <w:r w:rsidRPr="00EF21F0">
        <w:rPr>
          <w:sz w:val="24"/>
          <w:szCs w:val="24"/>
        </w:rPr>
        <w:t xml:space="preserve"> </w:t>
      </w:r>
      <w:proofErr w:type="spellStart"/>
      <w:r w:rsidRPr="00EF21F0">
        <w:rPr>
          <w:sz w:val="24"/>
          <w:szCs w:val="24"/>
        </w:rPr>
        <w:t>and</w:t>
      </w:r>
      <w:proofErr w:type="spellEnd"/>
      <w:r w:rsidRPr="00EF21F0">
        <w:rPr>
          <w:sz w:val="24"/>
          <w:szCs w:val="24"/>
        </w:rPr>
        <w:t xml:space="preserve"> </w:t>
      </w:r>
      <w:proofErr w:type="spellStart"/>
      <w:r w:rsidRPr="00EF21F0">
        <w:rPr>
          <w:sz w:val="24"/>
          <w:szCs w:val="24"/>
        </w:rPr>
        <w:t>levels</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liquids</w:t>
      </w:r>
      <w:proofErr w:type="spellEnd"/>
      <w:r w:rsidRPr="00EF21F0">
        <w:rPr>
          <w:sz w:val="24"/>
          <w:szCs w:val="24"/>
        </w:rPr>
        <w:t xml:space="preserve"> </w:t>
      </w:r>
      <w:proofErr w:type="spellStart"/>
      <w:r w:rsidRPr="00EF21F0">
        <w:rPr>
          <w:sz w:val="24"/>
          <w:szCs w:val="24"/>
        </w:rPr>
        <w:t>using</w:t>
      </w:r>
      <w:proofErr w:type="spellEnd"/>
      <w:r w:rsidRPr="00EF21F0">
        <w:rPr>
          <w:sz w:val="24"/>
          <w:szCs w:val="24"/>
        </w:rPr>
        <w:t xml:space="preserve"> a TDR </w:t>
      </w:r>
      <w:proofErr w:type="spellStart"/>
      <w:r w:rsidRPr="00EF21F0">
        <w:rPr>
          <w:sz w:val="24"/>
          <w:szCs w:val="24"/>
        </w:rPr>
        <w:t>method</w:t>
      </w:r>
      <w:proofErr w:type="spellEnd"/>
      <w:r w:rsidRPr="00EF21F0">
        <w:rPr>
          <w:sz w:val="24"/>
          <w:szCs w:val="24"/>
        </w:rPr>
        <w:t xml:space="preserve">. </w:t>
      </w:r>
      <w:proofErr w:type="spellStart"/>
      <w:r w:rsidRPr="00EF21F0">
        <w:rPr>
          <w:i/>
          <w:iCs/>
          <w:sz w:val="24"/>
          <w:szCs w:val="24"/>
        </w:rPr>
        <w:t>Measurement</w:t>
      </w:r>
      <w:proofErr w:type="spellEnd"/>
      <w:r w:rsidRPr="00EF21F0">
        <w:rPr>
          <w:i/>
          <w:iCs/>
          <w:sz w:val="24"/>
          <w:szCs w:val="24"/>
        </w:rPr>
        <w:t>, 41</w:t>
      </w:r>
      <w:r w:rsidRPr="00EF21F0">
        <w:rPr>
          <w:sz w:val="24"/>
          <w:szCs w:val="24"/>
        </w:rPr>
        <w:t xml:space="preserve">(3), 307-319. </w:t>
      </w:r>
      <w:hyperlink r:id="rId20" w:history="1">
        <w:r w:rsidRPr="00D554B6">
          <w:rPr>
            <w:rStyle w:val="Hyperlink"/>
            <w:sz w:val="24"/>
            <w:szCs w:val="24"/>
          </w:rPr>
          <w:t>https://doi.org/10.1016/j.measurement.2006.11.006</w:t>
        </w:r>
      </w:hyperlink>
      <w:r>
        <w:rPr>
          <w:sz w:val="24"/>
          <w:szCs w:val="24"/>
          <w:lang w:val="en-US"/>
        </w:rPr>
        <w:t xml:space="preserve"> </w:t>
      </w:r>
    </w:p>
    <w:p w14:paraId="3A90E698" w14:textId="77777777" w:rsidR="002D34E1"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10. </w:t>
      </w:r>
      <w:proofErr w:type="spellStart"/>
      <w:r w:rsidR="002D34E1" w:rsidRPr="002D34E1">
        <w:rPr>
          <w:sz w:val="24"/>
          <w:szCs w:val="24"/>
        </w:rPr>
        <w:t>Younglove</w:t>
      </w:r>
      <w:proofErr w:type="spellEnd"/>
      <w:r w:rsidR="002D34E1" w:rsidRPr="002D34E1">
        <w:rPr>
          <w:sz w:val="24"/>
          <w:szCs w:val="24"/>
        </w:rPr>
        <w:t xml:space="preserve">, B.A. (1972). </w:t>
      </w:r>
      <w:proofErr w:type="spellStart"/>
      <w:r w:rsidR="002D34E1" w:rsidRPr="002D34E1">
        <w:rPr>
          <w:sz w:val="24"/>
          <w:szCs w:val="24"/>
        </w:rPr>
        <w:t>Dielectric</w:t>
      </w:r>
      <w:proofErr w:type="spellEnd"/>
      <w:r w:rsidR="002D34E1" w:rsidRPr="002D34E1">
        <w:rPr>
          <w:sz w:val="24"/>
          <w:szCs w:val="24"/>
        </w:rPr>
        <w:t xml:space="preserve"> </w:t>
      </w:r>
      <w:proofErr w:type="spellStart"/>
      <w:r w:rsidR="002D34E1" w:rsidRPr="002D34E1">
        <w:rPr>
          <w:sz w:val="24"/>
          <w:szCs w:val="24"/>
        </w:rPr>
        <w:t>constant</w:t>
      </w:r>
      <w:proofErr w:type="spellEnd"/>
      <w:r w:rsidR="002D34E1" w:rsidRPr="002D34E1">
        <w:rPr>
          <w:sz w:val="24"/>
          <w:szCs w:val="24"/>
        </w:rPr>
        <w:t xml:space="preserve"> </w:t>
      </w:r>
      <w:proofErr w:type="spellStart"/>
      <w:r w:rsidR="002D34E1" w:rsidRPr="002D34E1">
        <w:rPr>
          <w:sz w:val="24"/>
          <w:szCs w:val="24"/>
        </w:rPr>
        <w:t>of</w:t>
      </w:r>
      <w:proofErr w:type="spellEnd"/>
      <w:r w:rsidR="002D34E1" w:rsidRPr="002D34E1">
        <w:rPr>
          <w:sz w:val="24"/>
          <w:szCs w:val="24"/>
        </w:rPr>
        <w:t xml:space="preserve"> </w:t>
      </w:r>
      <w:proofErr w:type="spellStart"/>
      <w:r w:rsidR="002D34E1" w:rsidRPr="002D34E1">
        <w:rPr>
          <w:sz w:val="24"/>
          <w:szCs w:val="24"/>
        </w:rPr>
        <w:t>compressed</w:t>
      </w:r>
      <w:proofErr w:type="spellEnd"/>
      <w:r w:rsidR="002D34E1" w:rsidRPr="002D34E1">
        <w:rPr>
          <w:sz w:val="24"/>
          <w:szCs w:val="24"/>
        </w:rPr>
        <w:t xml:space="preserve"> </w:t>
      </w:r>
      <w:proofErr w:type="spellStart"/>
      <w:r w:rsidR="002D34E1" w:rsidRPr="002D34E1">
        <w:rPr>
          <w:sz w:val="24"/>
          <w:szCs w:val="24"/>
        </w:rPr>
        <w:t>gaseous</w:t>
      </w:r>
      <w:proofErr w:type="spellEnd"/>
      <w:r w:rsidR="002D34E1" w:rsidRPr="002D34E1">
        <w:rPr>
          <w:sz w:val="24"/>
          <w:szCs w:val="24"/>
        </w:rPr>
        <w:t xml:space="preserve"> </w:t>
      </w:r>
      <w:proofErr w:type="spellStart"/>
      <w:r w:rsidR="002D34E1" w:rsidRPr="002D34E1">
        <w:rPr>
          <w:sz w:val="24"/>
          <w:szCs w:val="24"/>
        </w:rPr>
        <w:t>and</w:t>
      </w:r>
      <w:proofErr w:type="spellEnd"/>
      <w:r w:rsidR="002D34E1" w:rsidRPr="002D34E1">
        <w:rPr>
          <w:sz w:val="24"/>
          <w:szCs w:val="24"/>
        </w:rPr>
        <w:t xml:space="preserve"> </w:t>
      </w:r>
      <w:proofErr w:type="spellStart"/>
      <w:r w:rsidR="002D34E1" w:rsidRPr="002D34E1">
        <w:rPr>
          <w:sz w:val="24"/>
          <w:szCs w:val="24"/>
        </w:rPr>
        <w:t>liquid</w:t>
      </w:r>
      <w:proofErr w:type="spellEnd"/>
      <w:r w:rsidR="002D34E1" w:rsidRPr="002D34E1">
        <w:rPr>
          <w:sz w:val="24"/>
          <w:szCs w:val="24"/>
        </w:rPr>
        <w:t xml:space="preserve"> </w:t>
      </w:r>
      <w:proofErr w:type="spellStart"/>
      <w:r w:rsidR="002D34E1" w:rsidRPr="002D34E1">
        <w:rPr>
          <w:sz w:val="24"/>
          <w:szCs w:val="24"/>
        </w:rPr>
        <w:t>oxygen</w:t>
      </w:r>
      <w:proofErr w:type="spellEnd"/>
      <w:r w:rsidR="002D34E1" w:rsidRPr="002D34E1">
        <w:rPr>
          <w:sz w:val="24"/>
          <w:szCs w:val="24"/>
        </w:rPr>
        <w:t xml:space="preserve">. </w:t>
      </w:r>
      <w:proofErr w:type="spellStart"/>
      <w:r w:rsidR="002D34E1" w:rsidRPr="002D34E1">
        <w:rPr>
          <w:i/>
          <w:iCs/>
          <w:sz w:val="24"/>
          <w:szCs w:val="24"/>
        </w:rPr>
        <w:t>Journal</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Research</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the</w:t>
      </w:r>
      <w:proofErr w:type="spellEnd"/>
      <w:r w:rsidR="002D34E1" w:rsidRPr="002D34E1">
        <w:rPr>
          <w:i/>
          <w:iCs/>
          <w:sz w:val="24"/>
          <w:szCs w:val="24"/>
        </w:rPr>
        <w:t xml:space="preserve"> </w:t>
      </w:r>
      <w:proofErr w:type="spellStart"/>
      <w:r w:rsidR="002D34E1" w:rsidRPr="002D34E1">
        <w:rPr>
          <w:i/>
          <w:iCs/>
          <w:sz w:val="24"/>
          <w:szCs w:val="24"/>
        </w:rPr>
        <w:t>National</w:t>
      </w:r>
      <w:proofErr w:type="spellEnd"/>
      <w:r w:rsidR="002D34E1" w:rsidRPr="002D34E1">
        <w:rPr>
          <w:i/>
          <w:iCs/>
          <w:sz w:val="24"/>
          <w:szCs w:val="24"/>
        </w:rPr>
        <w:t xml:space="preserve"> </w:t>
      </w:r>
      <w:proofErr w:type="spellStart"/>
      <w:r w:rsidR="002D34E1" w:rsidRPr="002D34E1">
        <w:rPr>
          <w:i/>
          <w:iCs/>
          <w:sz w:val="24"/>
          <w:szCs w:val="24"/>
        </w:rPr>
        <w:t>Bureau</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Standards</w:t>
      </w:r>
      <w:proofErr w:type="spellEnd"/>
      <w:r w:rsidR="002D34E1" w:rsidRPr="002D34E1">
        <w:rPr>
          <w:i/>
          <w:iCs/>
          <w:sz w:val="24"/>
          <w:szCs w:val="24"/>
        </w:rPr>
        <w:t xml:space="preserve"> - A. </w:t>
      </w:r>
      <w:proofErr w:type="spellStart"/>
      <w:r w:rsidR="002D34E1" w:rsidRPr="002D34E1">
        <w:rPr>
          <w:i/>
          <w:iCs/>
          <w:sz w:val="24"/>
          <w:szCs w:val="24"/>
        </w:rPr>
        <w:t>Physics</w:t>
      </w:r>
      <w:proofErr w:type="spellEnd"/>
      <w:r w:rsidR="002D34E1" w:rsidRPr="002D34E1">
        <w:rPr>
          <w:i/>
          <w:iCs/>
          <w:sz w:val="24"/>
          <w:szCs w:val="24"/>
        </w:rPr>
        <w:t xml:space="preserve"> </w:t>
      </w:r>
      <w:proofErr w:type="spellStart"/>
      <w:r w:rsidR="002D34E1" w:rsidRPr="002D34E1">
        <w:rPr>
          <w:i/>
          <w:iCs/>
          <w:sz w:val="24"/>
          <w:szCs w:val="24"/>
        </w:rPr>
        <w:t>and</w:t>
      </w:r>
      <w:proofErr w:type="spellEnd"/>
      <w:r w:rsidR="002D34E1" w:rsidRPr="002D34E1">
        <w:rPr>
          <w:i/>
          <w:iCs/>
          <w:sz w:val="24"/>
          <w:szCs w:val="24"/>
        </w:rPr>
        <w:t xml:space="preserve"> </w:t>
      </w:r>
      <w:proofErr w:type="spellStart"/>
      <w:r w:rsidR="002D34E1" w:rsidRPr="002D34E1">
        <w:rPr>
          <w:i/>
          <w:iCs/>
          <w:sz w:val="24"/>
          <w:szCs w:val="24"/>
        </w:rPr>
        <w:t>Chemistry</w:t>
      </w:r>
      <w:proofErr w:type="spellEnd"/>
      <w:r w:rsidR="002D34E1" w:rsidRPr="002D34E1">
        <w:rPr>
          <w:i/>
          <w:iCs/>
          <w:sz w:val="24"/>
          <w:szCs w:val="24"/>
        </w:rPr>
        <w:t>, 76A</w:t>
      </w:r>
      <w:r w:rsidR="002D34E1" w:rsidRPr="002D34E1">
        <w:rPr>
          <w:sz w:val="24"/>
          <w:szCs w:val="24"/>
        </w:rPr>
        <w:t xml:space="preserve">(1), </w:t>
      </w:r>
      <w:proofErr w:type="spellStart"/>
      <w:r w:rsidR="002D34E1" w:rsidRPr="002D34E1">
        <w:rPr>
          <w:sz w:val="24"/>
          <w:szCs w:val="24"/>
        </w:rPr>
        <w:t>January-February</w:t>
      </w:r>
      <w:proofErr w:type="spellEnd"/>
      <w:r w:rsidR="002D34E1" w:rsidRPr="002D34E1">
        <w:rPr>
          <w:sz w:val="24"/>
          <w:szCs w:val="24"/>
        </w:rPr>
        <w:t xml:space="preserve"> 1972.</w:t>
      </w:r>
    </w:p>
    <w:p w14:paraId="5C067CA5" w14:textId="36F57314" w:rsidR="00EF21F0" w:rsidRDefault="002D34E1" w:rsidP="00C54802">
      <w:pPr>
        <w:widowControl/>
        <w:pBdr>
          <w:top w:val="nil"/>
          <w:left w:val="nil"/>
          <w:bottom w:val="nil"/>
          <w:right w:val="nil"/>
          <w:between w:val="nil"/>
        </w:pBdr>
        <w:ind w:hanging="2"/>
        <w:jc w:val="both"/>
        <w:rPr>
          <w:sz w:val="24"/>
          <w:szCs w:val="24"/>
          <w:lang w:val="en-US"/>
        </w:rPr>
      </w:pPr>
      <w:r>
        <w:rPr>
          <w:sz w:val="24"/>
          <w:szCs w:val="24"/>
          <w:lang w:val="en-US"/>
        </w:rPr>
        <w:t xml:space="preserve">11. </w:t>
      </w:r>
      <w:proofErr w:type="spellStart"/>
      <w:r w:rsidRPr="002D34E1">
        <w:rPr>
          <w:sz w:val="24"/>
          <w:szCs w:val="24"/>
        </w:rPr>
        <w:t>Huang</w:t>
      </w:r>
      <w:proofErr w:type="spellEnd"/>
      <w:r w:rsidRPr="002D34E1">
        <w:rPr>
          <w:sz w:val="24"/>
          <w:szCs w:val="24"/>
        </w:rPr>
        <w:t xml:space="preserve">, P.H., </w:t>
      </w:r>
      <w:proofErr w:type="spellStart"/>
      <w:r w:rsidRPr="002D34E1">
        <w:rPr>
          <w:sz w:val="24"/>
          <w:szCs w:val="24"/>
        </w:rPr>
        <w:t>Ripple</w:t>
      </w:r>
      <w:proofErr w:type="spellEnd"/>
      <w:r w:rsidRPr="002D34E1">
        <w:rPr>
          <w:sz w:val="24"/>
          <w:szCs w:val="24"/>
        </w:rPr>
        <w:t xml:space="preserve">, D.C., </w:t>
      </w:r>
      <w:proofErr w:type="spellStart"/>
      <w:r w:rsidRPr="002D34E1">
        <w:rPr>
          <w:sz w:val="24"/>
          <w:szCs w:val="24"/>
        </w:rPr>
        <w:t>Moldover</w:t>
      </w:r>
      <w:proofErr w:type="spellEnd"/>
      <w:r w:rsidRPr="002D34E1">
        <w:rPr>
          <w:sz w:val="24"/>
          <w:szCs w:val="24"/>
        </w:rPr>
        <w:t xml:space="preserve">, M.R., &amp; </w:t>
      </w:r>
      <w:proofErr w:type="spellStart"/>
      <w:r w:rsidRPr="002D34E1">
        <w:rPr>
          <w:sz w:val="24"/>
          <w:szCs w:val="24"/>
        </w:rPr>
        <w:t>Scace</w:t>
      </w:r>
      <w:proofErr w:type="spellEnd"/>
      <w:r w:rsidRPr="002D34E1">
        <w:rPr>
          <w:sz w:val="24"/>
          <w:szCs w:val="24"/>
        </w:rPr>
        <w:t xml:space="preserve">, G.E. (2006). A </w:t>
      </w:r>
      <w:proofErr w:type="spellStart"/>
      <w:r w:rsidRPr="002D34E1">
        <w:rPr>
          <w:sz w:val="24"/>
          <w:szCs w:val="24"/>
        </w:rPr>
        <w:t>reference</w:t>
      </w:r>
      <w:proofErr w:type="spellEnd"/>
      <w:r w:rsidRPr="002D34E1">
        <w:rPr>
          <w:sz w:val="24"/>
          <w:szCs w:val="24"/>
        </w:rPr>
        <w:t xml:space="preserve"> </w:t>
      </w:r>
      <w:proofErr w:type="spellStart"/>
      <w:r w:rsidRPr="002D34E1">
        <w:rPr>
          <w:sz w:val="24"/>
          <w:szCs w:val="24"/>
        </w:rPr>
        <w:t>standard</w:t>
      </w:r>
      <w:proofErr w:type="spellEnd"/>
      <w:r w:rsidRPr="002D34E1">
        <w:rPr>
          <w:sz w:val="24"/>
          <w:szCs w:val="24"/>
        </w:rPr>
        <w:t xml:space="preserve"> </w:t>
      </w:r>
      <w:proofErr w:type="spellStart"/>
      <w:r w:rsidRPr="002D34E1">
        <w:rPr>
          <w:sz w:val="24"/>
          <w:szCs w:val="24"/>
        </w:rPr>
        <w:t>for</w:t>
      </w:r>
      <w:proofErr w:type="spellEnd"/>
      <w:r w:rsidRPr="002D34E1">
        <w:rPr>
          <w:sz w:val="24"/>
          <w:szCs w:val="24"/>
        </w:rPr>
        <w:t xml:space="preserve"> </w:t>
      </w:r>
      <w:proofErr w:type="spellStart"/>
      <w:r w:rsidRPr="002D34E1">
        <w:rPr>
          <w:sz w:val="24"/>
          <w:szCs w:val="24"/>
        </w:rPr>
        <w:t>measuring</w:t>
      </w:r>
      <w:proofErr w:type="spellEnd"/>
      <w:r w:rsidRPr="002D34E1">
        <w:rPr>
          <w:sz w:val="24"/>
          <w:szCs w:val="24"/>
        </w:rPr>
        <w:t xml:space="preserve"> </w:t>
      </w:r>
      <w:proofErr w:type="spellStart"/>
      <w:r w:rsidRPr="002D34E1">
        <w:rPr>
          <w:sz w:val="24"/>
          <w:szCs w:val="24"/>
        </w:rPr>
        <w:t>humidity</w:t>
      </w:r>
      <w:proofErr w:type="spellEnd"/>
      <w:r w:rsidRPr="002D34E1">
        <w:rPr>
          <w:sz w:val="24"/>
          <w:szCs w:val="24"/>
        </w:rPr>
        <w:t xml:space="preserve"> </w:t>
      </w:r>
      <w:proofErr w:type="spellStart"/>
      <w:r w:rsidRPr="002D34E1">
        <w:rPr>
          <w:sz w:val="24"/>
          <w:szCs w:val="24"/>
        </w:rPr>
        <w:t>of</w:t>
      </w:r>
      <w:proofErr w:type="spellEnd"/>
      <w:r w:rsidRPr="002D34E1">
        <w:rPr>
          <w:sz w:val="24"/>
          <w:szCs w:val="24"/>
        </w:rPr>
        <w:t xml:space="preserve"> </w:t>
      </w:r>
      <w:proofErr w:type="spellStart"/>
      <w:r w:rsidRPr="002D34E1">
        <w:rPr>
          <w:sz w:val="24"/>
          <w:szCs w:val="24"/>
        </w:rPr>
        <w:t>air</w:t>
      </w:r>
      <w:proofErr w:type="spellEnd"/>
      <w:r w:rsidRPr="002D34E1">
        <w:rPr>
          <w:sz w:val="24"/>
          <w:szCs w:val="24"/>
        </w:rPr>
        <w:t xml:space="preserve"> </w:t>
      </w:r>
      <w:proofErr w:type="spellStart"/>
      <w:r w:rsidRPr="002D34E1">
        <w:rPr>
          <w:sz w:val="24"/>
          <w:szCs w:val="24"/>
        </w:rPr>
        <w:t>using</w:t>
      </w:r>
      <w:proofErr w:type="spellEnd"/>
      <w:r w:rsidRPr="002D34E1">
        <w:rPr>
          <w:sz w:val="24"/>
          <w:szCs w:val="24"/>
        </w:rPr>
        <w:t xml:space="preserve"> a </w:t>
      </w:r>
      <w:proofErr w:type="spellStart"/>
      <w:r w:rsidRPr="002D34E1">
        <w:rPr>
          <w:sz w:val="24"/>
          <w:szCs w:val="24"/>
        </w:rPr>
        <w:t>re-entrant</w:t>
      </w:r>
      <w:proofErr w:type="spellEnd"/>
      <w:r w:rsidRPr="002D34E1">
        <w:rPr>
          <w:sz w:val="24"/>
          <w:szCs w:val="24"/>
        </w:rPr>
        <w:t xml:space="preserve"> </w:t>
      </w:r>
      <w:proofErr w:type="spellStart"/>
      <w:r w:rsidRPr="002D34E1">
        <w:rPr>
          <w:sz w:val="24"/>
          <w:szCs w:val="24"/>
        </w:rPr>
        <w:t>radio</w:t>
      </w:r>
      <w:proofErr w:type="spellEnd"/>
      <w:r w:rsidRPr="002D34E1">
        <w:rPr>
          <w:sz w:val="24"/>
          <w:szCs w:val="24"/>
        </w:rPr>
        <w:t xml:space="preserve"> </w:t>
      </w:r>
      <w:proofErr w:type="spellStart"/>
      <w:r w:rsidRPr="002D34E1">
        <w:rPr>
          <w:sz w:val="24"/>
          <w:szCs w:val="24"/>
        </w:rPr>
        <w:t>frequency</w:t>
      </w:r>
      <w:proofErr w:type="spellEnd"/>
      <w:r w:rsidRPr="002D34E1">
        <w:rPr>
          <w:sz w:val="24"/>
          <w:szCs w:val="24"/>
        </w:rPr>
        <w:t xml:space="preserve"> </w:t>
      </w:r>
      <w:proofErr w:type="spellStart"/>
      <w:r w:rsidRPr="002D34E1">
        <w:rPr>
          <w:sz w:val="24"/>
          <w:szCs w:val="24"/>
        </w:rPr>
        <w:t>resonator</w:t>
      </w:r>
      <w:proofErr w:type="spellEnd"/>
      <w:r w:rsidRPr="002D34E1">
        <w:rPr>
          <w:sz w:val="24"/>
          <w:szCs w:val="24"/>
        </w:rPr>
        <w:t xml:space="preserve">. </w:t>
      </w:r>
      <w:proofErr w:type="spellStart"/>
      <w:r w:rsidRPr="002D34E1">
        <w:rPr>
          <w:sz w:val="24"/>
          <w:szCs w:val="24"/>
        </w:rPr>
        <w:t>In</w:t>
      </w:r>
      <w:proofErr w:type="spellEnd"/>
      <w:r w:rsidRPr="002D34E1">
        <w:rPr>
          <w:sz w:val="24"/>
          <w:szCs w:val="24"/>
        </w:rPr>
        <w:t xml:space="preserve"> </w:t>
      </w:r>
      <w:proofErr w:type="spellStart"/>
      <w:r w:rsidRPr="002D34E1">
        <w:rPr>
          <w:i/>
          <w:iCs/>
          <w:sz w:val="24"/>
          <w:szCs w:val="24"/>
        </w:rPr>
        <w:t>Proceedings</w:t>
      </w:r>
      <w:proofErr w:type="spellEnd"/>
      <w:r w:rsidRPr="002D34E1">
        <w:rPr>
          <w:i/>
          <w:iCs/>
          <w:sz w:val="24"/>
          <w:szCs w:val="24"/>
        </w:rPr>
        <w:t xml:space="preserve"> </w:t>
      </w:r>
      <w:proofErr w:type="spellStart"/>
      <w:r w:rsidRPr="002D34E1">
        <w:rPr>
          <w:i/>
          <w:iCs/>
          <w:sz w:val="24"/>
          <w:szCs w:val="24"/>
        </w:rPr>
        <w:t>of</w:t>
      </w:r>
      <w:proofErr w:type="spellEnd"/>
      <w:r w:rsidRPr="002D34E1">
        <w:rPr>
          <w:i/>
          <w:iCs/>
          <w:sz w:val="24"/>
          <w:szCs w:val="24"/>
        </w:rPr>
        <w:t xml:space="preserve"> </w:t>
      </w:r>
      <w:proofErr w:type="spellStart"/>
      <w:r w:rsidRPr="002D34E1">
        <w:rPr>
          <w:i/>
          <w:iCs/>
          <w:sz w:val="24"/>
          <w:szCs w:val="24"/>
        </w:rPr>
        <w:t>the</w:t>
      </w:r>
      <w:proofErr w:type="spellEnd"/>
      <w:r w:rsidRPr="002D34E1">
        <w:rPr>
          <w:i/>
          <w:iCs/>
          <w:sz w:val="24"/>
          <w:szCs w:val="24"/>
        </w:rPr>
        <w:t xml:space="preserve"> 5th </w:t>
      </w:r>
      <w:proofErr w:type="spellStart"/>
      <w:r w:rsidRPr="002D34E1">
        <w:rPr>
          <w:i/>
          <w:iCs/>
          <w:sz w:val="24"/>
          <w:szCs w:val="24"/>
        </w:rPr>
        <w:t>International</w:t>
      </w:r>
      <w:proofErr w:type="spellEnd"/>
      <w:r w:rsidRPr="002D34E1">
        <w:rPr>
          <w:i/>
          <w:iCs/>
          <w:sz w:val="24"/>
          <w:szCs w:val="24"/>
        </w:rPr>
        <w:t xml:space="preserve"> </w:t>
      </w:r>
      <w:proofErr w:type="spellStart"/>
      <w:r w:rsidRPr="002D34E1">
        <w:rPr>
          <w:i/>
          <w:iCs/>
          <w:sz w:val="24"/>
          <w:szCs w:val="24"/>
        </w:rPr>
        <w:t>Symposium</w:t>
      </w:r>
      <w:proofErr w:type="spellEnd"/>
      <w:r w:rsidRPr="002D34E1">
        <w:rPr>
          <w:i/>
          <w:iCs/>
          <w:sz w:val="24"/>
          <w:szCs w:val="24"/>
        </w:rPr>
        <w:t xml:space="preserve"> </w:t>
      </w:r>
      <w:proofErr w:type="spellStart"/>
      <w:r w:rsidRPr="002D34E1">
        <w:rPr>
          <w:i/>
          <w:iCs/>
          <w:sz w:val="24"/>
          <w:szCs w:val="24"/>
        </w:rPr>
        <w:t>on</w:t>
      </w:r>
      <w:proofErr w:type="spellEnd"/>
      <w:r w:rsidRPr="002D34E1">
        <w:rPr>
          <w:i/>
          <w:iCs/>
          <w:sz w:val="24"/>
          <w:szCs w:val="24"/>
        </w:rPr>
        <w:t xml:space="preserve"> </w:t>
      </w:r>
      <w:proofErr w:type="spellStart"/>
      <w:r w:rsidRPr="002D34E1">
        <w:rPr>
          <w:i/>
          <w:iCs/>
          <w:sz w:val="24"/>
          <w:szCs w:val="24"/>
        </w:rPr>
        <w:t>Humidity</w:t>
      </w:r>
      <w:proofErr w:type="spellEnd"/>
      <w:r w:rsidRPr="002D34E1">
        <w:rPr>
          <w:i/>
          <w:iCs/>
          <w:sz w:val="24"/>
          <w:szCs w:val="24"/>
        </w:rPr>
        <w:t xml:space="preserve"> </w:t>
      </w:r>
      <w:proofErr w:type="spellStart"/>
      <w:r w:rsidRPr="002D34E1">
        <w:rPr>
          <w:i/>
          <w:iCs/>
          <w:sz w:val="24"/>
          <w:szCs w:val="24"/>
        </w:rPr>
        <w:t>and</w:t>
      </w:r>
      <w:proofErr w:type="spellEnd"/>
      <w:r w:rsidRPr="002D34E1">
        <w:rPr>
          <w:i/>
          <w:iCs/>
          <w:sz w:val="24"/>
          <w:szCs w:val="24"/>
        </w:rPr>
        <w:t xml:space="preserve"> </w:t>
      </w:r>
      <w:proofErr w:type="spellStart"/>
      <w:r w:rsidRPr="002D34E1">
        <w:rPr>
          <w:i/>
          <w:iCs/>
          <w:sz w:val="24"/>
          <w:szCs w:val="24"/>
        </w:rPr>
        <w:t>Moisture</w:t>
      </w:r>
      <w:proofErr w:type="spellEnd"/>
      <w:r w:rsidRPr="002D34E1">
        <w:rPr>
          <w:i/>
          <w:iCs/>
          <w:sz w:val="24"/>
          <w:szCs w:val="24"/>
        </w:rPr>
        <w:t xml:space="preserve"> (ISHM 2006),</w:t>
      </w:r>
      <w:r w:rsidRPr="002D34E1">
        <w:rPr>
          <w:sz w:val="24"/>
          <w:szCs w:val="24"/>
        </w:rPr>
        <w:t xml:space="preserve"> </w:t>
      </w:r>
      <w:proofErr w:type="spellStart"/>
      <w:r w:rsidRPr="002D34E1">
        <w:rPr>
          <w:sz w:val="24"/>
          <w:szCs w:val="24"/>
        </w:rPr>
        <w:t>May</w:t>
      </w:r>
      <w:proofErr w:type="spellEnd"/>
      <w:r w:rsidRPr="002D34E1">
        <w:rPr>
          <w:sz w:val="24"/>
          <w:szCs w:val="24"/>
        </w:rPr>
        <w:t xml:space="preserve"> 2-5, 2006, </w:t>
      </w:r>
      <w:proofErr w:type="spellStart"/>
      <w:r w:rsidRPr="002D34E1">
        <w:rPr>
          <w:sz w:val="24"/>
          <w:szCs w:val="24"/>
        </w:rPr>
        <w:t>Rio</w:t>
      </w:r>
      <w:proofErr w:type="spellEnd"/>
      <w:r w:rsidRPr="002D34E1">
        <w:rPr>
          <w:sz w:val="24"/>
          <w:szCs w:val="24"/>
        </w:rPr>
        <w:t xml:space="preserve"> </w:t>
      </w:r>
      <w:proofErr w:type="spellStart"/>
      <w:r w:rsidRPr="002D34E1">
        <w:rPr>
          <w:sz w:val="24"/>
          <w:szCs w:val="24"/>
        </w:rPr>
        <w:t>de</w:t>
      </w:r>
      <w:proofErr w:type="spellEnd"/>
      <w:r w:rsidRPr="002D34E1">
        <w:rPr>
          <w:sz w:val="24"/>
          <w:szCs w:val="24"/>
        </w:rPr>
        <w:t xml:space="preserve"> </w:t>
      </w:r>
      <w:proofErr w:type="spellStart"/>
      <w:r w:rsidRPr="002D34E1">
        <w:rPr>
          <w:sz w:val="24"/>
          <w:szCs w:val="24"/>
        </w:rPr>
        <w:t>Janeiro</w:t>
      </w:r>
      <w:proofErr w:type="spellEnd"/>
      <w:r w:rsidRPr="002D34E1">
        <w:rPr>
          <w:sz w:val="24"/>
          <w:szCs w:val="24"/>
        </w:rPr>
        <w:t xml:space="preserve">, </w:t>
      </w:r>
      <w:proofErr w:type="spellStart"/>
      <w:r w:rsidRPr="002D34E1">
        <w:rPr>
          <w:sz w:val="24"/>
          <w:szCs w:val="24"/>
        </w:rPr>
        <w:t>Brazil</w:t>
      </w:r>
      <w:proofErr w:type="spellEnd"/>
      <w:r w:rsidRPr="002D34E1">
        <w:rPr>
          <w:sz w:val="24"/>
          <w:szCs w:val="24"/>
        </w:rPr>
        <w:t>.</w:t>
      </w:r>
    </w:p>
    <w:p w14:paraId="1EA92C53" w14:textId="69C3DB1B" w:rsidR="002D34E1" w:rsidRPr="008D6DFB" w:rsidRDefault="002D34E1" w:rsidP="00C54802">
      <w:pPr>
        <w:widowControl/>
        <w:pBdr>
          <w:top w:val="nil"/>
          <w:left w:val="nil"/>
          <w:bottom w:val="nil"/>
          <w:right w:val="nil"/>
          <w:between w:val="nil"/>
        </w:pBdr>
        <w:ind w:hanging="2"/>
        <w:jc w:val="both"/>
        <w:rPr>
          <w:sz w:val="24"/>
          <w:szCs w:val="24"/>
          <w:lang w:val="en-GB"/>
        </w:rPr>
      </w:pPr>
      <w:r>
        <w:rPr>
          <w:sz w:val="24"/>
          <w:szCs w:val="24"/>
          <w:lang w:val="en-US"/>
        </w:rPr>
        <w:t xml:space="preserve">12. </w:t>
      </w:r>
      <w:proofErr w:type="spellStart"/>
      <w:r w:rsidR="00F01831" w:rsidRPr="00F01831">
        <w:rPr>
          <w:sz w:val="24"/>
          <w:szCs w:val="24"/>
        </w:rPr>
        <w:t>Chattopadhyay</w:t>
      </w:r>
      <w:proofErr w:type="spellEnd"/>
      <w:r w:rsidR="00F01831" w:rsidRPr="00F01831">
        <w:rPr>
          <w:sz w:val="24"/>
          <w:szCs w:val="24"/>
        </w:rPr>
        <w:t xml:space="preserve">, R. (1997). </w:t>
      </w:r>
      <w:proofErr w:type="spellStart"/>
      <w:r w:rsidR="00F01831" w:rsidRPr="00F01831">
        <w:rPr>
          <w:sz w:val="24"/>
          <w:szCs w:val="24"/>
        </w:rPr>
        <w:t>An</w:t>
      </w:r>
      <w:proofErr w:type="spellEnd"/>
      <w:r w:rsidR="00F01831" w:rsidRPr="00F01831">
        <w:rPr>
          <w:sz w:val="24"/>
          <w:szCs w:val="24"/>
        </w:rPr>
        <w:t xml:space="preserve"> </w:t>
      </w:r>
      <w:proofErr w:type="spellStart"/>
      <w:r w:rsidR="00F01831" w:rsidRPr="00F01831">
        <w:rPr>
          <w:sz w:val="24"/>
          <w:szCs w:val="24"/>
        </w:rPr>
        <w:t>empirical</w:t>
      </w:r>
      <w:proofErr w:type="spellEnd"/>
      <w:r w:rsidR="00F01831" w:rsidRPr="00F01831">
        <w:rPr>
          <w:sz w:val="24"/>
          <w:szCs w:val="24"/>
        </w:rPr>
        <w:t xml:space="preserve"> </w:t>
      </w:r>
      <w:proofErr w:type="spellStart"/>
      <w:r w:rsidR="00F01831" w:rsidRPr="00F01831">
        <w:rPr>
          <w:sz w:val="24"/>
          <w:szCs w:val="24"/>
        </w:rPr>
        <w:t>formula</w:t>
      </w:r>
      <w:proofErr w:type="spellEnd"/>
      <w:r w:rsidR="00F01831" w:rsidRPr="00F01831">
        <w:rPr>
          <w:sz w:val="24"/>
          <w:szCs w:val="24"/>
        </w:rPr>
        <w:t xml:space="preserve"> </w:t>
      </w:r>
      <w:proofErr w:type="spellStart"/>
      <w:r w:rsidR="00F01831" w:rsidRPr="00F01831">
        <w:rPr>
          <w:sz w:val="24"/>
          <w:szCs w:val="24"/>
        </w:rPr>
        <w:t>for</w:t>
      </w:r>
      <w:proofErr w:type="spellEnd"/>
      <w:r w:rsidR="00F01831" w:rsidRPr="00F01831">
        <w:rPr>
          <w:sz w:val="24"/>
          <w:szCs w:val="24"/>
        </w:rPr>
        <w:t xml:space="preserve"> </w:t>
      </w:r>
      <w:proofErr w:type="spellStart"/>
      <w:r w:rsidR="00F01831" w:rsidRPr="00F01831">
        <w:rPr>
          <w:sz w:val="24"/>
          <w:szCs w:val="24"/>
        </w:rPr>
        <w:t>computing</w:t>
      </w:r>
      <w:proofErr w:type="spellEnd"/>
      <w:r w:rsidR="00F01831" w:rsidRPr="00F01831">
        <w:rPr>
          <w:sz w:val="24"/>
          <w:szCs w:val="24"/>
        </w:rPr>
        <w:t xml:space="preserve"> </w:t>
      </w:r>
      <w:proofErr w:type="spellStart"/>
      <w:r w:rsidR="00F01831" w:rsidRPr="00F01831">
        <w:rPr>
          <w:sz w:val="24"/>
          <w:szCs w:val="24"/>
        </w:rPr>
        <w:t>the</w:t>
      </w:r>
      <w:proofErr w:type="spellEnd"/>
      <w:r w:rsidR="00F01831" w:rsidRPr="00F01831">
        <w:rPr>
          <w:sz w:val="24"/>
          <w:szCs w:val="24"/>
        </w:rPr>
        <w:t xml:space="preserve"> </w:t>
      </w:r>
      <w:proofErr w:type="spellStart"/>
      <w:r w:rsidR="00F01831" w:rsidRPr="00F01831">
        <w:rPr>
          <w:sz w:val="24"/>
          <w:szCs w:val="24"/>
        </w:rPr>
        <w:t>dielectric</w:t>
      </w:r>
      <w:proofErr w:type="spellEnd"/>
      <w:r w:rsidR="00F01831" w:rsidRPr="00F01831">
        <w:rPr>
          <w:sz w:val="24"/>
          <w:szCs w:val="24"/>
        </w:rPr>
        <w:t xml:space="preserve"> </w:t>
      </w:r>
      <w:proofErr w:type="spellStart"/>
      <w:r w:rsidR="00F01831" w:rsidRPr="00F01831">
        <w:rPr>
          <w:sz w:val="24"/>
          <w:szCs w:val="24"/>
        </w:rPr>
        <w:t>constant</w:t>
      </w:r>
      <w:proofErr w:type="spellEnd"/>
      <w:r w:rsidR="00F01831" w:rsidRPr="00F01831">
        <w:rPr>
          <w:sz w:val="24"/>
          <w:szCs w:val="24"/>
        </w:rPr>
        <w:t xml:space="preserve"> </w:t>
      </w:r>
      <w:proofErr w:type="spellStart"/>
      <w:r w:rsidR="00F01831" w:rsidRPr="00F01831">
        <w:rPr>
          <w:sz w:val="24"/>
          <w:szCs w:val="24"/>
        </w:rPr>
        <w:t>of</w:t>
      </w:r>
      <w:proofErr w:type="spellEnd"/>
      <w:r w:rsidR="00F01831" w:rsidRPr="00F01831">
        <w:rPr>
          <w:sz w:val="24"/>
          <w:szCs w:val="24"/>
        </w:rPr>
        <w:t xml:space="preserve"> </w:t>
      </w:r>
      <w:proofErr w:type="spellStart"/>
      <w:r w:rsidR="00F01831" w:rsidRPr="00F01831">
        <w:rPr>
          <w:sz w:val="24"/>
          <w:szCs w:val="24"/>
        </w:rPr>
        <w:t>humid</w:t>
      </w:r>
      <w:proofErr w:type="spellEnd"/>
      <w:r w:rsidR="00F01831" w:rsidRPr="00F01831">
        <w:rPr>
          <w:sz w:val="24"/>
          <w:szCs w:val="24"/>
        </w:rPr>
        <w:t xml:space="preserve"> </w:t>
      </w:r>
      <w:proofErr w:type="spellStart"/>
      <w:r w:rsidR="00F01831" w:rsidRPr="00F01831">
        <w:rPr>
          <w:sz w:val="24"/>
          <w:szCs w:val="24"/>
        </w:rPr>
        <w:t>air</w:t>
      </w:r>
      <w:proofErr w:type="spellEnd"/>
      <w:r w:rsidR="00F01831" w:rsidRPr="00F01831">
        <w:rPr>
          <w:sz w:val="24"/>
          <w:szCs w:val="24"/>
        </w:rPr>
        <w:t xml:space="preserve">. </w:t>
      </w:r>
      <w:proofErr w:type="spellStart"/>
      <w:r w:rsidR="00F01831" w:rsidRPr="00F01831">
        <w:rPr>
          <w:i/>
          <w:iCs/>
          <w:sz w:val="24"/>
          <w:szCs w:val="24"/>
        </w:rPr>
        <w:t>ResearchGate</w:t>
      </w:r>
      <w:proofErr w:type="spellEnd"/>
      <w:r w:rsidR="00F01831" w:rsidRPr="00F01831">
        <w:rPr>
          <w:sz w:val="24"/>
          <w:szCs w:val="24"/>
        </w:rPr>
        <w:t xml:space="preserve">. </w:t>
      </w:r>
      <w:hyperlink r:id="rId21" w:tgtFrame="_new" w:history="1">
        <w:r w:rsidR="00F01831" w:rsidRPr="00F01831">
          <w:rPr>
            <w:rStyle w:val="Hyperlink"/>
            <w:sz w:val="24"/>
            <w:szCs w:val="24"/>
          </w:rPr>
          <w:t>https://www.researchgate.net/publication/262040448</w:t>
        </w:r>
      </w:hyperlink>
      <w:r w:rsidR="008D6DFB" w:rsidRPr="008D6DFB">
        <w:rPr>
          <w:sz w:val="24"/>
          <w:szCs w:val="24"/>
          <w:lang w:val="en-GB"/>
        </w:rPr>
        <w:t>.</w:t>
      </w:r>
    </w:p>
    <w:p w14:paraId="090341C1" w14:textId="3629EF1B" w:rsidR="00F01831" w:rsidRPr="002D34E1" w:rsidRDefault="00F01831" w:rsidP="00C54802">
      <w:pPr>
        <w:widowControl/>
        <w:pBdr>
          <w:top w:val="nil"/>
          <w:left w:val="nil"/>
          <w:bottom w:val="nil"/>
          <w:right w:val="nil"/>
          <w:between w:val="nil"/>
        </w:pBdr>
        <w:ind w:hanging="2"/>
        <w:jc w:val="both"/>
        <w:rPr>
          <w:sz w:val="24"/>
          <w:szCs w:val="24"/>
          <w:lang w:val="en-US"/>
        </w:rPr>
      </w:pPr>
      <w:r>
        <w:rPr>
          <w:sz w:val="24"/>
          <w:szCs w:val="24"/>
          <w:lang w:val="en-US"/>
        </w:rPr>
        <w:t xml:space="preserve">13. </w:t>
      </w:r>
      <w:proofErr w:type="spellStart"/>
      <w:r w:rsidR="008D6DFB" w:rsidRPr="008D6DFB">
        <w:rPr>
          <w:sz w:val="24"/>
          <w:szCs w:val="24"/>
        </w:rPr>
        <w:t>Santo</w:t>
      </w:r>
      <w:proofErr w:type="spellEnd"/>
      <w:r w:rsidR="008D6DFB" w:rsidRPr="008D6DFB">
        <w:rPr>
          <w:sz w:val="24"/>
          <w:szCs w:val="24"/>
        </w:rPr>
        <w:t xml:space="preserve"> </w:t>
      </w:r>
      <w:proofErr w:type="spellStart"/>
      <w:r w:rsidR="008D6DFB" w:rsidRPr="008D6DFB">
        <w:rPr>
          <w:sz w:val="24"/>
          <w:szCs w:val="24"/>
        </w:rPr>
        <w:t>Zarnik</w:t>
      </w:r>
      <w:proofErr w:type="spellEnd"/>
      <w:r w:rsidR="008D6DFB" w:rsidRPr="008D6DFB">
        <w:rPr>
          <w:sz w:val="24"/>
          <w:szCs w:val="24"/>
        </w:rPr>
        <w:t xml:space="preserve">, M., &amp; </w:t>
      </w:r>
      <w:proofErr w:type="spellStart"/>
      <w:r w:rsidR="008D6DFB" w:rsidRPr="008D6DFB">
        <w:rPr>
          <w:sz w:val="24"/>
          <w:szCs w:val="24"/>
        </w:rPr>
        <w:t>Belavic</w:t>
      </w:r>
      <w:proofErr w:type="spellEnd"/>
      <w:r w:rsidR="008D6DFB" w:rsidRPr="008D6DFB">
        <w:rPr>
          <w:sz w:val="24"/>
          <w:szCs w:val="24"/>
        </w:rPr>
        <w:t xml:space="preserve">, D. (2012). </w:t>
      </w:r>
      <w:proofErr w:type="spellStart"/>
      <w:r w:rsidR="008D6DFB" w:rsidRPr="008D6DFB">
        <w:rPr>
          <w:sz w:val="24"/>
          <w:szCs w:val="24"/>
        </w:rPr>
        <w:t>An</w:t>
      </w:r>
      <w:proofErr w:type="spellEnd"/>
      <w:r w:rsidR="008D6DFB" w:rsidRPr="008D6DFB">
        <w:rPr>
          <w:sz w:val="24"/>
          <w:szCs w:val="24"/>
        </w:rPr>
        <w:t xml:space="preserve"> </w:t>
      </w:r>
      <w:proofErr w:type="spellStart"/>
      <w:r w:rsidR="008D6DFB" w:rsidRPr="008D6DFB">
        <w:rPr>
          <w:sz w:val="24"/>
          <w:szCs w:val="24"/>
        </w:rPr>
        <w:t>experimental</w:t>
      </w:r>
      <w:proofErr w:type="spellEnd"/>
      <w:r w:rsidR="008D6DFB" w:rsidRPr="008D6DFB">
        <w:rPr>
          <w:sz w:val="24"/>
          <w:szCs w:val="24"/>
        </w:rPr>
        <w:t xml:space="preserve"> </w:t>
      </w:r>
      <w:proofErr w:type="spellStart"/>
      <w:r w:rsidR="008D6DFB" w:rsidRPr="008D6DFB">
        <w:rPr>
          <w:sz w:val="24"/>
          <w:szCs w:val="24"/>
        </w:rPr>
        <w:t>and</w:t>
      </w:r>
      <w:proofErr w:type="spellEnd"/>
      <w:r w:rsidR="008D6DFB" w:rsidRPr="008D6DFB">
        <w:rPr>
          <w:sz w:val="24"/>
          <w:szCs w:val="24"/>
        </w:rPr>
        <w:t xml:space="preserve"> </w:t>
      </w:r>
      <w:proofErr w:type="spellStart"/>
      <w:r w:rsidR="008D6DFB" w:rsidRPr="008D6DFB">
        <w:rPr>
          <w:sz w:val="24"/>
          <w:szCs w:val="24"/>
        </w:rPr>
        <w:t>numerical</w:t>
      </w:r>
      <w:proofErr w:type="spellEnd"/>
      <w:r w:rsidR="008D6DFB" w:rsidRPr="008D6DFB">
        <w:rPr>
          <w:sz w:val="24"/>
          <w:szCs w:val="24"/>
        </w:rPr>
        <w:t xml:space="preserve"> </w:t>
      </w:r>
      <w:proofErr w:type="spellStart"/>
      <w:r w:rsidR="008D6DFB" w:rsidRPr="008D6DFB">
        <w:rPr>
          <w:sz w:val="24"/>
          <w:szCs w:val="24"/>
        </w:rPr>
        <w:t>study</w:t>
      </w:r>
      <w:proofErr w:type="spellEnd"/>
      <w:r w:rsidR="008D6DFB" w:rsidRPr="008D6DFB">
        <w:rPr>
          <w:sz w:val="24"/>
          <w:szCs w:val="24"/>
        </w:rPr>
        <w:t xml:space="preserve"> </w:t>
      </w:r>
      <w:proofErr w:type="spellStart"/>
      <w:r w:rsidR="008D6DFB" w:rsidRPr="008D6DFB">
        <w:rPr>
          <w:sz w:val="24"/>
          <w:szCs w:val="24"/>
        </w:rPr>
        <w:t>of</w:t>
      </w:r>
      <w:proofErr w:type="spellEnd"/>
      <w:r w:rsidR="008D6DFB" w:rsidRPr="008D6DFB">
        <w:rPr>
          <w:sz w:val="24"/>
          <w:szCs w:val="24"/>
        </w:rPr>
        <w:t xml:space="preserve"> </w:t>
      </w:r>
      <w:proofErr w:type="spellStart"/>
      <w:r w:rsidR="008D6DFB" w:rsidRPr="008D6DFB">
        <w:rPr>
          <w:sz w:val="24"/>
          <w:szCs w:val="24"/>
        </w:rPr>
        <w:t>the</w:t>
      </w:r>
      <w:proofErr w:type="spellEnd"/>
      <w:r w:rsidR="008D6DFB" w:rsidRPr="008D6DFB">
        <w:rPr>
          <w:sz w:val="24"/>
          <w:szCs w:val="24"/>
        </w:rPr>
        <w:t xml:space="preserve"> </w:t>
      </w:r>
      <w:proofErr w:type="spellStart"/>
      <w:r w:rsidR="008D6DFB" w:rsidRPr="008D6DFB">
        <w:rPr>
          <w:sz w:val="24"/>
          <w:szCs w:val="24"/>
        </w:rPr>
        <w:lastRenderedPageBreak/>
        <w:t>humidity</w:t>
      </w:r>
      <w:proofErr w:type="spellEnd"/>
      <w:r w:rsidR="008D6DFB" w:rsidRPr="008D6DFB">
        <w:rPr>
          <w:sz w:val="24"/>
          <w:szCs w:val="24"/>
        </w:rPr>
        <w:t xml:space="preserve"> </w:t>
      </w:r>
      <w:proofErr w:type="spellStart"/>
      <w:r w:rsidR="008D6DFB" w:rsidRPr="008D6DFB">
        <w:rPr>
          <w:sz w:val="24"/>
          <w:szCs w:val="24"/>
        </w:rPr>
        <w:t>effect</w:t>
      </w:r>
      <w:proofErr w:type="spellEnd"/>
      <w:r w:rsidR="008D6DFB" w:rsidRPr="008D6DFB">
        <w:rPr>
          <w:sz w:val="24"/>
          <w:szCs w:val="24"/>
        </w:rPr>
        <w:t xml:space="preserve"> </w:t>
      </w:r>
      <w:proofErr w:type="spellStart"/>
      <w:r w:rsidR="008D6DFB" w:rsidRPr="008D6DFB">
        <w:rPr>
          <w:sz w:val="24"/>
          <w:szCs w:val="24"/>
        </w:rPr>
        <w:t>on</w:t>
      </w:r>
      <w:proofErr w:type="spellEnd"/>
      <w:r w:rsidR="008D6DFB" w:rsidRPr="008D6DFB">
        <w:rPr>
          <w:sz w:val="24"/>
          <w:szCs w:val="24"/>
        </w:rPr>
        <w:t xml:space="preserve"> </w:t>
      </w:r>
      <w:proofErr w:type="spellStart"/>
      <w:r w:rsidR="008D6DFB" w:rsidRPr="008D6DFB">
        <w:rPr>
          <w:sz w:val="24"/>
          <w:szCs w:val="24"/>
        </w:rPr>
        <w:t>the</w:t>
      </w:r>
      <w:proofErr w:type="spellEnd"/>
      <w:r w:rsidR="008D6DFB" w:rsidRPr="008D6DFB">
        <w:rPr>
          <w:sz w:val="24"/>
          <w:szCs w:val="24"/>
        </w:rPr>
        <w:t xml:space="preserve"> </w:t>
      </w:r>
      <w:proofErr w:type="spellStart"/>
      <w:r w:rsidR="008D6DFB" w:rsidRPr="008D6DFB">
        <w:rPr>
          <w:sz w:val="24"/>
          <w:szCs w:val="24"/>
        </w:rPr>
        <w:t>stability</w:t>
      </w:r>
      <w:proofErr w:type="spellEnd"/>
      <w:r w:rsidR="008D6DFB" w:rsidRPr="008D6DFB">
        <w:rPr>
          <w:sz w:val="24"/>
          <w:szCs w:val="24"/>
        </w:rPr>
        <w:t xml:space="preserve"> </w:t>
      </w:r>
      <w:proofErr w:type="spellStart"/>
      <w:r w:rsidR="008D6DFB" w:rsidRPr="008D6DFB">
        <w:rPr>
          <w:sz w:val="24"/>
          <w:szCs w:val="24"/>
        </w:rPr>
        <w:t>of</w:t>
      </w:r>
      <w:proofErr w:type="spellEnd"/>
      <w:r w:rsidR="008D6DFB" w:rsidRPr="008D6DFB">
        <w:rPr>
          <w:sz w:val="24"/>
          <w:szCs w:val="24"/>
        </w:rPr>
        <w:t xml:space="preserve"> a </w:t>
      </w:r>
      <w:proofErr w:type="spellStart"/>
      <w:r w:rsidR="008D6DFB" w:rsidRPr="008D6DFB">
        <w:rPr>
          <w:sz w:val="24"/>
          <w:szCs w:val="24"/>
        </w:rPr>
        <w:t>capacitive</w:t>
      </w:r>
      <w:proofErr w:type="spellEnd"/>
      <w:r w:rsidR="008D6DFB" w:rsidRPr="008D6DFB">
        <w:rPr>
          <w:sz w:val="24"/>
          <w:szCs w:val="24"/>
        </w:rPr>
        <w:t xml:space="preserve"> </w:t>
      </w:r>
      <w:proofErr w:type="spellStart"/>
      <w:r w:rsidR="008D6DFB" w:rsidRPr="008D6DFB">
        <w:rPr>
          <w:sz w:val="24"/>
          <w:szCs w:val="24"/>
        </w:rPr>
        <w:t>ceramic</w:t>
      </w:r>
      <w:proofErr w:type="spellEnd"/>
      <w:r w:rsidR="008D6DFB" w:rsidRPr="008D6DFB">
        <w:rPr>
          <w:sz w:val="24"/>
          <w:szCs w:val="24"/>
        </w:rPr>
        <w:t xml:space="preserve"> </w:t>
      </w:r>
      <w:proofErr w:type="spellStart"/>
      <w:r w:rsidR="008D6DFB" w:rsidRPr="008D6DFB">
        <w:rPr>
          <w:sz w:val="24"/>
          <w:szCs w:val="24"/>
        </w:rPr>
        <w:t>pressure</w:t>
      </w:r>
      <w:proofErr w:type="spellEnd"/>
      <w:r w:rsidR="008D6DFB" w:rsidRPr="008D6DFB">
        <w:rPr>
          <w:sz w:val="24"/>
          <w:szCs w:val="24"/>
        </w:rPr>
        <w:t xml:space="preserve"> </w:t>
      </w:r>
      <w:proofErr w:type="spellStart"/>
      <w:r w:rsidR="008D6DFB" w:rsidRPr="008D6DFB">
        <w:rPr>
          <w:sz w:val="24"/>
          <w:szCs w:val="24"/>
        </w:rPr>
        <w:t>sensor</w:t>
      </w:r>
      <w:proofErr w:type="spellEnd"/>
      <w:r w:rsidR="008D6DFB" w:rsidRPr="008D6DFB">
        <w:rPr>
          <w:sz w:val="24"/>
          <w:szCs w:val="24"/>
        </w:rPr>
        <w:t xml:space="preserve">. </w:t>
      </w:r>
      <w:proofErr w:type="spellStart"/>
      <w:r w:rsidR="008D6DFB" w:rsidRPr="008D6DFB">
        <w:rPr>
          <w:i/>
          <w:iCs/>
          <w:sz w:val="24"/>
          <w:szCs w:val="24"/>
        </w:rPr>
        <w:t>Radioengineering</w:t>
      </w:r>
      <w:proofErr w:type="spellEnd"/>
      <w:r w:rsidR="008D6DFB" w:rsidRPr="008D6DFB">
        <w:rPr>
          <w:i/>
          <w:iCs/>
          <w:sz w:val="24"/>
          <w:szCs w:val="24"/>
        </w:rPr>
        <w:t>, 21</w:t>
      </w:r>
      <w:r w:rsidR="008D6DFB" w:rsidRPr="008D6DFB">
        <w:rPr>
          <w:sz w:val="24"/>
          <w:szCs w:val="24"/>
        </w:rPr>
        <w:t>(1), 201–206</w:t>
      </w:r>
      <w:r w:rsidRPr="00F01831">
        <w:rPr>
          <w:sz w:val="24"/>
          <w:szCs w:val="24"/>
        </w:rPr>
        <w:t>.</w:t>
      </w:r>
    </w:p>
    <w:p w14:paraId="49E2024B" w14:textId="77777777" w:rsidR="00AF112C" w:rsidRDefault="00AF112C" w:rsidP="00AF112C">
      <w:pPr>
        <w:keepLines/>
        <w:rPr>
          <w:bCs/>
          <w:sz w:val="22"/>
          <w:szCs w:val="22"/>
        </w:rPr>
      </w:pPr>
      <w:r w:rsidRPr="00AF112C">
        <w:rPr>
          <w:sz w:val="24"/>
          <w:szCs w:val="24"/>
          <w:lang w:val="ru-RU"/>
        </w:rPr>
        <w:t xml:space="preserve">14. </w:t>
      </w:r>
      <w:r w:rsidRPr="00711E7F">
        <w:rPr>
          <w:bCs/>
          <w:sz w:val="22"/>
          <w:szCs w:val="22"/>
          <w:highlight w:val="yellow"/>
        </w:rPr>
        <w:t xml:space="preserve">Методика </w:t>
      </w:r>
      <w:proofErr w:type="spellStart"/>
      <w:r w:rsidRPr="00711E7F">
        <w:rPr>
          <w:bCs/>
          <w:sz w:val="22"/>
          <w:szCs w:val="22"/>
          <w:highlight w:val="yellow"/>
        </w:rPr>
        <w:t>коррекции</w:t>
      </w:r>
      <w:proofErr w:type="spellEnd"/>
      <w:r w:rsidRPr="00711E7F">
        <w:rPr>
          <w:bCs/>
          <w:sz w:val="22"/>
          <w:szCs w:val="22"/>
          <w:highlight w:val="yellow"/>
        </w:rPr>
        <w:t xml:space="preserve"> показаний </w:t>
      </w:r>
      <w:proofErr w:type="spellStart"/>
      <w:r w:rsidRPr="00711E7F">
        <w:rPr>
          <w:bCs/>
          <w:sz w:val="22"/>
          <w:szCs w:val="22"/>
          <w:highlight w:val="yellow"/>
        </w:rPr>
        <w:t>волноводных</w:t>
      </w:r>
      <w:proofErr w:type="spellEnd"/>
      <w:r w:rsidRPr="00711E7F">
        <w:rPr>
          <w:bCs/>
          <w:sz w:val="22"/>
          <w:szCs w:val="22"/>
          <w:highlight w:val="yellow"/>
        </w:rPr>
        <w:t xml:space="preserve"> </w:t>
      </w:r>
      <w:proofErr w:type="spellStart"/>
      <w:r w:rsidRPr="00711E7F">
        <w:rPr>
          <w:bCs/>
          <w:sz w:val="22"/>
          <w:szCs w:val="22"/>
          <w:highlight w:val="yellow"/>
        </w:rPr>
        <w:t>уровнемеров</w:t>
      </w:r>
      <w:proofErr w:type="spellEnd"/>
      <w:r w:rsidRPr="00711E7F">
        <w:rPr>
          <w:bCs/>
          <w:sz w:val="22"/>
          <w:szCs w:val="22"/>
          <w:highlight w:val="yellow"/>
        </w:rPr>
        <w:t xml:space="preserve"> для </w:t>
      </w:r>
      <w:proofErr w:type="spellStart"/>
      <w:r w:rsidRPr="00711E7F">
        <w:rPr>
          <w:bCs/>
          <w:sz w:val="22"/>
          <w:szCs w:val="22"/>
          <w:highlight w:val="yellow"/>
        </w:rPr>
        <w:t>сжиженного</w:t>
      </w:r>
      <w:proofErr w:type="spellEnd"/>
      <w:r w:rsidRPr="00711E7F">
        <w:rPr>
          <w:bCs/>
          <w:sz w:val="22"/>
          <w:szCs w:val="22"/>
          <w:highlight w:val="yellow"/>
        </w:rPr>
        <w:t xml:space="preserve"> </w:t>
      </w:r>
      <w:proofErr w:type="spellStart"/>
      <w:r w:rsidRPr="00711E7F">
        <w:rPr>
          <w:bCs/>
          <w:sz w:val="22"/>
          <w:szCs w:val="22"/>
          <w:highlight w:val="yellow"/>
        </w:rPr>
        <w:t>углеводородного</w:t>
      </w:r>
      <w:proofErr w:type="spellEnd"/>
      <w:r w:rsidRPr="00711E7F">
        <w:rPr>
          <w:bCs/>
          <w:sz w:val="22"/>
          <w:szCs w:val="22"/>
          <w:highlight w:val="yellow"/>
        </w:rPr>
        <w:t xml:space="preserve"> </w:t>
      </w:r>
      <w:proofErr w:type="spellStart"/>
      <w:r w:rsidRPr="00711E7F">
        <w:rPr>
          <w:bCs/>
          <w:sz w:val="22"/>
          <w:szCs w:val="22"/>
          <w:highlight w:val="yellow"/>
        </w:rPr>
        <w:t>газа</w:t>
      </w:r>
      <w:proofErr w:type="spellEnd"/>
      <w:r w:rsidRPr="00711E7F">
        <w:rPr>
          <w:bCs/>
          <w:sz w:val="22"/>
          <w:szCs w:val="22"/>
          <w:highlight w:val="yellow"/>
        </w:rPr>
        <w:t xml:space="preserve"> [Текст] / Жуков </w:t>
      </w:r>
      <w:proofErr w:type="gramStart"/>
      <w:r w:rsidRPr="00711E7F">
        <w:rPr>
          <w:bCs/>
          <w:sz w:val="22"/>
          <w:szCs w:val="22"/>
          <w:highlight w:val="yellow"/>
        </w:rPr>
        <w:t>Ю.Д.</w:t>
      </w:r>
      <w:proofErr w:type="gramEnd"/>
      <w:r w:rsidRPr="00711E7F">
        <w:rPr>
          <w:bCs/>
          <w:sz w:val="22"/>
          <w:szCs w:val="22"/>
          <w:highlight w:val="yellow"/>
        </w:rPr>
        <w:t xml:space="preserve">, Зивенко А.В., </w:t>
      </w:r>
      <w:proofErr w:type="spellStart"/>
      <w:r w:rsidRPr="00711E7F">
        <w:rPr>
          <w:bCs/>
          <w:sz w:val="22"/>
          <w:szCs w:val="22"/>
          <w:highlight w:val="yellow"/>
        </w:rPr>
        <w:t>Гудыма</w:t>
      </w:r>
      <w:proofErr w:type="spellEnd"/>
      <w:r w:rsidRPr="00711E7F">
        <w:rPr>
          <w:bCs/>
          <w:sz w:val="22"/>
          <w:szCs w:val="22"/>
          <w:highlight w:val="yellow"/>
        </w:rPr>
        <w:t xml:space="preserve"> Е.А., </w:t>
      </w:r>
      <w:proofErr w:type="spellStart"/>
      <w:r w:rsidRPr="00711E7F">
        <w:rPr>
          <w:bCs/>
          <w:sz w:val="22"/>
          <w:szCs w:val="22"/>
          <w:highlight w:val="yellow"/>
        </w:rPr>
        <w:t>Раева</w:t>
      </w:r>
      <w:proofErr w:type="spellEnd"/>
      <w:r w:rsidRPr="00711E7F">
        <w:rPr>
          <w:bCs/>
          <w:sz w:val="22"/>
          <w:szCs w:val="22"/>
          <w:highlight w:val="yellow"/>
        </w:rPr>
        <w:t xml:space="preserve"> А.Н. // «</w:t>
      </w:r>
      <w:proofErr w:type="spellStart"/>
      <w:r w:rsidRPr="00711E7F">
        <w:rPr>
          <w:bCs/>
          <w:sz w:val="22"/>
          <w:szCs w:val="22"/>
          <w:highlight w:val="yellow"/>
        </w:rPr>
        <w:t>Судостроение</w:t>
      </w:r>
      <w:proofErr w:type="spellEnd"/>
      <w:r w:rsidRPr="00711E7F">
        <w:rPr>
          <w:bCs/>
          <w:sz w:val="22"/>
          <w:szCs w:val="22"/>
          <w:highlight w:val="yellow"/>
        </w:rPr>
        <w:t xml:space="preserve"> и </w:t>
      </w:r>
      <w:proofErr w:type="spellStart"/>
      <w:r w:rsidRPr="00711E7F">
        <w:rPr>
          <w:bCs/>
          <w:sz w:val="22"/>
          <w:szCs w:val="22"/>
          <w:highlight w:val="yellow"/>
        </w:rPr>
        <w:t>морская</w:t>
      </w:r>
      <w:proofErr w:type="spellEnd"/>
      <w:r w:rsidRPr="00711E7F">
        <w:rPr>
          <w:bCs/>
          <w:sz w:val="22"/>
          <w:szCs w:val="22"/>
          <w:highlight w:val="yellow"/>
        </w:rPr>
        <w:t xml:space="preserve"> </w:t>
      </w:r>
      <w:proofErr w:type="spellStart"/>
      <w:r w:rsidRPr="00711E7F">
        <w:rPr>
          <w:bCs/>
          <w:sz w:val="22"/>
          <w:szCs w:val="22"/>
          <w:highlight w:val="yellow"/>
        </w:rPr>
        <w:t>инфраструктура</w:t>
      </w:r>
      <w:proofErr w:type="spellEnd"/>
      <w:r w:rsidRPr="00711E7F">
        <w:rPr>
          <w:bCs/>
          <w:sz w:val="22"/>
          <w:szCs w:val="22"/>
          <w:highlight w:val="yellow"/>
        </w:rPr>
        <w:t>», №2(12), 2019 г., с. 27-34.</w:t>
      </w:r>
    </w:p>
    <w:p w14:paraId="064141F0" w14:textId="7B674783" w:rsidR="00501FBC" w:rsidRDefault="00AF112C" w:rsidP="00AF112C">
      <w:pPr>
        <w:widowControl/>
        <w:pBdr>
          <w:top w:val="nil"/>
          <w:left w:val="nil"/>
          <w:bottom w:val="nil"/>
          <w:right w:val="nil"/>
          <w:between w:val="nil"/>
        </w:pBdr>
        <w:ind w:hanging="2"/>
        <w:jc w:val="both"/>
        <w:rPr>
          <w:sz w:val="23"/>
          <w:szCs w:val="23"/>
          <w:lang w:val="en-GB"/>
        </w:rPr>
      </w:pPr>
      <w:hyperlink r:id="rId22" w:history="1">
        <w:r w:rsidRPr="009E6D40">
          <w:rPr>
            <w:rStyle w:val="Hyperlink"/>
            <w:sz w:val="23"/>
            <w:szCs w:val="23"/>
            <w:highlight w:val="yellow"/>
          </w:rPr>
          <w:t>https://doi.org/10.15589/smi2019.2(12).3</w:t>
        </w:r>
      </w:hyperlink>
    </w:p>
    <w:p w14:paraId="1AD7210E" w14:textId="77777777" w:rsidR="00AF112C" w:rsidRDefault="00AF112C" w:rsidP="00AF112C">
      <w:pPr>
        <w:widowControl/>
        <w:pBdr>
          <w:top w:val="nil"/>
          <w:left w:val="nil"/>
          <w:bottom w:val="nil"/>
          <w:right w:val="nil"/>
          <w:between w:val="nil"/>
        </w:pBdr>
        <w:ind w:hanging="2"/>
        <w:jc w:val="both"/>
        <w:rPr>
          <w:bCs/>
          <w:sz w:val="22"/>
          <w:szCs w:val="22"/>
          <w:lang w:val="en-GB"/>
        </w:rPr>
      </w:pPr>
      <w:r w:rsidRPr="00AF112C">
        <w:rPr>
          <w:bCs/>
          <w:sz w:val="22"/>
          <w:szCs w:val="22"/>
          <w:highlight w:val="yellow"/>
        </w:rPr>
        <w:t xml:space="preserve">Zhukov, Y.D., Zivenko, A.V., </w:t>
      </w:r>
      <w:proofErr w:type="spellStart"/>
      <w:r w:rsidRPr="00AF112C">
        <w:rPr>
          <w:bCs/>
          <w:sz w:val="22"/>
          <w:szCs w:val="22"/>
          <w:highlight w:val="yellow"/>
        </w:rPr>
        <w:t>Gudyma</w:t>
      </w:r>
      <w:proofErr w:type="spellEnd"/>
      <w:r w:rsidRPr="00AF112C">
        <w:rPr>
          <w:bCs/>
          <w:sz w:val="22"/>
          <w:szCs w:val="22"/>
          <w:highlight w:val="yellow"/>
        </w:rPr>
        <w:t xml:space="preserve">, I.A., &amp; </w:t>
      </w:r>
      <w:proofErr w:type="spellStart"/>
      <w:r w:rsidRPr="00AF112C">
        <w:rPr>
          <w:bCs/>
          <w:sz w:val="22"/>
          <w:szCs w:val="22"/>
          <w:highlight w:val="yellow"/>
        </w:rPr>
        <w:t>Raieva</w:t>
      </w:r>
      <w:proofErr w:type="spellEnd"/>
      <w:r w:rsidRPr="00AF112C">
        <w:rPr>
          <w:bCs/>
          <w:sz w:val="22"/>
          <w:szCs w:val="22"/>
          <w:highlight w:val="yellow"/>
        </w:rPr>
        <w:t xml:space="preserve">, H.N. (2019). </w:t>
      </w:r>
      <w:proofErr w:type="spellStart"/>
      <w:r w:rsidRPr="00AF112C">
        <w:rPr>
          <w:bCs/>
          <w:sz w:val="22"/>
          <w:szCs w:val="22"/>
          <w:highlight w:val="yellow"/>
        </w:rPr>
        <w:t>Correction</w:t>
      </w:r>
      <w:proofErr w:type="spellEnd"/>
      <w:r w:rsidRPr="00AF112C">
        <w:rPr>
          <w:bCs/>
          <w:sz w:val="22"/>
          <w:szCs w:val="22"/>
          <w:highlight w:val="yellow"/>
        </w:rPr>
        <w:t xml:space="preserve"> </w:t>
      </w:r>
      <w:proofErr w:type="spellStart"/>
      <w:r w:rsidRPr="00AF112C">
        <w:rPr>
          <w:bCs/>
          <w:sz w:val="22"/>
          <w:szCs w:val="22"/>
          <w:highlight w:val="yellow"/>
        </w:rPr>
        <w:t>technique</w:t>
      </w:r>
      <w:proofErr w:type="spellEnd"/>
      <w:r w:rsidRPr="00AF112C">
        <w:rPr>
          <w:bCs/>
          <w:sz w:val="22"/>
          <w:szCs w:val="22"/>
          <w:highlight w:val="yellow"/>
        </w:rPr>
        <w:t xml:space="preserve"> </w:t>
      </w:r>
      <w:proofErr w:type="spellStart"/>
      <w:r w:rsidRPr="00AF112C">
        <w:rPr>
          <w:bCs/>
          <w:sz w:val="22"/>
          <w:szCs w:val="22"/>
          <w:highlight w:val="yellow"/>
        </w:rPr>
        <w:t>for</w:t>
      </w:r>
      <w:proofErr w:type="spellEnd"/>
      <w:r w:rsidRPr="00AF112C">
        <w:rPr>
          <w:bCs/>
          <w:sz w:val="22"/>
          <w:szCs w:val="22"/>
          <w:highlight w:val="yellow"/>
        </w:rPr>
        <w:t xml:space="preserve"> </w:t>
      </w:r>
      <w:proofErr w:type="spellStart"/>
      <w:r w:rsidRPr="00AF112C">
        <w:rPr>
          <w:bCs/>
          <w:sz w:val="22"/>
          <w:szCs w:val="22"/>
          <w:highlight w:val="yellow"/>
        </w:rPr>
        <w:t>guided</w:t>
      </w:r>
      <w:proofErr w:type="spellEnd"/>
      <w:r w:rsidRPr="00AF112C">
        <w:rPr>
          <w:bCs/>
          <w:sz w:val="22"/>
          <w:szCs w:val="22"/>
          <w:highlight w:val="yellow"/>
        </w:rPr>
        <w:t xml:space="preserve"> </w:t>
      </w:r>
      <w:proofErr w:type="spellStart"/>
      <w:r w:rsidRPr="00AF112C">
        <w:rPr>
          <w:bCs/>
          <w:sz w:val="22"/>
          <w:szCs w:val="22"/>
          <w:highlight w:val="yellow"/>
        </w:rPr>
        <w:t>wave</w:t>
      </w:r>
      <w:proofErr w:type="spellEnd"/>
      <w:r w:rsidRPr="00AF112C">
        <w:rPr>
          <w:bCs/>
          <w:sz w:val="22"/>
          <w:szCs w:val="22"/>
          <w:highlight w:val="yellow"/>
        </w:rPr>
        <w:t xml:space="preserve"> </w:t>
      </w:r>
      <w:proofErr w:type="spellStart"/>
      <w:r w:rsidRPr="00AF112C">
        <w:rPr>
          <w:bCs/>
          <w:sz w:val="22"/>
          <w:szCs w:val="22"/>
          <w:highlight w:val="yellow"/>
        </w:rPr>
        <w:t>radar</w:t>
      </w:r>
      <w:proofErr w:type="spellEnd"/>
      <w:r w:rsidRPr="00AF112C">
        <w:rPr>
          <w:bCs/>
          <w:sz w:val="22"/>
          <w:szCs w:val="22"/>
          <w:highlight w:val="yellow"/>
        </w:rPr>
        <w:t xml:space="preserve"> LPG </w:t>
      </w:r>
      <w:proofErr w:type="spellStart"/>
      <w:r w:rsidRPr="00AF112C">
        <w:rPr>
          <w:bCs/>
          <w:sz w:val="22"/>
          <w:szCs w:val="22"/>
          <w:highlight w:val="yellow"/>
        </w:rPr>
        <w:t>level</w:t>
      </w:r>
      <w:proofErr w:type="spellEnd"/>
      <w:r w:rsidRPr="00AF112C">
        <w:rPr>
          <w:bCs/>
          <w:sz w:val="22"/>
          <w:szCs w:val="22"/>
          <w:highlight w:val="yellow"/>
        </w:rPr>
        <w:t xml:space="preserve"> </w:t>
      </w:r>
      <w:proofErr w:type="spellStart"/>
      <w:r w:rsidRPr="00AF112C">
        <w:rPr>
          <w:bCs/>
          <w:sz w:val="22"/>
          <w:szCs w:val="22"/>
          <w:highlight w:val="yellow"/>
        </w:rPr>
        <w:t>measurement</w:t>
      </w:r>
      <w:proofErr w:type="spellEnd"/>
      <w:r w:rsidRPr="00AF112C">
        <w:rPr>
          <w:bCs/>
          <w:sz w:val="22"/>
          <w:szCs w:val="22"/>
          <w:highlight w:val="yellow"/>
        </w:rPr>
        <w:t xml:space="preserve"> </w:t>
      </w:r>
      <w:proofErr w:type="spellStart"/>
      <w:r w:rsidRPr="00AF112C">
        <w:rPr>
          <w:bCs/>
          <w:sz w:val="22"/>
          <w:szCs w:val="22"/>
          <w:highlight w:val="yellow"/>
        </w:rPr>
        <w:t>sensors</w:t>
      </w:r>
      <w:proofErr w:type="spellEnd"/>
      <w:r w:rsidRPr="00AF112C">
        <w:rPr>
          <w:bCs/>
          <w:sz w:val="22"/>
          <w:szCs w:val="22"/>
          <w:highlight w:val="yellow"/>
        </w:rPr>
        <w:t xml:space="preserve"> (</w:t>
      </w:r>
      <w:proofErr w:type="spellStart"/>
      <w:r w:rsidRPr="00AF112C">
        <w:rPr>
          <w:bCs/>
          <w:sz w:val="22"/>
          <w:szCs w:val="22"/>
          <w:highlight w:val="yellow"/>
        </w:rPr>
        <w:t>in</w:t>
      </w:r>
      <w:proofErr w:type="spellEnd"/>
      <w:r w:rsidRPr="00AF112C">
        <w:rPr>
          <w:bCs/>
          <w:sz w:val="22"/>
          <w:szCs w:val="22"/>
          <w:highlight w:val="yellow"/>
        </w:rPr>
        <w:t xml:space="preserve"> </w:t>
      </w:r>
      <w:proofErr w:type="spellStart"/>
      <w:r w:rsidRPr="00AF112C">
        <w:rPr>
          <w:bCs/>
          <w:sz w:val="22"/>
          <w:szCs w:val="22"/>
          <w:highlight w:val="yellow"/>
        </w:rPr>
        <w:t>Russian</w:t>
      </w:r>
      <w:proofErr w:type="spellEnd"/>
      <w:r w:rsidRPr="00AF112C">
        <w:rPr>
          <w:bCs/>
          <w:sz w:val="22"/>
          <w:szCs w:val="22"/>
          <w:highlight w:val="yellow"/>
        </w:rPr>
        <w:t xml:space="preserve">). </w:t>
      </w:r>
      <w:proofErr w:type="spellStart"/>
      <w:r w:rsidRPr="00AF112C">
        <w:rPr>
          <w:bCs/>
          <w:i/>
          <w:iCs/>
          <w:sz w:val="22"/>
          <w:szCs w:val="22"/>
          <w:highlight w:val="yellow"/>
        </w:rPr>
        <w:t>Shipbuilding</w:t>
      </w:r>
      <w:proofErr w:type="spellEnd"/>
      <w:r w:rsidRPr="00AF112C">
        <w:rPr>
          <w:bCs/>
          <w:i/>
          <w:iCs/>
          <w:sz w:val="22"/>
          <w:szCs w:val="22"/>
          <w:highlight w:val="yellow"/>
        </w:rPr>
        <w:t xml:space="preserve"> </w:t>
      </w:r>
      <w:proofErr w:type="spellStart"/>
      <w:r w:rsidRPr="00AF112C">
        <w:rPr>
          <w:bCs/>
          <w:i/>
          <w:iCs/>
          <w:sz w:val="22"/>
          <w:szCs w:val="22"/>
          <w:highlight w:val="yellow"/>
        </w:rPr>
        <w:t>and</w:t>
      </w:r>
      <w:proofErr w:type="spellEnd"/>
      <w:r w:rsidRPr="00AF112C">
        <w:rPr>
          <w:bCs/>
          <w:i/>
          <w:iCs/>
          <w:sz w:val="22"/>
          <w:szCs w:val="22"/>
          <w:highlight w:val="yellow"/>
        </w:rPr>
        <w:t xml:space="preserve"> </w:t>
      </w:r>
      <w:proofErr w:type="spellStart"/>
      <w:r w:rsidRPr="00AF112C">
        <w:rPr>
          <w:bCs/>
          <w:i/>
          <w:iCs/>
          <w:sz w:val="22"/>
          <w:szCs w:val="22"/>
          <w:highlight w:val="yellow"/>
        </w:rPr>
        <w:t>Marine</w:t>
      </w:r>
      <w:proofErr w:type="spellEnd"/>
      <w:r w:rsidRPr="00AF112C">
        <w:rPr>
          <w:bCs/>
          <w:i/>
          <w:iCs/>
          <w:sz w:val="22"/>
          <w:szCs w:val="22"/>
          <w:highlight w:val="yellow"/>
        </w:rPr>
        <w:t xml:space="preserve"> </w:t>
      </w:r>
      <w:proofErr w:type="spellStart"/>
      <w:r w:rsidRPr="00AF112C">
        <w:rPr>
          <w:bCs/>
          <w:i/>
          <w:iCs/>
          <w:sz w:val="22"/>
          <w:szCs w:val="22"/>
          <w:highlight w:val="yellow"/>
        </w:rPr>
        <w:t>Infrastructure</w:t>
      </w:r>
      <w:proofErr w:type="spellEnd"/>
      <w:r w:rsidRPr="00AF112C">
        <w:rPr>
          <w:bCs/>
          <w:i/>
          <w:iCs/>
          <w:sz w:val="22"/>
          <w:szCs w:val="22"/>
          <w:highlight w:val="yellow"/>
        </w:rPr>
        <w:t>, 2</w:t>
      </w:r>
      <w:r w:rsidRPr="00AF112C">
        <w:rPr>
          <w:bCs/>
          <w:sz w:val="22"/>
          <w:szCs w:val="22"/>
          <w:highlight w:val="yellow"/>
        </w:rPr>
        <w:t xml:space="preserve">(12), 27–34. </w:t>
      </w:r>
      <w:hyperlink r:id="rId23" w:tgtFrame="_new" w:history="1">
        <w:r w:rsidRPr="00AF112C">
          <w:rPr>
            <w:rStyle w:val="Hyperlink"/>
            <w:bCs/>
            <w:sz w:val="22"/>
            <w:szCs w:val="22"/>
            <w:highlight w:val="yellow"/>
          </w:rPr>
          <w:t>https://doi.org/10.15589/smi2019.2(12).3</w:t>
        </w:r>
      </w:hyperlink>
    </w:p>
    <w:p w14:paraId="796DD903" w14:textId="3A8AC683"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15. </w:t>
      </w:r>
      <w:proofErr w:type="spellStart"/>
      <w:r w:rsidRPr="00AF112C">
        <w:rPr>
          <w:sz w:val="24"/>
          <w:szCs w:val="24"/>
        </w:rPr>
        <w:t>Emerson</w:t>
      </w:r>
      <w:proofErr w:type="spellEnd"/>
      <w:r w:rsidRPr="00AF112C">
        <w:rPr>
          <w:sz w:val="24"/>
          <w:szCs w:val="24"/>
        </w:rPr>
        <w:t xml:space="preserve"> </w:t>
      </w:r>
      <w:proofErr w:type="spellStart"/>
      <w:r w:rsidRPr="00AF112C">
        <w:rPr>
          <w:sz w:val="24"/>
          <w:szCs w:val="24"/>
        </w:rPr>
        <w:t>Rosemount</w:t>
      </w:r>
      <w:proofErr w:type="spellEnd"/>
      <w:r w:rsidRPr="00AF112C">
        <w:rPr>
          <w:sz w:val="24"/>
          <w:szCs w:val="24"/>
        </w:rPr>
        <w:t xml:space="preserve">. (2019). </w:t>
      </w:r>
      <w:proofErr w:type="spellStart"/>
      <w:r w:rsidRPr="00AF112C">
        <w:rPr>
          <w:i/>
          <w:iCs/>
          <w:sz w:val="24"/>
          <w:szCs w:val="24"/>
        </w:rPr>
        <w:t>Technical</w:t>
      </w:r>
      <w:proofErr w:type="spellEnd"/>
      <w:r w:rsidRPr="00AF112C">
        <w:rPr>
          <w:i/>
          <w:iCs/>
          <w:sz w:val="24"/>
          <w:szCs w:val="24"/>
        </w:rPr>
        <w:t xml:space="preserve"> </w:t>
      </w:r>
      <w:proofErr w:type="spellStart"/>
      <w:r w:rsidRPr="00AF112C">
        <w:rPr>
          <w:i/>
          <w:iCs/>
          <w:sz w:val="24"/>
          <w:szCs w:val="24"/>
        </w:rPr>
        <w:t>Note</w:t>
      </w:r>
      <w:proofErr w:type="spellEnd"/>
      <w:r w:rsidRPr="00AF112C">
        <w:rPr>
          <w:i/>
          <w:iCs/>
          <w:sz w:val="24"/>
          <w:szCs w:val="24"/>
        </w:rPr>
        <w:t xml:space="preserve">: </w:t>
      </w:r>
      <w:proofErr w:type="spellStart"/>
      <w:r w:rsidRPr="00AF112C">
        <w:rPr>
          <w:i/>
          <w:iCs/>
          <w:sz w:val="24"/>
          <w:szCs w:val="24"/>
        </w:rPr>
        <w:t>Using</w:t>
      </w:r>
      <w:proofErr w:type="spellEnd"/>
      <w:r w:rsidRPr="00AF112C">
        <w:rPr>
          <w:i/>
          <w:iCs/>
          <w:sz w:val="24"/>
          <w:szCs w:val="24"/>
        </w:rPr>
        <w:t xml:space="preserve"> </w:t>
      </w:r>
      <w:proofErr w:type="spellStart"/>
      <w:r w:rsidRPr="00AF112C">
        <w:rPr>
          <w:i/>
          <w:iCs/>
          <w:sz w:val="24"/>
          <w:szCs w:val="24"/>
        </w:rPr>
        <w:t>Guided</w:t>
      </w:r>
      <w:proofErr w:type="spellEnd"/>
      <w:r w:rsidRPr="00AF112C">
        <w:rPr>
          <w:i/>
          <w:iCs/>
          <w:sz w:val="24"/>
          <w:szCs w:val="24"/>
        </w:rPr>
        <w:t xml:space="preserve"> </w:t>
      </w:r>
      <w:proofErr w:type="spellStart"/>
      <w:r w:rsidRPr="00AF112C">
        <w:rPr>
          <w:i/>
          <w:iCs/>
          <w:sz w:val="24"/>
          <w:szCs w:val="24"/>
        </w:rPr>
        <w:t>Wave</w:t>
      </w:r>
      <w:proofErr w:type="spellEnd"/>
      <w:r w:rsidRPr="00AF112C">
        <w:rPr>
          <w:i/>
          <w:iCs/>
          <w:sz w:val="24"/>
          <w:szCs w:val="24"/>
        </w:rPr>
        <w:t xml:space="preserve"> </w:t>
      </w:r>
      <w:proofErr w:type="spellStart"/>
      <w:r w:rsidRPr="00AF112C">
        <w:rPr>
          <w:i/>
          <w:iCs/>
          <w:sz w:val="24"/>
          <w:szCs w:val="24"/>
        </w:rPr>
        <w:t>Radar</w:t>
      </w:r>
      <w:proofErr w:type="spellEnd"/>
      <w:r w:rsidRPr="00AF112C">
        <w:rPr>
          <w:i/>
          <w:iCs/>
          <w:sz w:val="24"/>
          <w:szCs w:val="24"/>
        </w:rPr>
        <w:t xml:space="preserve"> </w:t>
      </w:r>
      <w:proofErr w:type="spellStart"/>
      <w:r w:rsidRPr="00AF112C">
        <w:rPr>
          <w:i/>
          <w:iCs/>
          <w:sz w:val="24"/>
          <w:szCs w:val="24"/>
        </w:rPr>
        <w:t>for</w:t>
      </w:r>
      <w:proofErr w:type="spellEnd"/>
      <w:r w:rsidRPr="00AF112C">
        <w:rPr>
          <w:i/>
          <w:iCs/>
          <w:sz w:val="24"/>
          <w:szCs w:val="24"/>
        </w:rPr>
        <w:t xml:space="preserve"> </w:t>
      </w:r>
      <w:proofErr w:type="spellStart"/>
      <w:r w:rsidRPr="00AF112C">
        <w:rPr>
          <w:i/>
          <w:iCs/>
          <w:sz w:val="24"/>
          <w:szCs w:val="24"/>
        </w:rPr>
        <w:t>Level</w:t>
      </w:r>
      <w:proofErr w:type="spellEnd"/>
      <w:r w:rsidRPr="00AF112C">
        <w:rPr>
          <w:i/>
          <w:iCs/>
          <w:sz w:val="24"/>
          <w:szCs w:val="24"/>
        </w:rPr>
        <w:t xml:space="preserve"> </w:t>
      </w:r>
      <w:proofErr w:type="spellStart"/>
      <w:r w:rsidRPr="00AF112C">
        <w:rPr>
          <w:i/>
          <w:iCs/>
          <w:sz w:val="24"/>
          <w:szCs w:val="24"/>
        </w:rPr>
        <w:t>in</w:t>
      </w:r>
      <w:proofErr w:type="spellEnd"/>
      <w:r w:rsidRPr="00AF112C">
        <w:rPr>
          <w:i/>
          <w:iCs/>
          <w:sz w:val="24"/>
          <w:szCs w:val="24"/>
        </w:rPr>
        <w:t xml:space="preserve"> </w:t>
      </w:r>
      <w:proofErr w:type="spellStart"/>
      <w:r w:rsidRPr="00AF112C">
        <w:rPr>
          <w:i/>
          <w:iCs/>
          <w:sz w:val="24"/>
          <w:szCs w:val="24"/>
        </w:rPr>
        <w:t>High</w:t>
      </w:r>
      <w:proofErr w:type="spellEnd"/>
      <w:r w:rsidRPr="00AF112C">
        <w:rPr>
          <w:i/>
          <w:iCs/>
          <w:sz w:val="24"/>
          <w:szCs w:val="24"/>
        </w:rPr>
        <w:t xml:space="preserve"> </w:t>
      </w:r>
      <w:proofErr w:type="spellStart"/>
      <w:r w:rsidRPr="00AF112C">
        <w:rPr>
          <w:i/>
          <w:iCs/>
          <w:sz w:val="24"/>
          <w:szCs w:val="24"/>
        </w:rPr>
        <w:t>Pressure</w:t>
      </w:r>
      <w:proofErr w:type="spellEnd"/>
      <w:r w:rsidRPr="00AF112C">
        <w:rPr>
          <w:i/>
          <w:iCs/>
          <w:sz w:val="24"/>
          <w:szCs w:val="24"/>
        </w:rPr>
        <w:t xml:space="preserve"> </w:t>
      </w:r>
      <w:proofErr w:type="spellStart"/>
      <w:r w:rsidRPr="00AF112C">
        <w:rPr>
          <w:i/>
          <w:iCs/>
          <w:sz w:val="24"/>
          <w:szCs w:val="24"/>
        </w:rPr>
        <w:t>Steam</w:t>
      </w:r>
      <w:proofErr w:type="spellEnd"/>
      <w:r w:rsidRPr="00AF112C">
        <w:rPr>
          <w:i/>
          <w:iCs/>
          <w:sz w:val="24"/>
          <w:szCs w:val="24"/>
        </w:rPr>
        <w:t xml:space="preserve"> </w:t>
      </w:r>
      <w:proofErr w:type="spellStart"/>
      <w:r w:rsidRPr="00AF112C">
        <w:rPr>
          <w:i/>
          <w:iCs/>
          <w:sz w:val="24"/>
          <w:szCs w:val="24"/>
        </w:rPr>
        <w:t>Applications</w:t>
      </w:r>
      <w:proofErr w:type="spellEnd"/>
      <w:r w:rsidRPr="00AF112C">
        <w:rPr>
          <w:i/>
          <w:iCs/>
          <w:sz w:val="24"/>
          <w:szCs w:val="24"/>
        </w:rPr>
        <w:t>.</w:t>
      </w:r>
      <w:r w:rsidRPr="00AF112C">
        <w:rPr>
          <w:sz w:val="24"/>
          <w:szCs w:val="24"/>
        </w:rPr>
        <w:t xml:space="preserve"> </w:t>
      </w:r>
      <w:proofErr w:type="spellStart"/>
      <w:r w:rsidRPr="00AF112C">
        <w:rPr>
          <w:sz w:val="24"/>
          <w:szCs w:val="24"/>
        </w:rPr>
        <w:t>Retrieved</w:t>
      </w:r>
      <w:proofErr w:type="spellEnd"/>
      <w:r w:rsidRPr="00AF112C">
        <w:rPr>
          <w:sz w:val="24"/>
          <w:szCs w:val="24"/>
        </w:rPr>
        <w:t xml:space="preserve"> </w:t>
      </w:r>
      <w:proofErr w:type="spellStart"/>
      <w:r w:rsidRPr="00AF112C">
        <w:rPr>
          <w:sz w:val="24"/>
          <w:szCs w:val="24"/>
        </w:rPr>
        <w:t>November</w:t>
      </w:r>
      <w:proofErr w:type="spellEnd"/>
      <w:r w:rsidRPr="00AF112C">
        <w:rPr>
          <w:sz w:val="24"/>
          <w:szCs w:val="24"/>
        </w:rPr>
        <w:t xml:space="preserve"> 10, 2019, </w:t>
      </w:r>
      <w:proofErr w:type="spellStart"/>
      <w:r w:rsidRPr="00AF112C">
        <w:rPr>
          <w:sz w:val="24"/>
          <w:szCs w:val="24"/>
        </w:rPr>
        <w:t>from</w:t>
      </w:r>
      <w:proofErr w:type="spellEnd"/>
      <w:r w:rsidRPr="00AF112C">
        <w:rPr>
          <w:sz w:val="24"/>
          <w:szCs w:val="24"/>
        </w:rPr>
        <w:t xml:space="preserve"> </w:t>
      </w:r>
      <w:hyperlink r:id="rId24" w:history="1">
        <w:r w:rsidRPr="0019284E">
          <w:rPr>
            <w:rStyle w:val="Hyperlink"/>
            <w:sz w:val="24"/>
            <w:szCs w:val="24"/>
          </w:rPr>
          <w:t>https://www.emerson.com/documents/automation/technical-note-using-guided-wave-radar-for-level-in-high-pressure-steam-applications-rosemount-en-76264.pdf</w:t>
        </w:r>
      </w:hyperlink>
    </w:p>
    <w:p w14:paraId="7BF1FBC7" w14:textId="6A91AB2E"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16. </w:t>
      </w:r>
      <w:proofErr w:type="spellStart"/>
      <w:r w:rsidRPr="00AF112C">
        <w:rPr>
          <w:sz w:val="24"/>
          <w:szCs w:val="24"/>
        </w:rPr>
        <w:t>Chegrinec</w:t>
      </w:r>
      <w:proofErr w:type="spellEnd"/>
      <w:r w:rsidRPr="00AF112C">
        <w:rPr>
          <w:sz w:val="24"/>
          <w:szCs w:val="24"/>
        </w:rPr>
        <w:t xml:space="preserve">, V.N. (2013). </w:t>
      </w:r>
      <w:proofErr w:type="spellStart"/>
      <w:r w:rsidRPr="00AF112C">
        <w:rPr>
          <w:sz w:val="24"/>
          <w:szCs w:val="24"/>
        </w:rPr>
        <w:t>Korrekciya</w:t>
      </w:r>
      <w:proofErr w:type="spellEnd"/>
      <w:r w:rsidRPr="00AF112C">
        <w:rPr>
          <w:sz w:val="24"/>
          <w:szCs w:val="24"/>
        </w:rPr>
        <w:t xml:space="preserve"> </w:t>
      </w:r>
      <w:proofErr w:type="spellStart"/>
      <w:r w:rsidRPr="00AF112C">
        <w:rPr>
          <w:sz w:val="24"/>
          <w:szCs w:val="24"/>
        </w:rPr>
        <w:t>funkcii</w:t>
      </w:r>
      <w:proofErr w:type="spellEnd"/>
      <w:r w:rsidRPr="00AF112C">
        <w:rPr>
          <w:sz w:val="24"/>
          <w:szCs w:val="24"/>
        </w:rPr>
        <w:t xml:space="preserve"> </w:t>
      </w:r>
      <w:proofErr w:type="spellStart"/>
      <w:r w:rsidRPr="00AF112C">
        <w:rPr>
          <w:sz w:val="24"/>
          <w:szCs w:val="24"/>
        </w:rPr>
        <w:t>preobrazovaniya</w:t>
      </w:r>
      <w:proofErr w:type="spellEnd"/>
      <w:r w:rsidRPr="00AF112C">
        <w:rPr>
          <w:sz w:val="24"/>
          <w:szCs w:val="24"/>
        </w:rPr>
        <w:t xml:space="preserve"> </w:t>
      </w:r>
      <w:proofErr w:type="spellStart"/>
      <w:r w:rsidRPr="00AF112C">
        <w:rPr>
          <w:sz w:val="24"/>
          <w:szCs w:val="24"/>
        </w:rPr>
        <w:t>pri</w:t>
      </w:r>
      <w:proofErr w:type="spellEnd"/>
      <w:r w:rsidRPr="00AF112C">
        <w:rPr>
          <w:sz w:val="24"/>
          <w:szCs w:val="24"/>
        </w:rPr>
        <w:t xml:space="preserve"> </w:t>
      </w:r>
      <w:proofErr w:type="spellStart"/>
      <w:r w:rsidRPr="00AF112C">
        <w:rPr>
          <w:sz w:val="24"/>
          <w:szCs w:val="24"/>
        </w:rPr>
        <w:t>izmerenii</w:t>
      </w:r>
      <w:proofErr w:type="spellEnd"/>
      <w:r w:rsidRPr="00AF112C">
        <w:rPr>
          <w:sz w:val="24"/>
          <w:szCs w:val="24"/>
        </w:rPr>
        <w:t xml:space="preserve"> </w:t>
      </w:r>
      <w:proofErr w:type="spellStart"/>
      <w:r w:rsidRPr="00AF112C">
        <w:rPr>
          <w:sz w:val="24"/>
          <w:szCs w:val="24"/>
        </w:rPr>
        <w:t>urovnya</w:t>
      </w:r>
      <w:proofErr w:type="spellEnd"/>
      <w:r w:rsidRPr="00AF112C">
        <w:rPr>
          <w:sz w:val="24"/>
          <w:szCs w:val="24"/>
        </w:rPr>
        <w:t xml:space="preserve"> s </w:t>
      </w:r>
      <w:proofErr w:type="spellStart"/>
      <w:r w:rsidRPr="00AF112C">
        <w:rPr>
          <w:sz w:val="24"/>
          <w:szCs w:val="24"/>
        </w:rPr>
        <w:t>pomoshyu</w:t>
      </w:r>
      <w:proofErr w:type="spellEnd"/>
      <w:r w:rsidRPr="00AF112C">
        <w:rPr>
          <w:sz w:val="24"/>
          <w:szCs w:val="24"/>
        </w:rPr>
        <w:t xml:space="preserve"> </w:t>
      </w:r>
      <w:proofErr w:type="spellStart"/>
      <w:r w:rsidRPr="00AF112C">
        <w:rPr>
          <w:sz w:val="24"/>
          <w:szCs w:val="24"/>
        </w:rPr>
        <w:t>polimetricheskoj</w:t>
      </w:r>
      <w:proofErr w:type="spellEnd"/>
      <w:r w:rsidRPr="00AF112C">
        <w:rPr>
          <w:sz w:val="24"/>
          <w:szCs w:val="24"/>
        </w:rPr>
        <w:t xml:space="preserve"> </w:t>
      </w:r>
      <w:proofErr w:type="spellStart"/>
      <w:r w:rsidRPr="00AF112C">
        <w:rPr>
          <w:sz w:val="24"/>
          <w:szCs w:val="24"/>
        </w:rPr>
        <w:t>informacionnoj</w:t>
      </w:r>
      <w:proofErr w:type="spellEnd"/>
      <w:r w:rsidRPr="00AF112C">
        <w:rPr>
          <w:sz w:val="24"/>
          <w:szCs w:val="24"/>
        </w:rPr>
        <w:t xml:space="preserve"> </w:t>
      </w:r>
      <w:proofErr w:type="spellStart"/>
      <w:r w:rsidRPr="00AF112C">
        <w:rPr>
          <w:sz w:val="24"/>
          <w:szCs w:val="24"/>
        </w:rPr>
        <w:t>sistemy</w:t>
      </w:r>
      <w:proofErr w:type="spellEnd"/>
      <w:r w:rsidRPr="00AF112C">
        <w:rPr>
          <w:sz w:val="24"/>
          <w:szCs w:val="24"/>
        </w:rPr>
        <w:t xml:space="preserve"> [</w:t>
      </w:r>
      <w:proofErr w:type="spellStart"/>
      <w:r w:rsidRPr="00AF112C">
        <w:rPr>
          <w:sz w:val="24"/>
          <w:szCs w:val="24"/>
        </w:rPr>
        <w:t>Correction</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w:t>
      </w:r>
      <w:proofErr w:type="spellStart"/>
      <w:r w:rsidRPr="00AF112C">
        <w:rPr>
          <w:sz w:val="24"/>
          <w:szCs w:val="24"/>
        </w:rPr>
        <w:t>the</w:t>
      </w:r>
      <w:proofErr w:type="spellEnd"/>
      <w:r w:rsidRPr="00AF112C">
        <w:rPr>
          <w:sz w:val="24"/>
          <w:szCs w:val="24"/>
        </w:rPr>
        <w:t xml:space="preserve"> </w:t>
      </w:r>
      <w:proofErr w:type="spellStart"/>
      <w:r w:rsidRPr="00AF112C">
        <w:rPr>
          <w:sz w:val="24"/>
          <w:szCs w:val="24"/>
        </w:rPr>
        <w:t>transformation</w:t>
      </w:r>
      <w:proofErr w:type="spellEnd"/>
      <w:r w:rsidRPr="00AF112C">
        <w:rPr>
          <w:sz w:val="24"/>
          <w:szCs w:val="24"/>
        </w:rPr>
        <w:t xml:space="preserve"> </w:t>
      </w:r>
      <w:proofErr w:type="spellStart"/>
      <w:r w:rsidRPr="00AF112C">
        <w:rPr>
          <w:sz w:val="24"/>
          <w:szCs w:val="24"/>
        </w:rPr>
        <w:t>function</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a </w:t>
      </w:r>
      <w:proofErr w:type="spellStart"/>
      <w:r w:rsidRPr="00AF112C">
        <w:rPr>
          <w:sz w:val="24"/>
          <w:szCs w:val="24"/>
        </w:rPr>
        <w:t>level</w:t>
      </w:r>
      <w:proofErr w:type="spellEnd"/>
      <w:r w:rsidRPr="00AF112C">
        <w:rPr>
          <w:sz w:val="24"/>
          <w:szCs w:val="24"/>
        </w:rPr>
        <w:t xml:space="preserve"> </w:t>
      </w:r>
      <w:proofErr w:type="spellStart"/>
      <w:r w:rsidRPr="00AF112C">
        <w:rPr>
          <w:sz w:val="24"/>
          <w:szCs w:val="24"/>
        </w:rPr>
        <w:t>measurement</w:t>
      </w:r>
      <w:proofErr w:type="spellEnd"/>
      <w:r w:rsidRPr="00AF112C">
        <w:rPr>
          <w:sz w:val="24"/>
          <w:szCs w:val="24"/>
        </w:rPr>
        <w:t xml:space="preserve"> </w:t>
      </w:r>
      <w:proofErr w:type="spellStart"/>
      <w:r w:rsidRPr="00AF112C">
        <w:rPr>
          <w:sz w:val="24"/>
          <w:szCs w:val="24"/>
        </w:rPr>
        <w:t>by</w:t>
      </w:r>
      <w:proofErr w:type="spellEnd"/>
      <w:r w:rsidRPr="00AF112C">
        <w:rPr>
          <w:sz w:val="24"/>
          <w:szCs w:val="24"/>
        </w:rPr>
        <w:t xml:space="preserve"> </w:t>
      </w:r>
      <w:proofErr w:type="spellStart"/>
      <w:r w:rsidRPr="00AF112C">
        <w:rPr>
          <w:sz w:val="24"/>
          <w:szCs w:val="24"/>
        </w:rPr>
        <w:t>means</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w:t>
      </w:r>
      <w:proofErr w:type="spellStart"/>
      <w:r w:rsidRPr="00AF112C">
        <w:rPr>
          <w:sz w:val="24"/>
          <w:szCs w:val="24"/>
        </w:rPr>
        <w:t>the</w:t>
      </w:r>
      <w:proofErr w:type="spellEnd"/>
      <w:r w:rsidRPr="00AF112C">
        <w:rPr>
          <w:sz w:val="24"/>
          <w:szCs w:val="24"/>
        </w:rPr>
        <w:t xml:space="preserve"> </w:t>
      </w:r>
      <w:proofErr w:type="spellStart"/>
      <w:r w:rsidRPr="00AF112C">
        <w:rPr>
          <w:sz w:val="24"/>
          <w:szCs w:val="24"/>
        </w:rPr>
        <w:t>polymetric</w:t>
      </w:r>
      <w:proofErr w:type="spellEnd"/>
      <w:r w:rsidRPr="00AF112C">
        <w:rPr>
          <w:sz w:val="24"/>
          <w:szCs w:val="24"/>
        </w:rPr>
        <w:t xml:space="preserve"> </w:t>
      </w:r>
      <w:proofErr w:type="spellStart"/>
      <w:r w:rsidRPr="00AF112C">
        <w:rPr>
          <w:sz w:val="24"/>
          <w:szCs w:val="24"/>
        </w:rPr>
        <w:t>information</w:t>
      </w:r>
      <w:proofErr w:type="spellEnd"/>
      <w:r w:rsidRPr="00AF112C">
        <w:rPr>
          <w:sz w:val="24"/>
          <w:szCs w:val="24"/>
        </w:rPr>
        <w:t xml:space="preserve"> </w:t>
      </w:r>
      <w:proofErr w:type="spellStart"/>
      <w:r w:rsidRPr="00AF112C">
        <w:rPr>
          <w:sz w:val="24"/>
          <w:szCs w:val="24"/>
        </w:rPr>
        <w:t>system</w:t>
      </w:r>
      <w:proofErr w:type="spellEnd"/>
      <w:r w:rsidRPr="00AF112C">
        <w:rPr>
          <w:sz w:val="24"/>
          <w:szCs w:val="24"/>
        </w:rPr>
        <w:t xml:space="preserve">]. </w:t>
      </w:r>
      <w:proofErr w:type="spellStart"/>
      <w:r w:rsidRPr="00AF112C">
        <w:rPr>
          <w:i/>
          <w:iCs/>
          <w:sz w:val="24"/>
          <w:szCs w:val="24"/>
        </w:rPr>
        <w:t>Vimiryuvalna</w:t>
      </w:r>
      <w:proofErr w:type="spellEnd"/>
      <w:r w:rsidRPr="00AF112C">
        <w:rPr>
          <w:i/>
          <w:iCs/>
          <w:sz w:val="24"/>
          <w:szCs w:val="24"/>
        </w:rPr>
        <w:t xml:space="preserve"> </w:t>
      </w:r>
      <w:proofErr w:type="spellStart"/>
      <w:r w:rsidRPr="00AF112C">
        <w:rPr>
          <w:i/>
          <w:iCs/>
          <w:sz w:val="24"/>
          <w:szCs w:val="24"/>
        </w:rPr>
        <w:t>ta</w:t>
      </w:r>
      <w:proofErr w:type="spellEnd"/>
      <w:r w:rsidRPr="00AF112C">
        <w:rPr>
          <w:i/>
          <w:iCs/>
          <w:sz w:val="24"/>
          <w:szCs w:val="24"/>
        </w:rPr>
        <w:t xml:space="preserve"> </w:t>
      </w:r>
      <w:proofErr w:type="spellStart"/>
      <w:r w:rsidRPr="00AF112C">
        <w:rPr>
          <w:i/>
          <w:iCs/>
          <w:sz w:val="24"/>
          <w:szCs w:val="24"/>
        </w:rPr>
        <w:t>Obchislyuvalna</w:t>
      </w:r>
      <w:proofErr w:type="spellEnd"/>
      <w:r w:rsidRPr="00AF112C">
        <w:rPr>
          <w:i/>
          <w:iCs/>
          <w:sz w:val="24"/>
          <w:szCs w:val="24"/>
        </w:rPr>
        <w:t xml:space="preserve"> </w:t>
      </w:r>
      <w:proofErr w:type="spellStart"/>
      <w:r w:rsidRPr="00AF112C">
        <w:rPr>
          <w:i/>
          <w:iCs/>
          <w:sz w:val="24"/>
          <w:szCs w:val="24"/>
        </w:rPr>
        <w:t>Tekhnika</w:t>
      </w:r>
      <w:proofErr w:type="spellEnd"/>
      <w:r w:rsidRPr="00AF112C">
        <w:rPr>
          <w:i/>
          <w:iCs/>
          <w:sz w:val="24"/>
          <w:szCs w:val="24"/>
        </w:rPr>
        <w:t xml:space="preserve"> v </w:t>
      </w:r>
      <w:proofErr w:type="spellStart"/>
      <w:r w:rsidRPr="00AF112C">
        <w:rPr>
          <w:i/>
          <w:iCs/>
          <w:sz w:val="24"/>
          <w:szCs w:val="24"/>
        </w:rPr>
        <w:t>Tekhnologichnikh</w:t>
      </w:r>
      <w:proofErr w:type="spellEnd"/>
      <w:r w:rsidRPr="00AF112C">
        <w:rPr>
          <w:i/>
          <w:iCs/>
          <w:sz w:val="24"/>
          <w:szCs w:val="24"/>
        </w:rPr>
        <w:t xml:space="preserve"> </w:t>
      </w:r>
      <w:proofErr w:type="spellStart"/>
      <w:r w:rsidRPr="00AF112C">
        <w:rPr>
          <w:i/>
          <w:iCs/>
          <w:sz w:val="24"/>
          <w:szCs w:val="24"/>
        </w:rPr>
        <w:t>Protsesakh</w:t>
      </w:r>
      <w:proofErr w:type="spellEnd"/>
      <w:r w:rsidRPr="00AF112C">
        <w:rPr>
          <w:i/>
          <w:iCs/>
          <w:sz w:val="24"/>
          <w:szCs w:val="24"/>
        </w:rPr>
        <w:t>, 2</w:t>
      </w:r>
      <w:r w:rsidRPr="00AF112C">
        <w:rPr>
          <w:sz w:val="24"/>
          <w:szCs w:val="24"/>
        </w:rPr>
        <w:t>, 33–38.</w:t>
      </w:r>
    </w:p>
    <w:p w14:paraId="075A2161" w14:textId="3F582C85" w:rsidR="00A96405" w:rsidRDefault="0056543A">
      <w:pPr>
        <w:widowControl/>
        <w:pBdr>
          <w:top w:val="nil"/>
          <w:left w:val="nil"/>
          <w:bottom w:val="nil"/>
          <w:right w:val="nil"/>
          <w:between w:val="nil"/>
        </w:pBdr>
        <w:ind w:hanging="2"/>
        <w:jc w:val="both"/>
        <w:rPr>
          <w:sz w:val="24"/>
          <w:szCs w:val="24"/>
          <w:lang w:val="en-GB"/>
        </w:rPr>
      </w:pPr>
      <w:r>
        <w:rPr>
          <w:sz w:val="24"/>
          <w:szCs w:val="24"/>
          <w:lang w:val="en-US"/>
        </w:rPr>
        <w:t>17</w:t>
      </w:r>
      <w:r w:rsidR="005641A5">
        <w:rPr>
          <w:sz w:val="24"/>
          <w:szCs w:val="24"/>
          <w:lang w:val="en-US"/>
        </w:rPr>
        <w:t xml:space="preserve">. </w:t>
      </w:r>
      <w:proofErr w:type="spellStart"/>
      <w:r w:rsidR="005641A5" w:rsidRPr="005641A5">
        <w:rPr>
          <w:sz w:val="24"/>
          <w:szCs w:val="24"/>
        </w:rPr>
        <w:t>International</w:t>
      </w:r>
      <w:proofErr w:type="spellEnd"/>
      <w:r w:rsidR="005641A5" w:rsidRPr="005641A5">
        <w:rPr>
          <w:sz w:val="24"/>
          <w:szCs w:val="24"/>
        </w:rPr>
        <w:t xml:space="preserve"> </w:t>
      </w:r>
      <w:proofErr w:type="spellStart"/>
      <w:r w:rsidR="005641A5" w:rsidRPr="005641A5">
        <w:rPr>
          <w:sz w:val="24"/>
          <w:szCs w:val="24"/>
        </w:rPr>
        <w:t>Organization</w:t>
      </w:r>
      <w:proofErr w:type="spellEnd"/>
      <w:r w:rsidR="005641A5" w:rsidRPr="005641A5">
        <w:rPr>
          <w:sz w:val="24"/>
          <w:szCs w:val="24"/>
        </w:rPr>
        <w:t xml:space="preserve"> </w:t>
      </w:r>
      <w:proofErr w:type="spellStart"/>
      <w:r w:rsidR="005641A5" w:rsidRPr="005641A5">
        <w:rPr>
          <w:sz w:val="24"/>
          <w:szCs w:val="24"/>
        </w:rPr>
        <w:t>of</w:t>
      </w:r>
      <w:proofErr w:type="spellEnd"/>
      <w:r w:rsidR="005641A5" w:rsidRPr="005641A5">
        <w:rPr>
          <w:sz w:val="24"/>
          <w:szCs w:val="24"/>
        </w:rPr>
        <w:t xml:space="preserve"> </w:t>
      </w:r>
      <w:proofErr w:type="spellStart"/>
      <w:r w:rsidR="005641A5" w:rsidRPr="005641A5">
        <w:rPr>
          <w:sz w:val="24"/>
          <w:szCs w:val="24"/>
        </w:rPr>
        <w:t>Legal</w:t>
      </w:r>
      <w:proofErr w:type="spellEnd"/>
      <w:r w:rsidR="005641A5" w:rsidRPr="005641A5">
        <w:rPr>
          <w:sz w:val="24"/>
          <w:szCs w:val="24"/>
        </w:rPr>
        <w:t xml:space="preserve"> </w:t>
      </w:r>
      <w:proofErr w:type="spellStart"/>
      <w:r w:rsidR="005641A5" w:rsidRPr="005641A5">
        <w:rPr>
          <w:sz w:val="24"/>
          <w:szCs w:val="24"/>
        </w:rPr>
        <w:t>Metrology</w:t>
      </w:r>
      <w:proofErr w:type="spellEnd"/>
      <w:r w:rsidR="005641A5" w:rsidRPr="005641A5">
        <w:rPr>
          <w:sz w:val="24"/>
          <w:szCs w:val="24"/>
        </w:rPr>
        <w:t xml:space="preserve"> (OIML). (2008). </w:t>
      </w:r>
      <w:r w:rsidR="005641A5" w:rsidRPr="005641A5">
        <w:rPr>
          <w:i/>
          <w:iCs/>
          <w:sz w:val="24"/>
          <w:szCs w:val="24"/>
        </w:rPr>
        <w:t xml:space="preserve">OIML R 85-1 &amp; 2: </w:t>
      </w:r>
      <w:proofErr w:type="spellStart"/>
      <w:r w:rsidR="005641A5" w:rsidRPr="005641A5">
        <w:rPr>
          <w:i/>
          <w:iCs/>
          <w:sz w:val="24"/>
          <w:szCs w:val="24"/>
        </w:rPr>
        <w:t>Automatic</w:t>
      </w:r>
      <w:proofErr w:type="spellEnd"/>
      <w:r w:rsidR="005641A5" w:rsidRPr="005641A5">
        <w:rPr>
          <w:i/>
          <w:iCs/>
          <w:sz w:val="24"/>
          <w:szCs w:val="24"/>
        </w:rPr>
        <w:t xml:space="preserve"> </w:t>
      </w:r>
      <w:proofErr w:type="spellStart"/>
      <w:r w:rsidR="005641A5" w:rsidRPr="005641A5">
        <w:rPr>
          <w:i/>
          <w:iCs/>
          <w:sz w:val="24"/>
          <w:szCs w:val="24"/>
        </w:rPr>
        <w:t>level</w:t>
      </w:r>
      <w:proofErr w:type="spellEnd"/>
      <w:r w:rsidR="005641A5" w:rsidRPr="005641A5">
        <w:rPr>
          <w:i/>
          <w:iCs/>
          <w:sz w:val="24"/>
          <w:szCs w:val="24"/>
        </w:rPr>
        <w:t xml:space="preserve"> </w:t>
      </w:r>
      <w:proofErr w:type="spellStart"/>
      <w:r w:rsidR="005641A5" w:rsidRPr="005641A5">
        <w:rPr>
          <w:i/>
          <w:iCs/>
          <w:sz w:val="24"/>
          <w:szCs w:val="24"/>
        </w:rPr>
        <w:t>gauges</w:t>
      </w:r>
      <w:proofErr w:type="spellEnd"/>
      <w:r w:rsidR="005641A5" w:rsidRPr="005641A5">
        <w:rPr>
          <w:i/>
          <w:iCs/>
          <w:sz w:val="24"/>
          <w:szCs w:val="24"/>
        </w:rPr>
        <w:t xml:space="preserve"> </w:t>
      </w:r>
      <w:proofErr w:type="spellStart"/>
      <w:r w:rsidR="005641A5" w:rsidRPr="005641A5">
        <w:rPr>
          <w:i/>
          <w:iCs/>
          <w:sz w:val="24"/>
          <w:szCs w:val="24"/>
        </w:rPr>
        <w:t>for</w:t>
      </w:r>
      <w:proofErr w:type="spellEnd"/>
      <w:r w:rsidR="005641A5" w:rsidRPr="005641A5">
        <w:rPr>
          <w:i/>
          <w:iCs/>
          <w:sz w:val="24"/>
          <w:szCs w:val="24"/>
        </w:rPr>
        <w:t xml:space="preserve"> </w:t>
      </w:r>
      <w:proofErr w:type="spellStart"/>
      <w:r w:rsidR="005641A5" w:rsidRPr="005641A5">
        <w:rPr>
          <w:i/>
          <w:iCs/>
          <w:sz w:val="24"/>
          <w:szCs w:val="24"/>
        </w:rPr>
        <w:t>measuring</w:t>
      </w:r>
      <w:proofErr w:type="spellEnd"/>
      <w:r w:rsidR="005641A5" w:rsidRPr="005641A5">
        <w:rPr>
          <w:i/>
          <w:iCs/>
          <w:sz w:val="24"/>
          <w:szCs w:val="24"/>
        </w:rPr>
        <w:t xml:space="preserve"> </w:t>
      </w:r>
      <w:proofErr w:type="spellStart"/>
      <w:r w:rsidR="005641A5" w:rsidRPr="005641A5">
        <w:rPr>
          <w:i/>
          <w:iCs/>
          <w:sz w:val="24"/>
          <w:szCs w:val="24"/>
        </w:rPr>
        <w:t>the</w:t>
      </w:r>
      <w:proofErr w:type="spellEnd"/>
      <w:r w:rsidR="005641A5" w:rsidRPr="005641A5">
        <w:rPr>
          <w:i/>
          <w:iCs/>
          <w:sz w:val="24"/>
          <w:szCs w:val="24"/>
        </w:rPr>
        <w:t xml:space="preserve"> </w:t>
      </w:r>
      <w:proofErr w:type="spellStart"/>
      <w:r w:rsidR="005641A5" w:rsidRPr="005641A5">
        <w:rPr>
          <w:i/>
          <w:iCs/>
          <w:sz w:val="24"/>
          <w:szCs w:val="24"/>
        </w:rPr>
        <w:t>level</w:t>
      </w:r>
      <w:proofErr w:type="spellEnd"/>
      <w:r w:rsidR="005641A5" w:rsidRPr="005641A5">
        <w:rPr>
          <w:i/>
          <w:iCs/>
          <w:sz w:val="24"/>
          <w:szCs w:val="24"/>
        </w:rPr>
        <w:t xml:space="preserve"> </w:t>
      </w:r>
      <w:proofErr w:type="spellStart"/>
      <w:r w:rsidR="005641A5" w:rsidRPr="005641A5">
        <w:rPr>
          <w:i/>
          <w:iCs/>
          <w:sz w:val="24"/>
          <w:szCs w:val="24"/>
        </w:rPr>
        <w:t>of</w:t>
      </w:r>
      <w:proofErr w:type="spellEnd"/>
      <w:r w:rsidR="005641A5" w:rsidRPr="005641A5">
        <w:rPr>
          <w:i/>
          <w:iCs/>
          <w:sz w:val="24"/>
          <w:szCs w:val="24"/>
        </w:rPr>
        <w:t xml:space="preserve"> </w:t>
      </w:r>
      <w:proofErr w:type="spellStart"/>
      <w:r w:rsidR="005641A5" w:rsidRPr="005641A5">
        <w:rPr>
          <w:i/>
          <w:iCs/>
          <w:sz w:val="24"/>
          <w:szCs w:val="24"/>
        </w:rPr>
        <w:t>liquid</w:t>
      </w:r>
      <w:proofErr w:type="spellEnd"/>
      <w:r w:rsidR="005641A5" w:rsidRPr="005641A5">
        <w:rPr>
          <w:i/>
          <w:iCs/>
          <w:sz w:val="24"/>
          <w:szCs w:val="24"/>
        </w:rPr>
        <w:t xml:space="preserve"> </w:t>
      </w:r>
      <w:proofErr w:type="spellStart"/>
      <w:r w:rsidR="005641A5" w:rsidRPr="005641A5">
        <w:rPr>
          <w:i/>
          <w:iCs/>
          <w:sz w:val="24"/>
          <w:szCs w:val="24"/>
        </w:rPr>
        <w:t>in</w:t>
      </w:r>
      <w:proofErr w:type="spellEnd"/>
      <w:r w:rsidR="005641A5" w:rsidRPr="005641A5">
        <w:rPr>
          <w:i/>
          <w:iCs/>
          <w:sz w:val="24"/>
          <w:szCs w:val="24"/>
        </w:rPr>
        <w:t xml:space="preserve"> </w:t>
      </w:r>
      <w:proofErr w:type="spellStart"/>
      <w:r w:rsidR="005641A5" w:rsidRPr="005641A5">
        <w:rPr>
          <w:i/>
          <w:iCs/>
          <w:sz w:val="24"/>
          <w:szCs w:val="24"/>
        </w:rPr>
        <w:t>stationary</w:t>
      </w:r>
      <w:proofErr w:type="spellEnd"/>
      <w:r w:rsidR="005641A5" w:rsidRPr="005641A5">
        <w:rPr>
          <w:i/>
          <w:iCs/>
          <w:sz w:val="24"/>
          <w:szCs w:val="24"/>
        </w:rPr>
        <w:t xml:space="preserve"> </w:t>
      </w:r>
      <w:proofErr w:type="spellStart"/>
      <w:r w:rsidR="005641A5" w:rsidRPr="005641A5">
        <w:rPr>
          <w:i/>
          <w:iCs/>
          <w:sz w:val="24"/>
          <w:szCs w:val="24"/>
        </w:rPr>
        <w:t>storage</w:t>
      </w:r>
      <w:proofErr w:type="spellEnd"/>
      <w:r w:rsidR="005641A5" w:rsidRPr="005641A5">
        <w:rPr>
          <w:i/>
          <w:iCs/>
          <w:sz w:val="24"/>
          <w:szCs w:val="24"/>
        </w:rPr>
        <w:t xml:space="preserve"> </w:t>
      </w:r>
      <w:proofErr w:type="spellStart"/>
      <w:r w:rsidR="005641A5" w:rsidRPr="005641A5">
        <w:rPr>
          <w:i/>
          <w:iCs/>
          <w:sz w:val="24"/>
          <w:szCs w:val="24"/>
        </w:rPr>
        <w:t>tanks</w:t>
      </w:r>
      <w:proofErr w:type="spellEnd"/>
      <w:r w:rsidR="005641A5" w:rsidRPr="005641A5">
        <w:rPr>
          <w:i/>
          <w:iCs/>
          <w:sz w:val="24"/>
          <w:szCs w:val="24"/>
        </w:rPr>
        <w:t xml:space="preserve">. </w:t>
      </w:r>
      <w:proofErr w:type="spellStart"/>
      <w:r w:rsidR="005641A5" w:rsidRPr="005641A5">
        <w:rPr>
          <w:i/>
          <w:iCs/>
          <w:sz w:val="24"/>
          <w:szCs w:val="24"/>
        </w:rPr>
        <w:t>Part</w:t>
      </w:r>
      <w:proofErr w:type="spellEnd"/>
      <w:r w:rsidR="005641A5" w:rsidRPr="005641A5">
        <w:rPr>
          <w:i/>
          <w:iCs/>
          <w:sz w:val="24"/>
          <w:szCs w:val="24"/>
        </w:rPr>
        <w:t xml:space="preserve"> 1: </w:t>
      </w:r>
      <w:proofErr w:type="spellStart"/>
      <w:r w:rsidR="005641A5" w:rsidRPr="005641A5">
        <w:rPr>
          <w:i/>
          <w:iCs/>
          <w:sz w:val="24"/>
          <w:szCs w:val="24"/>
        </w:rPr>
        <w:t>Metrological</w:t>
      </w:r>
      <w:proofErr w:type="spellEnd"/>
      <w:r w:rsidR="005641A5" w:rsidRPr="005641A5">
        <w:rPr>
          <w:i/>
          <w:iCs/>
          <w:sz w:val="24"/>
          <w:szCs w:val="24"/>
        </w:rPr>
        <w:t xml:space="preserve"> </w:t>
      </w:r>
      <w:proofErr w:type="spellStart"/>
      <w:r w:rsidR="005641A5" w:rsidRPr="005641A5">
        <w:rPr>
          <w:i/>
          <w:iCs/>
          <w:sz w:val="24"/>
          <w:szCs w:val="24"/>
        </w:rPr>
        <w:t>and</w:t>
      </w:r>
      <w:proofErr w:type="spellEnd"/>
      <w:r w:rsidR="005641A5" w:rsidRPr="005641A5">
        <w:rPr>
          <w:i/>
          <w:iCs/>
          <w:sz w:val="24"/>
          <w:szCs w:val="24"/>
        </w:rPr>
        <w:t xml:space="preserve"> </w:t>
      </w:r>
      <w:proofErr w:type="spellStart"/>
      <w:r w:rsidR="005641A5" w:rsidRPr="005641A5">
        <w:rPr>
          <w:i/>
          <w:iCs/>
          <w:sz w:val="24"/>
          <w:szCs w:val="24"/>
        </w:rPr>
        <w:t>technical</w:t>
      </w:r>
      <w:proofErr w:type="spellEnd"/>
      <w:r w:rsidR="005641A5" w:rsidRPr="005641A5">
        <w:rPr>
          <w:i/>
          <w:iCs/>
          <w:sz w:val="24"/>
          <w:szCs w:val="24"/>
        </w:rPr>
        <w:t xml:space="preserve"> </w:t>
      </w:r>
      <w:proofErr w:type="spellStart"/>
      <w:r w:rsidR="005641A5" w:rsidRPr="005641A5">
        <w:rPr>
          <w:i/>
          <w:iCs/>
          <w:sz w:val="24"/>
          <w:szCs w:val="24"/>
        </w:rPr>
        <w:t>requirements</w:t>
      </w:r>
      <w:proofErr w:type="spellEnd"/>
      <w:r w:rsidR="005641A5" w:rsidRPr="005641A5">
        <w:rPr>
          <w:i/>
          <w:iCs/>
          <w:sz w:val="24"/>
          <w:szCs w:val="24"/>
        </w:rPr>
        <w:t xml:space="preserve">; </w:t>
      </w:r>
      <w:proofErr w:type="spellStart"/>
      <w:r w:rsidR="005641A5" w:rsidRPr="005641A5">
        <w:rPr>
          <w:i/>
          <w:iCs/>
          <w:sz w:val="24"/>
          <w:szCs w:val="24"/>
        </w:rPr>
        <w:t>Part</w:t>
      </w:r>
      <w:proofErr w:type="spellEnd"/>
      <w:r w:rsidR="005641A5" w:rsidRPr="005641A5">
        <w:rPr>
          <w:i/>
          <w:iCs/>
          <w:sz w:val="24"/>
          <w:szCs w:val="24"/>
        </w:rPr>
        <w:t xml:space="preserve"> 2: </w:t>
      </w:r>
      <w:proofErr w:type="spellStart"/>
      <w:r w:rsidR="005641A5" w:rsidRPr="005641A5">
        <w:rPr>
          <w:i/>
          <w:iCs/>
          <w:sz w:val="24"/>
          <w:szCs w:val="24"/>
        </w:rPr>
        <w:t>Metrological</w:t>
      </w:r>
      <w:proofErr w:type="spellEnd"/>
      <w:r w:rsidR="005641A5" w:rsidRPr="005641A5">
        <w:rPr>
          <w:i/>
          <w:iCs/>
          <w:sz w:val="24"/>
          <w:szCs w:val="24"/>
        </w:rPr>
        <w:t xml:space="preserve"> </w:t>
      </w:r>
      <w:proofErr w:type="spellStart"/>
      <w:r w:rsidR="005641A5" w:rsidRPr="005641A5">
        <w:rPr>
          <w:i/>
          <w:iCs/>
          <w:sz w:val="24"/>
          <w:szCs w:val="24"/>
        </w:rPr>
        <w:t>control</w:t>
      </w:r>
      <w:proofErr w:type="spellEnd"/>
      <w:r w:rsidR="005641A5" w:rsidRPr="005641A5">
        <w:rPr>
          <w:i/>
          <w:iCs/>
          <w:sz w:val="24"/>
          <w:szCs w:val="24"/>
        </w:rPr>
        <w:t xml:space="preserve"> </w:t>
      </w:r>
      <w:proofErr w:type="spellStart"/>
      <w:r w:rsidR="005641A5" w:rsidRPr="005641A5">
        <w:rPr>
          <w:i/>
          <w:iCs/>
          <w:sz w:val="24"/>
          <w:szCs w:val="24"/>
        </w:rPr>
        <w:t>and</w:t>
      </w:r>
      <w:proofErr w:type="spellEnd"/>
      <w:r w:rsidR="005641A5" w:rsidRPr="005641A5">
        <w:rPr>
          <w:i/>
          <w:iCs/>
          <w:sz w:val="24"/>
          <w:szCs w:val="24"/>
        </w:rPr>
        <w:t xml:space="preserve"> </w:t>
      </w:r>
      <w:proofErr w:type="spellStart"/>
      <w:r w:rsidR="005641A5" w:rsidRPr="005641A5">
        <w:rPr>
          <w:i/>
          <w:iCs/>
          <w:sz w:val="24"/>
          <w:szCs w:val="24"/>
        </w:rPr>
        <w:t>tests</w:t>
      </w:r>
      <w:proofErr w:type="spellEnd"/>
      <w:r w:rsidR="005641A5" w:rsidRPr="005641A5">
        <w:rPr>
          <w:i/>
          <w:iCs/>
          <w:sz w:val="24"/>
          <w:szCs w:val="24"/>
        </w:rPr>
        <w:t>.</w:t>
      </w:r>
      <w:r w:rsidR="005641A5" w:rsidRPr="005641A5">
        <w:rPr>
          <w:sz w:val="24"/>
          <w:szCs w:val="24"/>
        </w:rPr>
        <w:t xml:space="preserve"> </w:t>
      </w:r>
      <w:proofErr w:type="spellStart"/>
      <w:r w:rsidR="005641A5" w:rsidRPr="005641A5">
        <w:rPr>
          <w:sz w:val="24"/>
          <w:szCs w:val="24"/>
        </w:rPr>
        <w:t>International</w:t>
      </w:r>
      <w:proofErr w:type="spellEnd"/>
      <w:r w:rsidR="005641A5" w:rsidRPr="005641A5">
        <w:rPr>
          <w:sz w:val="24"/>
          <w:szCs w:val="24"/>
        </w:rPr>
        <w:t xml:space="preserve"> </w:t>
      </w:r>
      <w:proofErr w:type="spellStart"/>
      <w:r w:rsidR="005641A5" w:rsidRPr="005641A5">
        <w:rPr>
          <w:sz w:val="24"/>
          <w:szCs w:val="24"/>
        </w:rPr>
        <w:t>Recommendation</w:t>
      </w:r>
      <w:proofErr w:type="spellEnd"/>
      <w:r w:rsidR="005641A5" w:rsidRPr="005641A5">
        <w:rPr>
          <w:sz w:val="24"/>
          <w:szCs w:val="24"/>
        </w:rPr>
        <w:t xml:space="preserve">. </w:t>
      </w:r>
      <w:proofErr w:type="spellStart"/>
      <w:r w:rsidR="005641A5" w:rsidRPr="005641A5">
        <w:rPr>
          <w:sz w:val="24"/>
          <w:szCs w:val="24"/>
        </w:rPr>
        <w:t>Paris</w:t>
      </w:r>
      <w:proofErr w:type="spellEnd"/>
      <w:r w:rsidR="005641A5" w:rsidRPr="005641A5">
        <w:rPr>
          <w:sz w:val="24"/>
          <w:szCs w:val="24"/>
        </w:rPr>
        <w:t xml:space="preserve">, </w:t>
      </w:r>
      <w:proofErr w:type="spellStart"/>
      <w:r w:rsidR="005641A5" w:rsidRPr="005641A5">
        <w:rPr>
          <w:sz w:val="24"/>
          <w:szCs w:val="24"/>
        </w:rPr>
        <w:t>France</w:t>
      </w:r>
      <w:proofErr w:type="spellEnd"/>
      <w:r w:rsidR="005641A5" w:rsidRPr="005641A5">
        <w:rPr>
          <w:sz w:val="24"/>
          <w:szCs w:val="24"/>
        </w:rPr>
        <w:t xml:space="preserve">: </w:t>
      </w:r>
      <w:proofErr w:type="spellStart"/>
      <w:r w:rsidR="005641A5" w:rsidRPr="005641A5">
        <w:rPr>
          <w:sz w:val="24"/>
          <w:szCs w:val="24"/>
        </w:rPr>
        <w:t>Bureau</w:t>
      </w:r>
      <w:proofErr w:type="spellEnd"/>
      <w:r w:rsidR="005641A5" w:rsidRPr="005641A5">
        <w:rPr>
          <w:sz w:val="24"/>
          <w:szCs w:val="24"/>
        </w:rPr>
        <w:t xml:space="preserve"> </w:t>
      </w:r>
      <w:proofErr w:type="spellStart"/>
      <w:r w:rsidR="005641A5" w:rsidRPr="005641A5">
        <w:rPr>
          <w:sz w:val="24"/>
          <w:szCs w:val="24"/>
        </w:rPr>
        <w:t>International</w:t>
      </w:r>
      <w:proofErr w:type="spellEnd"/>
      <w:r w:rsidR="005641A5" w:rsidRPr="005641A5">
        <w:rPr>
          <w:sz w:val="24"/>
          <w:szCs w:val="24"/>
        </w:rPr>
        <w:t xml:space="preserve"> </w:t>
      </w:r>
      <w:proofErr w:type="spellStart"/>
      <w:r w:rsidR="005641A5" w:rsidRPr="005641A5">
        <w:rPr>
          <w:sz w:val="24"/>
          <w:szCs w:val="24"/>
        </w:rPr>
        <w:t>de</w:t>
      </w:r>
      <w:proofErr w:type="spellEnd"/>
      <w:r w:rsidR="005641A5" w:rsidRPr="005641A5">
        <w:rPr>
          <w:sz w:val="24"/>
          <w:szCs w:val="24"/>
        </w:rPr>
        <w:t xml:space="preserve"> </w:t>
      </w:r>
      <w:proofErr w:type="spellStart"/>
      <w:r w:rsidR="005641A5" w:rsidRPr="005641A5">
        <w:rPr>
          <w:sz w:val="24"/>
          <w:szCs w:val="24"/>
        </w:rPr>
        <w:t>Métrologie</w:t>
      </w:r>
      <w:proofErr w:type="spellEnd"/>
      <w:r w:rsidR="005641A5" w:rsidRPr="005641A5">
        <w:rPr>
          <w:sz w:val="24"/>
          <w:szCs w:val="24"/>
        </w:rPr>
        <w:t xml:space="preserve"> </w:t>
      </w:r>
      <w:proofErr w:type="spellStart"/>
      <w:r w:rsidR="005641A5" w:rsidRPr="005641A5">
        <w:rPr>
          <w:sz w:val="24"/>
          <w:szCs w:val="24"/>
        </w:rPr>
        <w:t>Légale</w:t>
      </w:r>
      <w:proofErr w:type="spellEnd"/>
      <w:r w:rsidR="005641A5" w:rsidRPr="005641A5">
        <w:rPr>
          <w:sz w:val="24"/>
          <w:szCs w:val="24"/>
        </w:rPr>
        <w:t xml:space="preserve"> (BIML).</w:t>
      </w:r>
    </w:p>
    <w:p w14:paraId="4E73D5D9" w14:textId="33180FB9" w:rsidR="00DF5551" w:rsidRDefault="00DF5551">
      <w:pPr>
        <w:widowControl/>
        <w:pBdr>
          <w:top w:val="nil"/>
          <w:left w:val="nil"/>
          <w:bottom w:val="nil"/>
          <w:right w:val="nil"/>
          <w:between w:val="nil"/>
        </w:pBdr>
        <w:ind w:hanging="2"/>
        <w:jc w:val="both"/>
        <w:rPr>
          <w:sz w:val="24"/>
          <w:szCs w:val="24"/>
          <w:lang w:val="en-GB"/>
        </w:rPr>
      </w:pPr>
      <w:r>
        <w:rPr>
          <w:sz w:val="24"/>
          <w:szCs w:val="24"/>
          <w:lang w:val="en-GB"/>
        </w:rPr>
        <w:t xml:space="preserve">18. </w:t>
      </w:r>
      <w:proofErr w:type="spellStart"/>
      <w:r w:rsidRPr="00DF5551">
        <w:rPr>
          <w:sz w:val="24"/>
          <w:szCs w:val="24"/>
        </w:rPr>
        <w:t>State</w:t>
      </w:r>
      <w:proofErr w:type="spellEnd"/>
      <w:r w:rsidRPr="00DF5551">
        <w:rPr>
          <w:sz w:val="24"/>
          <w:szCs w:val="24"/>
        </w:rPr>
        <w:t xml:space="preserve"> </w:t>
      </w:r>
      <w:proofErr w:type="spellStart"/>
      <w:r w:rsidRPr="00DF5551">
        <w:rPr>
          <w:sz w:val="24"/>
          <w:szCs w:val="24"/>
        </w:rPr>
        <w:t>Primary</w:t>
      </w:r>
      <w:proofErr w:type="spellEnd"/>
      <w:r w:rsidRPr="00DF5551">
        <w:rPr>
          <w:sz w:val="24"/>
          <w:szCs w:val="24"/>
        </w:rPr>
        <w:t xml:space="preserve"> Standard </w:t>
      </w:r>
      <w:proofErr w:type="spellStart"/>
      <w:r w:rsidRPr="00DF5551">
        <w:rPr>
          <w:sz w:val="24"/>
          <w:szCs w:val="24"/>
        </w:rPr>
        <w:t>of</w:t>
      </w:r>
      <w:proofErr w:type="spellEnd"/>
      <w:r w:rsidRPr="00DF5551">
        <w:rPr>
          <w:sz w:val="24"/>
          <w:szCs w:val="24"/>
        </w:rPr>
        <w:t xml:space="preserve"> </w:t>
      </w:r>
      <w:proofErr w:type="spellStart"/>
      <w:r w:rsidRPr="00DF5551">
        <w:rPr>
          <w:sz w:val="24"/>
          <w:szCs w:val="24"/>
        </w:rPr>
        <w:t>the</w:t>
      </w:r>
      <w:proofErr w:type="spellEnd"/>
      <w:r w:rsidRPr="00DF5551">
        <w:rPr>
          <w:sz w:val="24"/>
          <w:szCs w:val="24"/>
        </w:rPr>
        <w:t xml:space="preserve"> </w:t>
      </w:r>
      <w:proofErr w:type="spellStart"/>
      <w:r w:rsidRPr="00DF5551">
        <w:rPr>
          <w:sz w:val="24"/>
          <w:szCs w:val="24"/>
        </w:rPr>
        <w:t>Unit</w:t>
      </w:r>
      <w:proofErr w:type="spellEnd"/>
      <w:r w:rsidRPr="00DF5551">
        <w:rPr>
          <w:sz w:val="24"/>
          <w:szCs w:val="24"/>
        </w:rPr>
        <w:t xml:space="preserve"> </w:t>
      </w:r>
      <w:proofErr w:type="spellStart"/>
      <w:r w:rsidRPr="00DF5551">
        <w:rPr>
          <w:sz w:val="24"/>
          <w:szCs w:val="24"/>
        </w:rPr>
        <w:t>of</w:t>
      </w:r>
      <w:proofErr w:type="spellEnd"/>
      <w:r w:rsidRPr="00DF5551">
        <w:rPr>
          <w:sz w:val="24"/>
          <w:szCs w:val="24"/>
        </w:rPr>
        <w:t xml:space="preserve"> </w:t>
      </w:r>
      <w:proofErr w:type="spellStart"/>
      <w:r w:rsidRPr="00DF5551">
        <w:rPr>
          <w:sz w:val="24"/>
          <w:szCs w:val="24"/>
        </w:rPr>
        <w:t>Length</w:t>
      </w:r>
      <w:proofErr w:type="spellEnd"/>
      <w:r w:rsidRPr="00DF5551">
        <w:rPr>
          <w:sz w:val="24"/>
          <w:szCs w:val="24"/>
        </w:rPr>
        <w:t xml:space="preserve"> </w:t>
      </w:r>
      <w:proofErr w:type="spellStart"/>
      <w:r w:rsidRPr="00DF5551">
        <w:rPr>
          <w:sz w:val="24"/>
          <w:szCs w:val="24"/>
        </w:rPr>
        <w:t>for</w:t>
      </w:r>
      <w:proofErr w:type="spellEnd"/>
      <w:r w:rsidRPr="00DF5551">
        <w:rPr>
          <w:sz w:val="24"/>
          <w:szCs w:val="24"/>
        </w:rPr>
        <w:t xml:space="preserve"> </w:t>
      </w:r>
      <w:proofErr w:type="spellStart"/>
      <w:r w:rsidRPr="00DF5551">
        <w:rPr>
          <w:sz w:val="24"/>
          <w:szCs w:val="24"/>
        </w:rPr>
        <w:t>the</w:t>
      </w:r>
      <w:proofErr w:type="spellEnd"/>
      <w:r w:rsidRPr="00DF5551">
        <w:rPr>
          <w:sz w:val="24"/>
          <w:szCs w:val="24"/>
        </w:rPr>
        <w:t xml:space="preserve"> </w:t>
      </w:r>
      <w:proofErr w:type="spellStart"/>
      <w:r w:rsidRPr="00DF5551">
        <w:rPr>
          <w:sz w:val="24"/>
          <w:szCs w:val="24"/>
        </w:rPr>
        <w:t>Liquid</w:t>
      </w:r>
      <w:proofErr w:type="spellEnd"/>
      <w:r w:rsidRPr="00DF5551">
        <w:rPr>
          <w:sz w:val="24"/>
          <w:szCs w:val="24"/>
        </w:rPr>
        <w:t xml:space="preserve"> </w:t>
      </w:r>
      <w:proofErr w:type="spellStart"/>
      <w:r w:rsidRPr="00DF5551">
        <w:rPr>
          <w:sz w:val="24"/>
          <w:szCs w:val="24"/>
        </w:rPr>
        <w:t>Level</w:t>
      </w:r>
      <w:proofErr w:type="spellEnd"/>
      <w:r w:rsidRPr="00DF5551">
        <w:rPr>
          <w:sz w:val="24"/>
          <w:szCs w:val="24"/>
        </w:rPr>
        <w:t xml:space="preserve">. </w:t>
      </w:r>
      <w:proofErr w:type="spellStart"/>
      <w:r w:rsidRPr="00DF5551">
        <w:rPr>
          <w:sz w:val="24"/>
          <w:szCs w:val="24"/>
        </w:rPr>
        <w:t>Available</w:t>
      </w:r>
      <w:proofErr w:type="spellEnd"/>
      <w:r w:rsidRPr="00DF5551">
        <w:rPr>
          <w:sz w:val="24"/>
          <w:szCs w:val="24"/>
        </w:rPr>
        <w:t xml:space="preserve"> </w:t>
      </w:r>
      <w:proofErr w:type="spellStart"/>
      <w:r w:rsidRPr="00DF5551">
        <w:rPr>
          <w:sz w:val="24"/>
          <w:szCs w:val="24"/>
        </w:rPr>
        <w:t>at</w:t>
      </w:r>
      <w:proofErr w:type="spellEnd"/>
      <w:r w:rsidRPr="00DF5551">
        <w:rPr>
          <w:sz w:val="24"/>
          <w:szCs w:val="24"/>
        </w:rPr>
        <w:t xml:space="preserve">: </w:t>
      </w:r>
      <w:hyperlink r:id="rId25" w:tgtFrame="_new" w:history="1">
        <w:r w:rsidRPr="00DF5551">
          <w:rPr>
            <w:rStyle w:val="Hyperlink"/>
            <w:sz w:val="24"/>
            <w:szCs w:val="24"/>
          </w:rPr>
          <w:t>http://www.metrology.kharkov.ua/index.php?id=347&amp;L=2</w:t>
        </w:r>
      </w:hyperlink>
      <w:r w:rsidRPr="00DF5551">
        <w:rPr>
          <w:sz w:val="24"/>
          <w:szCs w:val="24"/>
        </w:rPr>
        <w:t xml:space="preserve">. </w:t>
      </w:r>
      <w:proofErr w:type="spellStart"/>
      <w:r w:rsidRPr="00DF5551">
        <w:rPr>
          <w:sz w:val="24"/>
          <w:szCs w:val="24"/>
        </w:rPr>
        <w:t>Accessed</w:t>
      </w:r>
      <w:proofErr w:type="spellEnd"/>
      <w:r w:rsidRPr="00DF5551">
        <w:rPr>
          <w:sz w:val="24"/>
          <w:szCs w:val="24"/>
        </w:rPr>
        <w:t>: [</w:t>
      </w:r>
      <w:r>
        <w:rPr>
          <w:sz w:val="24"/>
          <w:szCs w:val="24"/>
          <w:lang w:val="en-GB"/>
        </w:rPr>
        <w:t>29.11.2024</w:t>
      </w:r>
      <w:r w:rsidRPr="00DF5551">
        <w:rPr>
          <w:sz w:val="24"/>
          <w:szCs w:val="24"/>
        </w:rPr>
        <w:t>].</w:t>
      </w:r>
    </w:p>
    <w:p w14:paraId="3604301F" w14:textId="2E804393" w:rsidR="00797201" w:rsidRDefault="0056543A">
      <w:pPr>
        <w:widowControl/>
        <w:pBdr>
          <w:top w:val="nil"/>
          <w:left w:val="nil"/>
          <w:bottom w:val="nil"/>
          <w:right w:val="nil"/>
          <w:between w:val="nil"/>
        </w:pBdr>
        <w:ind w:hanging="2"/>
        <w:jc w:val="both"/>
        <w:rPr>
          <w:sz w:val="24"/>
          <w:szCs w:val="24"/>
          <w:lang w:val="en-US"/>
        </w:rPr>
      </w:pPr>
      <w:r>
        <w:rPr>
          <w:sz w:val="24"/>
          <w:szCs w:val="24"/>
          <w:lang w:val="en-US"/>
        </w:rPr>
        <w:t>1</w:t>
      </w:r>
      <w:r w:rsidR="00DF5551">
        <w:rPr>
          <w:sz w:val="24"/>
          <w:szCs w:val="24"/>
          <w:lang w:val="en-US"/>
        </w:rPr>
        <w:t>9</w:t>
      </w:r>
      <w:r>
        <w:rPr>
          <w:sz w:val="24"/>
          <w:szCs w:val="24"/>
          <w:lang w:val="en-US"/>
        </w:rPr>
        <w:t xml:space="preserve">. </w:t>
      </w:r>
      <w:r w:rsidR="00797201" w:rsidRPr="00797201">
        <w:rPr>
          <w:sz w:val="24"/>
          <w:szCs w:val="24"/>
        </w:rPr>
        <w:t xml:space="preserve">Zivenko </w:t>
      </w:r>
      <w:r w:rsidR="00797201">
        <w:rPr>
          <w:sz w:val="24"/>
          <w:szCs w:val="24"/>
          <w:lang w:val="en-US"/>
        </w:rPr>
        <w:t>O</w:t>
      </w:r>
      <w:r w:rsidR="00797201" w:rsidRPr="00797201">
        <w:rPr>
          <w:sz w:val="24"/>
          <w:szCs w:val="24"/>
        </w:rPr>
        <w:t xml:space="preserve">., </w:t>
      </w:r>
      <w:proofErr w:type="spellStart"/>
      <w:r w:rsidR="00797201" w:rsidRPr="00797201">
        <w:rPr>
          <w:sz w:val="24"/>
          <w:szCs w:val="24"/>
        </w:rPr>
        <w:t>Nakonechnyi</w:t>
      </w:r>
      <w:proofErr w:type="spellEnd"/>
      <w:r w:rsidR="00797201" w:rsidRPr="00797201">
        <w:rPr>
          <w:sz w:val="24"/>
          <w:szCs w:val="24"/>
        </w:rPr>
        <w:t xml:space="preserve"> A., </w:t>
      </w:r>
      <w:proofErr w:type="spellStart"/>
      <w:r w:rsidR="00797201" w:rsidRPr="00797201">
        <w:rPr>
          <w:sz w:val="24"/>
          <w:szCs w:val="24"/>
        </w:rPr>
        <w:t>Motorkin</w:t>
      </w:r>
      <w:proofErr w:type="spellEnd"/>
      <w:r w:rsidR="00797201" w:rsidRPr="00797201">
        <w:rPr>
          <w:sz w:val="24"/>
          <w:szCs w:val="24"/>
        </w:rPr>
        <w:t xml:space="preserve"> D., &amp; </w:t>
      </w:r>
      <w:proofErr w:type="spellStart"/>
      <w:r w:rsidR="00797201" w:rsidRPr="00797201">
        <w:rPr>
          <w:sz w:val="24"/>
          <w:szCs w:val="24"/>
        </w:rPr>
        <w:t>Gudyma</w:t>
      </w:r>
      <w:proofErr w:type="spellEnd"/>
      <w:r w:rsidR="00797201" w:rsidRPr="00797201">
        <w:rPr>
          <w:sz w:val="24"/>
          <w:szCs w:val="24"/>
        </w:rPr>
        <w:t xml:space="preserve">, E. (2013). </w:t>
      </w:r>
      <w:proofErr w:type="spellStart"/>
      <w:r w:rsidR="00797201" w:rsidRPr="00797201">
        <w:rPr>
          <w:sz w:val="24"/>
          <w:szCs w:val="24"/>
        </w:rPr>
        <w:t>Automated</w:t>
      </w:r>
      <w:proofErr w:type="spellEnd"/>
      <w:r w:rsidR="00797201" w:rsidRPr="00797201">
        <w:rPr>
          <w:sz w:val="24"/>
          <w:szCs w:val="24"/>
        </w:rPr>
        <w:t xml:space="preserve"> </w:t>
      </w:r>
      <w:proofErr w:type="spellStart"/>
      <w:r w:rsidR="00797201" w:rsidRPr="00797201">
        <w:rPr>
          <w:sz w:val="24"/>
          <w:szCs w:val="24"/>
        </w:rPr>
        <w:t>calibration</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level</w:t>
      </w:r>
      <w:proofErr w:type="spellEnd"/>
      <w:r w:rsidR="00797201" w:rsidRPr="00797201">
        <w:rPr>
          <w:sz w:val="24"/>
          <w:szCs w:val="24"/>
        </w:rPr>
        <w:t xml:space="preserve"> </w:t>
      </w:r>
      <w:proofErr w:type="spellStart"/>
      <w:r w:rsidR="00797201" w:rsidRPr="00797201">
        <w:rPr>
          <w:sz w:val="24"/>
          <w:szCs w:val="24"/>
        </w:rPr>
        <w:t>channels</w:t>
      </w:r>
      <w:proofErr w:type="spellEnd"/>
      <w:r w:rsidR="00797201" w:rsidRPr="00797201">
        <w:rPr>
          <w:sz w:val="24"/>
          <w:szCs w:val="24"/>
        </w:rPr>
        <w:t xml:space="preserve"> </w:t>
      </w:r>
      <w:proofErr w:type="spellStart"/>
      <w:r w:rsidR="00797201" w:rsidRPr="00797201">
        <w:rPr>
          <w:sz w:val="24"/>
          <w:szCs w:val="24"/>
        </w:rPr>
        <w:t>in</w:t>
      </w:r>
      <w:proofErr w:type="spellEnd"/>
      <w:r w:rsidR="00797201" w:rsidRPr="00797201">
        <w:rPr>
          <w:sz w:val="24"/>
          <w:szCs w:val="24"/>
        </w:rPr>
        <w:t xml:space="preserve"> </w:t>
      </w:r>
      <w:proofErr w:type="spellStart"/>
      <w:r w:rsidR="00797201" w:rsidRPr="00797201">
        <w:rPr>
          <w:sz w:val="24"/>
          <w:szCs w:val="24"/>
        </w:rPr>
        <w:t>polymetric</w:t>
      </w:r>
      <w:proofErr w:type="spellEnd"/>
      <w:r w:rsidR="00797201" w:rsidRPr="00797201">
        <w:rPr>
          <w:sz w:val="24"/>
          <w:szCs w:val="24"/>
        </w:rPr>
        <w:t xml:space="preserve"> </w:t>
      </w:r>
      <w:proofErr w:type="spellStart"/>
      <w:r w:rsidR="00797201" w:rsidRPr="00797201">
        <w:rPr>
          <w:sz w:val="24"/>
          <w:szCs w:val="24"/>
        </w:rPr>
        <w:t>systems</w:t>
      </w:r>
      <w:proofErr w:type="spellEnd"/>
      <w:r w:rsidR="00797201" w:rsidRPr="00797201">
        <w:rPr>
          <w:sz w:val="24"/>
          <w:szCs w:val="24"/>
        </w:rPr>
        <w:t xml:space="preserve"> </w:t>
      </w:r>
      <w:proofErr w:type="spellStart"/>
      <w:r w:rsidR="00797201" w:rsidRPr="00797201">
        <w:rPr>
          <w:sz w:val="24"/>
          <w:szCs w:val="24"/>
        </w:rPr>
        <w:t>considering</w:t>
      </w:r>
      <w:proofErr w:type="spellEnd"/>
      <w:r w:rsidR="00797201" w:rsidRPr="00797201">
        <w:rPr>
          <w:sz w:val="24"/>
          <w:szCs w:val="24"/>
        </w:rPr>
        <w:t xml:space="preserve"> </w:t>
      </w:r>
      <w:proofErr w:type="spellStart"/>
      <w:r w:rsidR="00797201" w:rsidRPr="00797201">
        <w:rPr>
          <w:sz w:val="24"/>
          <w:szCs w:val="24"/>
        </w:rPr>
        <w:t>the</w:t>
      </w:r>
      <w:proofErr w:type="spellEnd"/>
      <w:r w:rsidR="00797201" w:rsidRPr="00797201">
        <w:rPr>
          <w:sz w:val="24"/>
          <w:szCs w:val="24"/>
        </w:rPr>
        <w:t xml:space="preserve"> </w:t>
      </w:r>
      <w:proofErr w:type="spellStart"/>
      <w:r w:rsidR="00797201" w:rsidRPr="00797201">
        <w:rPr>
          <w:sz w:val="24"/>
          <w:szCs w:val="24"/>
        </w:rPr>
        <w:t>temperature</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the</w:t>
      </w:r>
      <w:proofErr w:type="spellEnd"/>
      <w:r w:rsidR="00797201" w:rsidRPr="00797201">
        <w:rPr>
          <w:sz w:val="24"/>
          <w:szCs w:val="24"/>
        </w:rPr>
        <w:t xml:space="preserve"> </w:t>
      </w:r>
      <w:proofErr w:type="spellStart"/>
      <w:r w:rsidR="00797201" w:rsidRPr="00797201">
        <w:rPr>
          <w:sz w:val="24"/>
          <w:szCs w:val="24"/>
        </w:rPr>
        <w:t>electronic</w:t>
      </w:r>
      <w:proofErr w:type="spellEnd"/>
      <w:r w:rsidR="00797201" w:rsidRPr="00797201">
        <w:rPr>
          <w:sz w:val="24"/>
          <w:szCs w:val="24"/>
        </w:rPr>
        <w:t xml:space="preserve"> </w:t>
      </w:r>
      <w:r w:rsidR="00797201">
        <w:rPr>
          <w:sz w:val="24"/>
          <w:szCs w:val="24"/>
          <w:lang w:val="en-US"/>
        </w:rPr>
        <w:t>unit (in Russian)</w:t>
      </w:r>
      <w:r w:rsidR="00797201" w:rsidRPr="00797201">
        <w:rPr>
          <w:sz w:val="24"/>
          <w:szCs w:val="24"/>
        </w:rPr>
        <w:t xml:space="preserve">. </w:t>
      </w:r>
      <w:proofErr w:type="spellStart"/>
      <w:r w:rsidR="00797201" w:rsidRPr="00797201">
        <w:rPr>
          <w:i/>
          <w:iCs/>
          <w:sz w:val="24"/>
          <w:szCs w:val="24"/>
        </w:rPr>
        <w:t>Innovations</w:t>
      </w:r>
      <w:proofErr w:type="spellEnd"/>
      <w:r w:rsidR="00797201" w:rsidRPr="00797201">
        <w:rPr>
          <w:i/>
          <w:iCs/>
          <w:sz w:val="24"/>
          <w:szCs w:val="24"/>
        </w:rPr>
        <w:t xml:space="preserve"> </w:t>
      </w:r>
      <w:proofErr w:type="spellStart"/>
      <w:r w:rsidR="00797201" w:rsidRPr="00797201">
        <w:rPr>
          <w:i/>
          <w:iCs/>
          <w:sz w:val="24"/>
          <w:szCs w:val="24"/>
        </w:rPr>
        <w:t>in</w:t>
      </w:r>
      <w:proofErr w:type="spellEnd"/>
      <w:r w:rsidR="00797201" w:rsidRPr="00797201">
        <w:rPr>
          <w:i/>
          <w:iCs/>
          <w:sz w:val="24"/>
          <w:szCs w:val="24"/>
        </w:rPr>
        <w:t xml:space="preserve"> </w:t>
      </w:r>
      <w:proofErr w:type="spellStart"/>
      <w:r w:rsidR="00797201" w:rsidRPr="00797201">
        <w:rPr>
          <w:i/>
          <w:iCs/>
          <w:sz w:val="24"/>
          <w:szCs w:val="24"/>
        </w:rPr>
        <w:t>Shipbuilding</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Ocean</w:t>
      </w:r>
      <w:proofErr w:type="spellEnd"/>
      <w:r w:rsidR="00797201" w:rsidRPr="00797201">
        <w:rPr>
          <w:i/>
          <w:iCs/>
          <w:sz w:val="24"/>
          <w:szCs w:val="24"/>
        </w:rPr>
        <w:t xml:space="preserve"> </w:t>
      </w:r>
      <w:proofErr w:type="spellStart"/>
      <w:r w:rsidR="00797201" w:rsidRPr="00797201">
        <w:rPr>
          <w:i/>
          <w:iCs/>
          <w:sz w:val="24"/>
          <w:szCs w:val="24"/>
        </w:rPr>
        <w:t>Engineering</w:t>
      </w:r>
      <w:proofErr w:type="spellEnd"/>
      <w:r w:rsidR="00797201" w:rsidRPr="00797201">
        <w:rPr>
          <w:i/>
          <w:iCs/>
          <w:sz w:val="24"/>
          <w:szCs w:val="24"/>
        </w:rPr>
        <w:t xml:space="preserve">: </w:t>
      </w:r>
      <w:proofErr w:type="spellStart"/>
      <w:r w:rsidR="00797201" w:rsidRPr="00797201">
        <w:rPr>
          <w:i/>
          <w:iCs/>
          <w:sz w:val="24"/>
          <w:szCs w:val="24"/>
        </w:rPr>
        <w:t>Proceedings</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the</w:t>
      </w:r>
      <w:proofErr w:type="spellEnd"/>
      <w:r w:rsidR="00797201" w:rsidRPr="00797201">
        <w:rPr>
          <w:i/>
          <w:iCs/>
          <w:sz w:val="24"/>
          <w:szCs w:val="24"/>
        </w:rPr>
        <w:t xml:space="preserve"> IV </w:t>
      </w:r>
      <w:proofErr w:type="spellStart"/>
      <w:r w:rsidR="00797201" w:rsidRPr="00797201">
        <w:rPr>
          <w:i/>
          <w:iCs/>
          <w:sz w:val="24"/>
          <w:szCs w:val="24"/>
        </w:rPr>
        <w:t>International</w:t>
      </w:r>
      <w:proofErr w:type="spellEnd"/>
      <w:r w:rsidR="00797201" w:rsidRPr="00797201">
        <w:rPr>
          <w:i/>
          <w:iCs/>
          <w:sz w:val="24"/>
          <w:szCs w:val="24"/>
        </w:rPr>
        <w:t xml:space="preserve"> </w:t>
      </w:r>
      <w:proofErr w:type="spellStart"/>
      <w:r w:rsidR="00797201" w:rsidRPr="00797201">
        <w:rPr>
          <w:i/>
          <w:iCs/>
          <w:sz w:val="24"/>
          <w:szCs w:val="24"/>
        </w:rPr>
        <w:t>Scientific</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Technical</w:t>
      </w:r>
      <w:proofErr w:type="spellEnd"/>
      <w:r w:rsidR="00797201" w:rsidRPr="00797201">
        <w:rPr>
          <w:i/>
          <w:iCs/>
          <w:sz w:val="24"/>
          <w:szCs w:val="24"/>
        </w:rPr>
        <w:t xml:space="preserve"> </w:t>
      </w:r>
      <w:proofErr w:type="spellStart"/>
      <w:r w:rsidR="00797201" w:rsidRPr="00797201">
        <w:rPr>
          <w:i/>
          <w:iCs/>
          <w:sz w:val="24"/>
          <w:szCs w:val="24"/>
        </w:rPr>
        <w:t>Conference</w:t>
      </w:r>
      <w:proofErr w:type="spellEnd"/>
      <w:r w:rsidR="00797201" w:rsidRPr="00797201">
        <w:rPr>
          <w:i/>
          <w:iCs/>
          <w:sz w:val="24"/>
          <w:szCs w:val="24"/>
        </w:rPr>
        <w:t>,</w:t>
      </w:r>
      <w:r w:rsidR="00797201" w:rsidRPr="00797201">
        <w:rPr>
          <w:sz w:val="24"/>
          <w:szCs w:val="24"/>
        </w:rPr>
        <w:t xml:space="preserve"> 424–427. </w:t>
      </w:r>
      <w:proofErr w:type="spellStart"/>
      <w:r w:rsidR="00797201" w:rsidRPr="00797201">
        <w:rPr>
          <w:sz w:val="24"/>
          <w:szCs w:val="24"/>
        </w:rPr>
        <w:t>Mykolaiv</w:t>
      </w:r>
      <w:proofErr w:type="spellEnd"/>
      <w:r w:rsidR="00797201" w:rsidRPr="00797201">
        <w:rPr>
          <w:sz w:val="24"/>
          <w:szCs w:val="24"/>
        </w:rPr>
        <w:t xml:space="preserve">: </w:t>
      </w:r>
      <w:proofErr w:type="spellStart"/>
      <w:r w:rsidR="00797201" w:rsidRPr="00797201">
        <w:rPr>
          <w:sz w:val="24"/>
          <w:szCs w:val="24"/>
        </w:rPr>
        <w:t>National</w:t>
      </w:r>
      <w:proofErr w:type="spellEnd"/>
      <w:r w:rsidR="00797201" w:rsidRPr="00797201">
        <w:rPr>
          <w:sz w:val="24"/>
          <w:szCs w:val="24"/>
        </w:rPr>
        <w:t xml:space="preserve"> </w:t>
      </w:r>
      <w:proofErr w:type="spellStart"/>
      <w:r w:rsidR="00797201" w:rsidRPr="00797201">
        <w:rPr>
          <w:sz w:val="24"/>
          <w:szCs w:val="24"/>
        </w:rPr>
        <w:t>University</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Shipbuilding</w:t>
      </w:r>
      <w:proofErr w:type="spellEnd"/>
      <w:r w:rsidR="00797201" w:rsidRPr="00797201">
        <w:rPr>
          <w:sz w:val="24"/>
          <w:szCs w:val="24"/>
        </w:rPr>
        <w:t>.</w:t>
      </w:r>
      <w:r w:rsidR="00797201">
        <w:rPr>
          <w:sz w:val="24"/>
          <w:szCs w:val="24"/>
          <w:lang w:val="en-US"/>
        </w:rPr>
        <w:br/>
      </w:r>
      <w:r w:rsidR="00DF5551">
        <w:rPr>
          <w:sz w:val="24"/>
          <w:szCs w:val="24"/>
          <w:lang w:val="en-GB"/>
        </w:rPr>
        <w:t>20</w:t>
      </w:r>
      <w:r>
        <w:rPr>
          <w:sz w:val="24"/>
          <w:szCs w:val="24"/>
          <w:lang w:val="en-GB"/>
        </w:rPr>
        <w:t xml:space="preserve">. </w:t>
      </w:r>
      <w:proofErr w:type="spellStart"/>
      <w:r w:rsidR="00797201" w:rsidRPr="00797201">
        <w:rPr>
          <w:sz w:val="24"/>
          <w:szCs w:val="24"/>
        </w:rPr>
        <w:t>Nakonechnyi</w:t>
      </w:r>
      <w:proofErr w:type="spellEnd"/>
      <w:r w:rsidR="00797201" w:rsidRPr="00797201">
        <w:rPr>
          <w:sz w:val="24"/>
          <w:szCs w:val="24"/>
        </w:rPr>
        <w:t xml:space="preserve">, A.G., &amp; Zivenko, A.V. (2015). </w:t>
      </w:r>
      <w:proofErr w:type="spellStart"/>
      <w:r w:rsidR="00797201" w:rsidRPr="00797201">
        <w:rPr>
          <w:sz w:val="24"/>
          <w:szCs w:val="24"/>
        </w:rPr>
        <w:t>Automation</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calibration</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level</w:t>
      </w:r>
      <w:proofErr w:type="spellEnd"/>
      <w:r w:rsidR="00797201" w:rsidRPr="00797201">
        <w:rPr>
          <w:sz w:val="24"/>
          <w:szCs w:val="24"/>
        </w:rPr>
        <w:t xml:space="preserve"> </w:t>
      </w:r>
      <w:proofErr w:type="spellStart"/>
      <w:r w:rsidR="00797201" w:rsidRPr="00797201">
        <w:rPr>
          <w:sz w:val="24"/>
          <w:szCs w:val="24"/>
        </w:rPr>
        <w:t>measurement</w:t>
      </w:r>
      <w:proofErr w:type="spellEnd"/>
      <w:r w:rsidR="00797201" w:rsidRPr="00797201">
        <w:rPr>
          <w:sz w:val="24"/>
          <w:szCs w:val="24"/>
        </w:rPr>
        <w:t xml:space="preserve"> </w:t>
      </w:r>
      <w:proofErr w:type="spellStart"/>
      <w:r w:rsidR="00797201" w:rsidRPr="00797201">
        <w:rPr>
          <w:sz w:val="24"/>
          <w:szCs w:val="24"/>
        </w:rPr>
        <w:t>channels</w:t>
      </w:r>
      <w:proofErr w:type="spellEnd"/>
      <w:r w:rsidR="00797201" w:rsidRPr="00797201">
        <w:rPr>
          <w:sz w:val="24"/>
          <w:szCs w:val="24"/>
        </w:rPr>
        <w:t xml:space="preserve"> </w:t>
      </w:r>
      <w:proofErr w:type="spellStart"/>
      <w:r w:rsidR="00797201" w:rsidRPr="00797201">
        <w:rPr>
          <w:sz w:val="24"/>
          <w:szCs w:val="24"/>
        </w:rPr>
        <w:t>in</w:t>
      </w:r>
      <w:proofErr w:type="spellEnd"/>
      <w:r w:rsidR="00797201" w:rsidRPr="00797201">
        <w:rPr>
          <w:sz w:val="24"/>
          <w:szCs w:val="24"/>
        </w:rPr>
        <w:t xml:space="preserve"> </w:t>
      </w:r>
      <w:proofErr w:type="spellStart"/>
      <w:r w:rsidR="00797201" w:rsidRPr="00797201">
        <w:rPr>
          <w:sz w:val="24"/>
          <w:szCs w:val="24"/>
        </w:rPr>
        <w:t>polymetric</w:t>
      </w:r>
      <w:proofErr w:type="spellEnd"/>
      <w:r w:rsidR="00797201" w:rsidRPr="00797201">
        <w:rPr>
          <w:sz w:val="24"/>
          <w:szCs w:val="24"/>
        </w:rPr>
        <w:t xml:space="preserve"> </w:t>
      </w:r>
      <w:proofErr w:type="spellStart"/>
      <w:r w:rsidR="00797201" w:rsidRPr="00797201">
        <w:rPr>
          <w:sz w:val="24"/>
          <w:szCs w:val="24"/>
        </w:rPr>
        <w:t>systems</w:t>
      </w:r>
      <w:proofErr w:type="spellEnd"/>
      <w:r w:rsidR="00797201">
        <w:rPr>
          <w:sz w:val="24"/>
          <w:szCs w:val="24"/>
          <w:lang w:val="en-US"/>
        </w:rPr>
        <w:t xml:space="preserve"> (in Russian)</w:t>
      </w:r>
      <w:r w:rsidR="00797201" w:rsidRPr="00797201">
        <w:rPr>
          <w:sz w:val="24"/>
          <w:szCs w:val="24"/>
        </w:rPr>
        <w:t xml:space="preserve">. </w:t>
      </w:r>
      <w:proofErr w:type="spellStart"/>
      <w:r w:rsidR="00797201" w:rsidRPr="00797201">
        <w:rPr>
          <w:i/>
          <w:iCs/>
          <w:sz w:val="24"/>
          <w:szCs w:val="24"/>
        </w:rPr>
        <w:t>Innovations</w:t>
      </w:r>
      <w:proofErr w:type="spellEnd"/>
      <w:r w:rsidR="00797201" w:rsidRPr="00797201">
        <w:rPr>
          <w:i/>
          <w:iCs/>
          <w:sz w:val="24"/>
          <w:szCs w:val="24"/>
        </w:rPr>
        <w:t xml:space="preserve"> </w:t>
      </w:r>
      <w:proofErr w:type="spellStart"/>
      <w:r w:rsidR="00797201" w:rsidRPr="00797201">
        <w:rPr>
          <w:i/>
          <w:iCs/>
          <w:sz w:val="24"/>
          <w:szCs w:val="24"/>
        </w:rPr>
        <w:t>in</w:t>
      </w:r>
      <w:proofErr w:type="spellEnd"/>
      <w:r w:rsidR="00797201" w:rsidRPr="00797201">
        <w:rPr>
          <w:i/>
          <w:iCs/>
          <w:sz w:val="24"/>
          <w:szCs w:val="24"/>
        </w:rPr>
        <w:t xml:space="preserve"> </w:t>
      </w:r>
      <w:proofErr w:type="spellStart"/>
      <w:r w:rsidR="00797201" w:rsidRPr="00797201">
        <w:rPr>
          <w:i/>
          <w:iCs/>
          <w:sz w:val="24"/>
          <w:szCs w:val="24"/>
        </w:rPr>
        <w:t>Shipbuilding</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Ocean</w:t>
      </w:r>
      <w:proofErr w:type="spellEnd"/>
      <w:r w:rsidR="00797201" w:rsidRPr="00797201">
        <w:rPr>
          <w:i/>
          <w:iCs/>
          <w:sz w:val="24"/>
          <w:szCs w:val="24"/>
        </w:rPr>
        <w:t xml:space="preserve"> </w:t>
      </w:r>
      <w:proofErr w:type="spellStart"/>
      <w:r w:rsidR="00797201" w:rsidRPr="00797201">
        <w:rPr>
          <w:i/>
          <w:iCs/>
          <w:sz w:val="24"/>
          <w:szCs w:val="24"/>
        </w:rPr>
        <w:t>Engineering</w:t>
      </w:r>
      <w:proofErr w:type="spellEnd"/>
      <w:r w:rsidR="00797201" w:rsidRPr="00797201">
        <w:rPr>
          <w:i/>
          <w:iCs/>
          <w:sz w:val="24"/>
          <w:szCs w:val="24"/>
        </w:rPr>
        <w:t xml:space="preserve">: </w:t>
      </w:r>
      <w:proofErr w:type="spellStart"/>
      <w:r w:rsidR="00797201" w:rsidRPr="00797201">
        <w:rPr>
          <w:i/>
          <w:iCs/>
          <w:sz w:val="24"/>
          <w:szCs w:val="24"/>
        </w:rPr>
        <w:t>Proceedings</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the</w:t>
      </w:r>
      <w:proofErr w:type="spellEnd"/>
      <w:r w:rsidR="00797201" w:rsidRPr="00797201">
        <w:rPr>
          <w:i/>
          <w:iCs/>
          <w:sz w:val="24"/>
          <w:szCs w:val="24"/>
        </w:rPr>
        <w:t xml:space="preserve"> VI </w:t>
      </w:r>
      <w:proofErr w:type="spellStart"/>
      <w:r w:rsidR="00797201" w:rsidRPr="00797201">
        <w:rPr>
          <w:i/>
          <w:iCs/>
          <w:sz w:val="24"/>
          <w:szCs w:val="24"/>
        </w:rPr>
        <w:t>International</w:t>
      </w:r>
      <w:proofErr w:type="spellEnd"/>
      <w:r w:rsidR="00797201" w:rsidRPr="00797201">
        <w:rPr>
          <w:i/>
          <w:iCs/>
          <w:sz w:val="24"/>
          <w:szCs w:val="24"/>
        </w:rPr>
        <w:t xml:space="preserve"> </w:t>
      </w:r>
      <w:proofErr w:type="spellStart"/>
      <w:r w:rsidR="00797201" w:rsidRPr="00797201">
        <w:rPr>
          <w:i/>
          <w:iCs/>
          <w:sz w:val="24"/>
          <w:szCs w:val="24"/>
        </w:rPr>
        <w:t>Scientific</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Technical</w:t>
      </w:r>
      <w:proofErr w:type="spellEnd"/>
      <w:r w:rsidR="00797201" w:rsidRPr="00797201">
        <w:rPr>
          <w:i/>
          <w:iCs/>
          <w:sz w:val="24"/>
          <w:szCs w:val="24"/>
        </w:rPr>
        <w:t xml:space="preserve"> </w:t>
      </w:r>
      <w:proofErr w:type="spellStart"/>
      <w:r w:rsidR="00797201" w:rsidRPr="00797201">
        <w:rPr>
          <w:i/>
          <w:iCs/>
          <w:sz w:val="24"/>
          <w:szCs w:val="24"/>
        </w:rPr>
        <w:t>Conference</w:t>
      </w:r>
      <w:proofErr w:type="spellEnd"/>
      <w:r w:rsidR="00797201" w:rsidRPr="00797201">
        <w:rPr>
          <w:i/>
          <w:iCs/>
          <w:sz w:val="24"/>
          <w:szCs w:val="24"/>
        </w:rPr>
        <w:t xml:space="preserve"> </w:t>
      </w:r>
      <w:proofErr w:type="spellStart"/>
      <w:r w:rsidR="00797201" w:rsidRPr="00797201">
        <w:rPr>
          <w:i/>
          <w:iCs/>
          <w:sz w:val="24"/>
          <w:szCs w:val="24"/>
        </w:rPr>
        <w:t>Dedicated</w:t>
      </w:r>
      <w:proofErr w:type="spellEnd"/>
      <w:r w:rsidR="00797201" w:rsidRPr="00797201">
        <w:rPr>
          <w:i/>
          <w:iCs/>
          <w:sz w:val="24"/>
          <w:szCs w:val="24"/>
        </w:rPr>
        <w:t xml:space="preserve"> </w:t>
      </w:r>
      <w:proofErr w:type="spellStart"/>
      <w:r w:rsidR="00797201" w:rsidRPr="00797201">
        <w:rPr>
          <w:i/>
          <w:iCs/>
          <w:sz w:val="24"/>
          <w:szCs w:val="24"/>
        </w:rPr>
        <w:t>to</w:t>
      </w:r>
      <w:proofErr w:type="spellEnd"/>
      <w:r w:rsidR="00797201" w:rsidRPr="00797201">
        <w:rPr>
          <w:i/>
          <w:iCs/>
          <w:sz w:val="24"/>
          <w:szCs w:val="24"/>
        </w:rPr>
        <w:t xml:space="preserve"> </w:t>
      </w:r>
      <w:proofErr w:type="spellStart"/>
      <w:r w:rsidR="00797201" w:rsidRPr="00797201">
        <w:rPr>
          <w:i/>
          <w:iCs/>
          <w:sz w:val="24"/>
          <w:szCs w:val="24"/>
        </w:rPr>
        <w:t>the</w:t>
      </w:r>
      <w:proofErr w:type="spellEnd"/>
      <w:r w:rsidR="00797201" w:rsidRPr="00797201">
        <w:rPr>
          <w:i/>
          <w:iCs/>
          <w:sz w:val="24"/>
          <w:szCs w:val="24"/>
        </w:rPr>
        <w:t xml:space="preserve"> 95th </w:t>
      </w:r>
      <w:proofErr w:type="spellStart"/>
      <w:r w:rsidR="00797201" w:rsidRPr="00797201">
        <w:rPr>
          <w:i/>
          <w:iCs/>
          <w:sz w:val="24"/>
          <w:szCs w:val="24"/>
        </w:rPr>
        <w:t>Anniversary</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Admiral</w:t>
      </w:r>
      <w:proofErr w:type="spellEnd"/>
      <w:r w:rsidR="00797201" w:rsidRPr="00797201">
        <w:rPr>
          <w:i/>
          <w:iCs/>
          <w:sz w:val="24"/>
          <w:szCs w:val="24"/>
        </w:rPr>
        <w:t xml:space="preserve"> </w:t>
      </w:r>
      <w:proofErr w:type="spellStart"/>
      <w:r w:rsidR="00797201" w:rsidRPr="00797201">
        <w:rPr>
          <w:i/>
          <w:iCs/>
          <w:sz w:val="24"/>
          <w:szCs w:val="24"/>
        </w:rPr>
        <w:t>Makarov</w:t>
      </w:r>
      <w:proofErr w:type="spellEnd"/>
      <w:r w:rsidR="00797201" w:rsidRPr="00797201">
        <w:rPr>
          <w:i/>
          <w:iCs/>
          <w:sz w:val="24"/>
          <w:szCs w:val="24"/>
        </w:rPr>
        <w:t xml:space="preserve"> </w:t>
      </w:r>
      <w:proofErr w:type="spellStart"/>
      <w:r w:rsidR="00797201" w:rsidRPr="00797201">
        <w:rPr>
          <w:i/>
          <w:iCs/>
          <w:sz w:val="24"/>
          <w:szCs w:val="24"/>
        </w:rPr>
        <w:t>National</w:t>
      </w:r>
      <w:proofErr w:type="spellEnd"/>
      <w:r w:rsidR="00797201" w:rsidRPr="00797201">
        <w:rPr>
          <w:i/>
          <w:iCs/>
          <w:sz w:val="24"/>
          <w:szCs w:val="24"/>
        </w:rPr>
        <w:t xml:space="preserve"> </w:t>
      </w:r>
      <w:proofErr w:type="spellStart"/>
      <w:r w:rsidR="00797201" w:rsidRPr="00797201">
        <w:rPr>
          <w:i/>
          <w:iCs/>
          <w:sz w:val="24"/>
          <w:szCs w:val="24"/>
        </w:rPr>
        <w:t>University</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Shipbuilding</w:t>
      </w:r>
      <w:proofErr w:type="spellEnd"/>
      <w:r w:rsidR="00797201" w:rsidRPr="00797201">
        <w:rPr>
          <w:i/>
          <w:iCs/>
          <w:sz w:val="24"/>
          <w:szCs w:val="24"/>
        </w:rPr>
        <w:t>,</w:t>
      </w:r>
      <w:r w:rsidR="00797201" w:rsidRPr="00797201">
        <w:rPr>
          <w:sz w:val="24"/>
          <w:szCs w:val="24"/>
        </w:rPr>
        <w:t xml:space="preserve"> 337–340. </w:t>
      </w:r>
      <w:proofErr w:type="spellStart"/>
      <w:r w:rsidR="00797201" w:rsidRPr="00797201">
        <w:rPr>
          <w:sz w:val="24"/>
          <w:szCs w:val="24"/>
        </w:rPr>
        <w:t>Mykolaiv</w:t>
      </w:r>
      <w:proofErr w:type="spellEnd"/>
      <w:r w:rsidR="00797201" w:rsidRPr="00797201">
        <w:rPr>
          <w:sz w:val="24"/>
          <w:szCs w:val="24"/>
        </w:rPr>
        <w:t xml:space="preserve">: </w:t>
      </w:r>
      <w:proofErr w:type="spellStart"/>
      <w:r w:rsidR="00797201" w:rsidRPr="00797201">
        <w:rPr>
          <w:sz w:val="24"/>
          <w:szCs w:val="24"/>
        </w:rPr>
        <w:t>National</w:t>
      </w:r>
      <w:proofErr w:type="spellEnd"/>
      <w:r w:rsidR="00797201" w:rsidRPr="00797201">
        <w:rPr>
          <w:sz w:val="24"/>
          <w:szCs w:val="24"/>
        </w:rPr>
        <w:t xml:space="preserve"> </w:t>
      </w:r>
      <w:proofErr w:type="spellStart"/>
      <w:r w:rsidR="00797201" w:rsidRPr="00797201">
        <w:rPr>
          <w:sz w:val="24"/>
          <w:szCs w:val="24"/>
        </w:rPr>
        <w:t>University</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Shipbuilding</w:t>
      </w:r>
      <w:proofErr w:type="spellEnd"/>
      <w:r w:rsidR="00797201" w:rsidRPr="00797201">
        <w:rPr>
          <w:sz w:val="24"/>
          <w:szCs w:val="24"/>
        </w:rPr>
        <w:t>.</w:t>
      </w:r>
    </w:p>
    <w:p w14:paraId="57B244A1" w14:textId="77777777" w:rsidR="00797201" w:rsidRPr="00797201" w:rsidRDefault="00797201">
      <w:pPr>
        <w:widowControl/>
        <w:pBdr>
          <w:top w:val="nil"/>
          <w:left w:val="nil"/>
          <w:bottom w:val="nil"/>
          <w:right w:val="nil"/>
          <w:between w:val="nil"/>
        </w:pBdr>
        <w:ind w:hanging="2"/>
        <w:jc w:val="both"/>
        <w:rPr>
          <w:sz w:val="24"/>
          <w:szCs w:val="24"/>
          <w:lang w:val="en-US"/>
        </w:rPr>
      </w:pPr>
    </w:p>
    <w:p w14:paraId="5DD4F3CF" w14:textId="77777777" w:rsidR="00797201" w:rsidRPr="005641A5" w:rsidRDefault="00797201">
      <w:pPr>
        <w:widowControl/>
        <w:pBdr>
          <w:top w:val="nil"/>
          <w:left w:val="nil"/>
          <w:bottom w:val="nil"/>
          <w:right w:val="nil"/>
          <w:between w:val="nil"/>
        </w:pBdr>
        <w:ind w:hanging="2"/>
        <w:jc w:val="both"/>
        <w:rPr>
          <w:sz w:val="24"/>
          <w:szCs w:val="24"/>
          <w:lang w:val="en-US"/>
        </w:rPr>
      </w:pPr>
    </w:p>
    <w:p w14:paraId="20706D99" w14:textId="77777777" w:rsidR="00DC39F1" w:rsidRDefault="00763C7A">
      <w:pPr>
        <w:widowControl/>
        <w:pBdr>
          <w:top w:val="nil"/>
          <w:left w:val="nil"/>
          <w:bottom w:val="nil"/>
          <w:right w:val="nil"/>
          <w:between w:val="nil"/>
        </w:pBdr>
        <w:ind w:hanging="2"/>
        <w:jc w:val="center"/>
        <w:rPr>
          <w:sz w:val="24"/>
          <w:szCs w:val="24"/>
        </w:rPr>
      </w:pPr>
      <w:proofErr w:type="spellStart"/>
      <w:r>
        <w:rPr>
          <w:b/>
          <w:sz w:val="24"/>
          <w:szCs w:val="24"/>
        </w:rPr>
        <w:t>References</w:t>
      </w:r>
      <w:proofErr w:type="spellEnd"/>
    </w:p>
    <w:p w14:paraId="142937AA" w14:textId="77777777" w:rsidR="00DC39F1" w:rsidRDefault="00DC39F1">
      <w:pPr>
        <w:widowControl/>
        <w:pBdr>
          <w:top w:val="nil"/>
          <w:left w:val="nil"/>
          <w:bottom w:val="nil"/>
          <w:right w:val="nil"/>
          <w:between w:val="nil"/>
        </w:pBdr>
        <w:ind w:hanging="2"/>
        <w:jc w:val="center"/>
        <w:rPr>
          <w:sz w:val="24"/>
          <w:szCs w:val="24"/>
        </w:rPr>
      </w:pPr>
    </w:p>
    <w:p w14:paraId="0C49274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1. </w:t>
      </w:r>
      <w:proofErr w:type="spellStart"/>
      <w:r>
        <w:rPr>
          <w:sz w:val="24"/>
          <w:szCs w:val="24"/>
        </w:rPr>
        <w:t>Maslova</w:t>
      </w:r>
      <w:proofErr w:type="spellEnd"/>
      <w:r>
        <w:rPr>
          <w:sz w:val="24"/>
          <w:szCs w:val="24"/>
        </w:rPr>
        <w:t xml:space="preserve"> V., </w:t>
      </w:r>
      <w:proofErr w:type="spellStart"/>
      <w:r>
        <w:rPr>
          <w:sz w:val="24"/>
          <w:szCs w:val="24"/>
        </w:rPr>
        <w:t>Storozhenko</w:t>
      </w:r>
      <w:proofErr w:type="spellEnd"/>
      <w:r>
        <w:rPr>
          <w:sz w:val="24"/>
          <w:szCs w:val="24"/>
        </w:rPr>
        <w:t xml:space="preserve"> V. (2004). </w:t>
      </w:r>
      <w:proofErr w:type="spellStart"/>
      <w:r>
        <w:rPr>
          <w:sz w:val="24"/>
          <w:szCs w:val="24"/>
        </w:rPr>
        <w:t>Thermography</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Kharkiv</w:t>
      </w:r>
      <w:proofErr w:type="spellEnd"/>
      <w:r>
        <w:rPr>
          <w:sz w:val="24"/>
          <w:szCs w:val="24"/>
        </w:rPr>
        <w:t xml:space="preserve">: SMITH </w:t>
      </w:r>
      <w:proofErr w:type="spellStart"/>
      <w:r>
        <w:rPr>
          <w:sz w:val="24"/>
          <w:szCs w:val="24"/>
        </w:rPr>
        <w:t>Company</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6D73F92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w:t>
      </w:r>
      <w:proofErr w:type="spellStart"/>
      <w:r>
        <w:rPr>
          <w:sz w:val="24"/>
          <w:szCs w:val="24"/>
        </w:rPr>
        <w:t>Bilokur</w:t>
      </w:r>
      <w:proofErr w:type="spellEnd"/>
      <w:r>
        <w:rPr>
          <w:sz w:val="24"/>
          <w:szCs w:val="24"/>
        </w:rPr>
        <w:t xml:space="preserve"> I. (2004). </w:t>
      </w:r>
      <w:proofErr w:type="spellStart"/>
      <w:r>
        <w:rPr>
          <w:sz w:val="24"/>
          <w:szCs w:val="24"/>
        </w:rPr>
        <w:t>Basics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flaw</w:t>
      </w:r>
      <w:proofErr w:type="spellEnd"/>
      <w:r>
        <w:rPr>
          <w:sz w:val="24"/>
          <w:szCs w:val="24"/>
        </w:rPr>
        <w:t xml:space="preserve"> </w:t>
      </w:r>
      <w:proofErr w:type="spellStart"/>
      <w:r>
        <w:rPr>
          <w:sz w:val="24"/>
          <w:szCs w:val="24"/>
        </w:rPr>
        <w:t>detection</w:t>
      </w:r>
      <w:proofErr w:type="spellEnd"/>
      <w:r>
        <w:rPr>
          <w:sz w:val="24"/>
          <w:szCs w:val="24"/>
        </w:rPr>
        <w:t xml:space="preserve">. </w:t>
      </w:r>
      <w:proofErr w:type="spellStart"/>
      <w:r>
        <w:rPr>
          <w:sz w:val="24"/>
          <w:szCs w:val="24"/>
        </w:rPr>
        <w:t>Kiev</w:t>
      </w:r>
      <w:proofErr w:type="spellEnd"/>
      <w:r>
        <w:rPr>
          <w:sz w:val="24"/>
          <w:szCs w:val="24"/>
        </w:rPr>
        <w:t>: "</w:t>
      </w:r>
      <w:proofErr w:type="spellStart"/>
      <w:r>
        <w:rPr>
          <w:sz w:val="24"/>
          <w:szCs w:val="24"/>
        </w:rPr>
        <w:t>Azimuth-Ukraine</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152A0F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Krautkramer</w:t>
      </w:r>
      <w:proofErr w:type="spellEnd"/>
      <w:r>
        <w:rPr>
          <w:sz w:val="24"/>
          <w:szCs w:val="24"/>
        </w:rPr>
        <w:t xml:space="preserve"> J., </w:t>
      </w:r>
      <w:proofErr w:type="spellStart"/>
      <w:r>
        <w:rPr>
          <w:sz w:val="24"/>
          <w:szCs w:val="24"/>
        </w:rPr>
        <w:t>Krautkramer</w:t>
      </w:r>
      <w:proofErr w:type="spellEnd"/>
      <w:r>
        <w:rPr>
          <w:sz w:val="24"/>
          <w:szCs w:val="24"/>
        </w:rPr>
        <w:t xml:space="preserve"> H. (1986). </w:t>
      </w:r>
      <w:proofErr w:type="spellStart"/>
      <w:r>
        <w:rPr>
          <w:sz w:val="24"/>
          <w:szCs w:val="24"/>
        </w:rPr>
        <w:t>Warkstoffprufung</w:t>
      </w:r>
      <w:proofErr w:type="spellEnd"/>
      <w:r>
        <w:rPr>
          <w:sz w:val="24"/>
          <w:szCs w:val="24"/>
        </w:rPr>
        <w:t xml:space="preserve"> </w:t>
      </w:r>
      <w:proofErr w:type="spellStart"/>
      <w:r>
        <w:rPr>
          <w:sz w:val="24"/>
          <w:szCs w:val="24"/>
        </w:rPr>
        <w:t>mit</w:t>
      </w:r>
      <w:proofErr w:type="spellEnd"/>
      <w:r>
        <w:rPr>
          <w:sz w:val="24"/>
          <w:szCs w:val="24"/>
        </w:rPr>
        <w:t xml:space="preserve"> </w:t>
      </w:r>
      <w:proofErr w:type="spellStart"/>
      <w:r>
        <w:rPr>
          <w:sz w:val="24"/>
          <w:szCs w:val="24"/>
        </w:rPr>
        <w:t>Ultraschall</w:t>
      </w:r>
      <w:proofErr w:type="spellEnd"/>
      <w:r>
        <w:rPr>
          <w:sz w:val="24"/>
          <w:szCs w:val="24"/>
        </w:rPr>
        <w:t xml:space="preserve">. </w:t>
      </w:r>
      <w:proofErr w:type="spellStart"/>
      <w:r>
        <w:rPr>
          <w:sz w:val="24"/>
          <w:szCs w:val="24"/>
        </w:rPr>
        <w:t>Berlin</w:t>
      </w:r>
      <w:proofErr w:type="spellEnd"/>
      <w:r>
        <w:rPr>
          <w:sz w:val="24"/>
          <w:szCs w:val="24"/>
        </w:rPr>
        <w:t xml:space="preserve">. </w:t>
      </w:r>
    </w:p>
    <w:p w14:paraId="099DD22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w:t>
      </w:r>
      <w:proofErr w:type="spellStart"/>
      <w:r>
        <w:rPr>
          <w:sz w:val="24"/>
          <w:szCs w:val="24"/>
        </w:rPr>
        <w:t>Storozhenko</w:t>
      </w:r>
      <w:proofErr w:type="spellEnd"/>
      <w:r>
        <w:rPr>
          <w:sz w:val="24"/>
          <w:szCs w:val="24"/>
        </w:rPr>
        <w:t xml:space="preserve"> V., </w:t>
      </w:r>
      <w:proofErr w:type="spellStart"/>
      <w:r>
        <w:rPr>
          <w:sz w:val="24"/>
          <w:szCs w:val="24"/>
        </w:rPr>
        <w:t>Khorlo</w:t>
      </w:r>
      <w:proofErr w:type="spellEnd"/>
      <w:r>
        <w:rPr>
          <w:sz w:val="24"/>
          <w:szCs w:val="24"/>
        </w:rPr>
        <w:t xml:space="preserve"> M., </w:t>
      </w:r>
      <w:proofErr w:type="spellStart"/>
      <w:r>
        <w:rPr>
          <w:sz w:val="24"/>
          <w:szCs w:val="24"/>
        </w:rPr>
        <w:t>Mєshkov</w:t>
      </w:r>
      <w:proofErr w:type="spellEnd"/>
      <w:r>
        <w:rPr>
          <w:sz w:val="24"/>
          <w:szCs w:val="24"/>
        </w:rPr>
        <w:t xml:space="preserve"> S., </w:t>
      </w:r>
      <w:proofErr w:type="spellStart"/>
      <w:r>
        <w:rPr>
          <w:sz w:val="24"/>
          <w:szCs w:val="24"/>
        </w:rPr>
        <w:t>Maslova</w:t>
      </w:r>
      <w:proofErr w:type="spellEnd"/>
      <w:r>
        <w:rPr>
          <w:sz w:val="24"/>
          <w:szCs w:val="24"/>
        </w:rPr>
        <w:t xml:space="preserve"> V. (2005). </w:t>
      </w:r>
      <w:proofErr w:type="spellStart"/>
      <w:r>
        <w:rPr>
          <w:sz w:val="24"/>
          <w:szCs w:val="24"/>
        </w:rPr>
        <w:t>Approach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creation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standard</w:t>
      </w:r>
      <w:proofErr w:type="spellEnd"/>
      <w:r>
        <w:rPr>
          <w:sz w:val="24"/>
          <w:szCs w:val="24"/>
        </w:rPr>
        <w:t xml:space="preserve"> </w:t>
      </w:r>
      <w:proofErr w:type="spellStart"/>
      <w:r>
        <w:rPr>
          <w:sz w:val="24"/>
          <w:szCs w:val="24"/>
        </w:rPr>
        <w:t>signs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1. 21-25.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06935BE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w:t>
      </w:r>
      <w:proofErr w:type="spellStart"/>
      <w:r>
        <w:rPr>
          <w:sz w:val="24"/>
          <w:szCs w:val="24"/>
        </w:rPr>
        <w:t>Xavier</w:t>
      </w:r>
      <w:proofErr w:type="spellEnd"/>
      <w:r>
        <w:rPr>
          <w:sz w:val="24"/>
          <w:szCs w:val="24"/>
        </w:rPr>
        <w:t xml:space="preserve"> P., </w:t>
      </w:r>
      <w:proofErr w:type="spellStart"/>
      <w:r>
        <w:rPr>
          <w:sz w:val="24"/>
          <w:szCs w:val="24"/>
        </w:rPr>
        <w:t>Maldague</w:t>
      </w:r>
      <w:proofErr w:type="spellEnd"/>
      <w:r>
        <w:rPr>
          <w:sz w:val="24"/>
          <w:szCs w:val="24"/>
        </w:rPr>
        <w:t xml:space="preserve"> V. (2001). </w:t>
      </w:r>
      <w:proofErr w:type="spellStart"/>
      <w:r>
        <w:rPr>
          <w:sz w:val="24"/>
          <w:szCs w:val="24"/>
        </w:rPr>
        <w:t>Theory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Infrared</w:t>
      </w:r>
      <w:proofErr w:type="spellEnd"/>
      <w:r>
        <w:rPr>
          <w:sz w:val="24"/>
          <w:szCs w:val="24"/>
        </w:rPr>
        <w:t xml:space="preserve"> </w:t>
      </w:r>
      <w:proofErr w:type="spellStart"/>
      <w:r>
        <w:rPr>
          <w:sz w:val="24"/>
          <w:szCs w:val="24"/>
        </w:rPr>
        <w:t>Technology</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Testing</w:t>
      </w:r>
      <w:proofErr w:type="spellEnd"/>
      <w:r>
        <w:rPr>
          <w:sz w:val="24"/>
          <w:szCs w:val="24"/>
        </w:rPr>
        <w:t xml:space="preserve">. </w:t>
      </w:r>
      <w:proofErr w:type="spellStart"/>
      <w:r>
        <w:rPr>
          <w:sz w:val="24"/>
          <w:szCs w:val="24"/>
        </w:rPr>
        <w:t>Join</w:t>
      </w:r>
      <w:proofErr w:type="spellEnd"/>
      <w:r>
        <w:rPr>
          <w:sz w:val="24"/>
          <w:szCs w:val="24"/>
        </w:rPr>
        <w:t xml:space="preserve">. </w:t>
      </w:r>
      <w:proofErr w:type="spellStart"/>
      <w:r>
        <w:rPr>
          <w:sz w:val="24"/>
          <w:szCs w:val="24"/>
        </w:rPr>
        <w:t>Welle</w:t>
      </w:r>
      <w:proofErr w:type="spellEnd"/>
      <w:r>
        <w:rPr>
          <w:sz w:val="24"/>
          <w:szCs w:val="24"/>
        </w:rPr>
        <w:t xml:space="preserve"> </w:t>
      </w:r>
      <w:proofErr w:type="spellStart"/>
      <w:r>
        <w:rPr>
          <w:sz w:val="24"/>
          <w:szCs w:val="24"/>
        </w:rPr>
        <w:t>Sons</w:t>
      </w:r>
      <w:proofErr w:type="spellEnd"/>
      <w:r>
        <w:rPr>
          <w:sz w:val="24"/>
          <w:szCs w:val="24"/>
        </w:rPr>
        <w:t xml:space="preserve">, </w:t>
      </w:r>
      <w:proofErr w:type="spellStart"/>
      <w:r>
        <w:rPr>
          <w:sz w:val="24"/>
          <w:szCs w:val="24"/>
        </w:rPr>
        <w:t>Inc</w:t>
      </w:r>
      <w:proofErr w:type="spellEnd"/>
      <w:r>
        <w:rPr>
          <w:sz w:val="24"/>
          <w:szCs w:val="24"/>
        </w:rPr>
        <w:t>. p. 684.</w:t>
      </w:r>
    </w:p>
    <w:p w14:paraId="5E38DEC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6. </w:t>
      </w:r>
      <w:proofErr w:type="spellStart"/>
      <w:r>
        <w:rPr>
          <w:sz w:val="24"/>
          <w:szCs w:val="24"/>
        </w:rPr>
        <w:t>Inrernational</w:t>
      </w:r>
      <w:proofErr w:type="spellEnd"/>
      <w:r>
        <w:rPr>
          <w:sz w:val="24"/>
          <w:szCs w:val="24"/>
        </w:rPr>
        <w:t xml:space="preserve"> </w:t>
      </w:r>
      <w:proofErr w:type="spellStart"/>
      <w:r>
        <w:rPr>
          <w:sz w:val="24"/>
          <w:szCs w:val="24"/>
        </w:rPr>
        <w:t>standard</w:t>
      </w:r>
      <w:proofErr w:type="spellEnd"/>
      <w:r>
        <w:rPr>
          <w:sz w:val="24"/>
          <w:szCs w:val="24"/>
        </w:rPr>
        <w:t xml:space="preserve"> ISO/FDIS 18434-2:2019(E). </w:t>
      </w:r>
      <w:proofErr w:type="spellStart"/>
      <w:r>
        <w:rPr>
          <w:sz w:val="24"/>
          <w:szCs w:val="24"/>
        </w:rPr>
        <w:t>Condition</w:t>
      </w:r>
      <w:proofErr w:type="spellEnd"/>
      <w:r>
        <w:rPr>
          <w:sz w:val="24"/>
          <w:szCs w:val="24"/>
        </w:rPr>
        <w:t xml:space="preserve"> </w:t>
      </w:r>
      <w:proofErr w:type="spellStart"/>
      <w:r>
        <w:rPr>
          <w:sz w:val="24"/>
          <w:szCs w:val="24"/>
        </w:rPr>
        <w:t>monitoring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machines</w:t>
      </w:r>
      <w:proofErr w:type="spellEnd"/>
      <w:r>
        <w:rPr>
          <w:sz w:val="24"/>
          <w:szCs w:val="24"/>
        </w:rPr>
        <w:t xml:space="preserve"> </w:t>
      </w:r>
      <w:proofErr w:type="spellStart"/>
      <w:r>
        <w:rPr>
          <w:sz w:val="24"/>
          <w:szCs w:val="24"/>
        </w:rPr>
        <w:t>systems</w:t>
      </w:r>
      <w:proofErr w:type="spellEnd"/>
      <w:r>
        <w:rPr>
          <w:sz w:val="24"/>
          <w:szCs w:val="24"/>
        </w:rPr>
        <w:t xml:space="preserve">. </w:t>
      </w:r>
      <w:proofErr w:type="spellStart"/>
      <w:r>
        <w:rPr>
          <w:sz w:val="24"/>
          <w:szCs w:val="24"/>
        </w:rPr>
        <w:t>Thermography</w:t>
      </w:r>
      <w:proofErr w:type="spellEnd"/>
      <w:r>
        <w:rPr>
          <w:sz w:val="24"/>
          <w:szCs w:val="24"/>
        </w:rPr>
        <w:t xml:space="preserve">. </w:t>
      </w:r>
      <w:proofErr w:type="spellStart"/>
      <w:r>
        <w:rPr>
          <w:sz w:val="24"/>
          <w:szCs w:val="24"/>
        </w:rPr>
        <w:t>Part</w:t>
      </w:r>
      <w:proofErr w:type="spellEnd"/>
      <w:r>
        <w:rPr>
          <w:sz w:val="24"/>
          <w:szCs w:val="24"/>
        </w:rPr>
        <w:t xml:space="preserve"> 2: </w:t>
      </w:r>
      <w:proofErr w:type="spellStart"/>
      <w:r>
        <w:rPr>
          <w:sz w:val="24"/>
          <w:szCs w:val="24"/>
        </w:rPr>
        <w:t>Imoge</w:t>
      </w:r>
      <w:proofErr w:type="spellEnd"/>
      <w:r>
        <w:rPr>
          <w:sz w:val="24"/>
          <w:szCs w:val="24"/>
        </w:rPr>
        <w:t xml:space="preserve"> </w:t>
      </w:r>
      <w:proofErr w:type="spellStart"/>
      <w:r>
        <w:rPr>
          <w:sz w:val="24"/>
          <w:szCs w:val="24"/>
        </w:rPr>
        <w:t>interpretation</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diagnostics</w:t>
      </w:r>
      <w:proofErr w:type="spellEnd"/>
      <w:r>
        <w:rPr>
          <w:sz w:val="24"/>
          <w:szCs w:val="24"/>
        </w:rPr>
        <w:t>.</w:t>
      </w:r>
    </w:p>
    <w:p w14:paraId="46C6F41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7.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(2019).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methods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diagnosing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mill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Collection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proceedings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9th </w:t>
      </w:r>
      <w:proofErr w:type="spellStart"/>
      <w:r>
        <w:rPr>
          <w:sz w:val="24"/>
          <w:szCs w:val="24"/>
        </w:rPr>
        <w:t>National</w:t>
      </w:r>
      <w:proofErr w:type="spellEnd"/>
      <w:r>
        <w:rPr>
          <w:sz w:val="24"/>
          <w:szCs w:val="24"/>
        </w:rPr>
        <w:t xml:space="preserve"> </w:t>
      </w:r>
      <w:proofErr w:type="spellStart"/>
      <w:r>
        <w:rPr>
          <w:sz w:val="24"/>
          <w:szCs w:val="24"/>
        </w:rPr>
        <w:t>Scientific</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Conference</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lastRenderedPageBreak/>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Kiev</w:t>
      </w:r>
      <w:proofErr w:type="spellEnd"/>
      <w:r>
        <w:rPr>
          <w:sz w:val="24"/>
          <w:szCs w:val="24"/>
        </w:rPr>
        <w:t>: 199-205.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598F365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8.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(2022). </w:t>
      </w:r>
      <w:proofErr w:type="spellStart"/>
      <w:r>
        <w:rPr>
          <w:sz w:val="24"/>
          <w:szCs w:val="24"/>
        </w:rPr>
        <w:t>Method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thermographing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external</w:t>
      </w:r>
      <w:proofErr w:type="spellEnd"/>
      <w:r>
        <w:rPr>
          <w:sz w:val="24"/>
          <w:szCs w:val="24"/>
        </w:rPr>
        <w:t xml:space="preserve"> </w:t>
      </w:r>
      <w:proofErr w:type="spellStart"/>
      <w:r>
        <w:rPr>
          <w:sz w:val="24"/>
          <w:szCs w:val="24"/>
        </w:rPr>
        <w:t>surface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a </w:t>
      </w:r>
      <w:proofErr w:type="spellStart"/>
      <w:r>
        <w:rPr>
          <w:sz w:val="24"/>
          <w:szCs w:val="24"/>
        </w:rPr>
        <w:t>remote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3. 19-21. [</w:t>
      </w:r>
      <w:proofErr w:type="spellStart"/>
      <w:r>
        <w:rPr>
          <w:sz w:val="24"/>
          <w:szCs w:val="24"/>
        </w:rPr>
        <w:t>in</w:t>
      </w:r>
      <w:proofErr w:type="spellEnd"/>
      <w:r>
        <w:rPr>
          <w:sz w:val="24"/>
          <w:szCs w:val="24"/>
        </w:rPr>
        <w:t xml:space="preserve"> Ukrainian]</w:t>
      </w:r>
    </w:p>
    <w:p w14:paraId="662406C9" w14:textId="77777777" w:rsidR="00DC39F1" w:rsidRDefault="00DC39F1">
      <w:pPr>
        <w:widowControl/>
        <w:pBdr>
          <w:top w:val="nil"/>
          <w:left w:val="nil"/>
          <w:bottom w:val="nil"/>
          <w:right w:val="nil"/>
          <w:between w:val="nil"/>
        </w:pBdr>
        <w:spacing w:line="276" w:lineRule="auto"/>
        <w:ind w:hanging="2"/>
        <w:jc w:val="both"/>
        <w:rPr>
          <w:sz w:val="24"/>
          <w:szCs w:val="24"/>
        </w:rPr>
      </w:pPr>
    </w:p>
    <w:p w14:paraId="0F2537CC" w14:textId="77777777" w:rsidR="00DC39F1" w:rsidRDefault="00DC39F1">
      <w:pPr>
        <w:widowControl/>
        <w:pBdr>
          <w:top w:val="nil"/>
          <w:left w:val="nil"/>
          <w:bottom w:val="nil"/>
          <w:right w:val="nil"/>
          <w:between w:val="nil"/>
        </w:pBdr>
        <w:ind w:hanging="2"/>
        <w:jc w:val="both"/>
        <w:rPr>
          <w:sz w:val="22"/>
          <w:szCs w:val="22"/>
        </w:rPr>
      </w:pPr>
    </w:p>
    <w:p w14:paraId="21DA3A5E" w14:textId="77777777" w:rsidR="00DC39F1" w:rsidRDefault="00DC39F1">
      <w:pPr>
        <w:widowControl/>
        <w:pBdr>
          <w:top w:val="nil"/>
          <w:left w:val="nil"/>
          <w:bottom w:val="nil"/>
          <w:right w:val="nil"/>
          <w:between w:val="nil"/>
        </w:pBdr>
        <w:ind w:hanging="2"/>
        <w:jc w:val="both"/>
        <w:rPr>
          <w:sz w:val="22"/>
          <w:szCs w:val="22"/>
        </w:rPr>
      </w:pPr>
    </w:p>
    <w:p w14:paraId="4BFDF6E6" w14:textId="77777777" w:rsidR="00DC39F1" w:rsidRDefault="00DC39F1">
      <w:pPr>
        <w:widowControl/>
        <w:pBdr>
          <w:top w:val="nil"/>
          <w:left w:val="nil"/>
          <w:bottom w:val="nil"/>
          <w:right w:val="nil"/>
          <w:between w:val="nil"/>
        </w:pBdr>
        <w:ind w:hanging="2"/>
        <w:jc w:val="both"/>
        <w:rPr>
          <w:sz w:val="22"/>
          <w:szCs w:val="22"/>
        </w:rPr>
      </w:pPr>
    </w:p>
    <w:p w14:paraId="68F5ABB8" w14:textId="77777777" w:rsidR="00DC39F1" w:rsidRDefault="00DC39F1">
      <w:pPr>
        <w:widowControl/>
        <w:pBdr>
          <w:top w:val="nil"/>
          <w:left w:val="nil"/>
          <w:bottom w:val="nil"/>
          <w:right w:val="nil"/>
          <w:between w:val="nil"/>
        </w:pBdr>
        <w:ind w:hanging="2"/>
        <w:jc w:val="both"/>
        <w:rPr>
          <w:sz w:val="22"/>
          <w:szCs w:val="22"/>
        </w:rPr>
      </w:pP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60772EC8" w:rsidR="00DC39F1" w:rsidRPr="0056543A" w:rsidRDefault="00DC39F1">
      <w:pPr>
        <w:widowControl/>
        <w:pBdr>
          <w:top w:val="nil"/>
          <w:left w:val="nil"/>
          <w:bottom w:val="nil"/>
          <w:right w:val="nil"/>
          <w:between w:val="nil"/>
        </w:pBdr>
        <w:ind w:hanging="2"/>
        <w:jc w:val="both"/>
        <w:rPr>
          <w:sz w:val="22"/>
          <w:szCs w:val="22"/>
          <w:lang w:val="en-GB"/>
        </w:rPr>
        <w:sectPr w:rsidR="00DC39F1" w:rsidRPr="0056543A">
          <w:type w:val="continuous"/>
          <w:pgSz w:w="11906" w:h="16838"/>
          <w:pgMar w:top="1985" w:right="992" w:bottom="1814" w:left="1418" w:header="709" w:footer="709" w:gutter="0"/>
          <w:cols w:num="2" w:space="720" w:equalWidth="0">
            <w:col w:w="4600" w:space="295"/>
            <w:col w:w="4600" w:space="0"/>
          </w:cols>
        </w:sectPr>
      </w:pPr>
    </w:p>
    <w:p w14:paraId="3D0D25FD" w14:textId="77777777" w:rsidR="00DC39F1" w:rsidRPr="0056543A" w:rsidRDefault="00DC39F1" w:rsidP="0056543A">
      <w:pPr>
        <w:widowControl/>
        <w:pBdr>
          <w:top w:val="nil"/>
          <w:left w:val="nil"/>
          <w:bottom w:val="nil"/>
          <w:right w:val="nil"/>
          <w:between w:val="nil"/>
        </w:pBdr>
        <w:spacing w:before="120" w:after="120"/>
        <w:ind w:firstLine="0"/>
        <w:jc w:val="both"/>
        <w:rPr>
          <w:sz w:val="24"/>
          <w:szCs w:val="24"/>
          <w:lang w:val="en-GB"/>
        </w:rPr>
      </w:pPr>
    </w:p>
    <w:sectPr w:rsidR="00DC39F1" w:rsidRPr="0056543A">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panose1 w:val="00000000000000000000"/>
    <w:charset w:val="00"/>
    <w:family w:val="roman"/>
    <w:notTrueType/>
    <w:pitch w:val="default"/>
  </w:font>
  <w:font w:name="Times New Roman CYR">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 xml:space="preserve">ISSN 2415-3575 </w:t>
          </w:r>
          <w:proofErr w:type="spellStart"/>
          <w:r w:rsidRPr="00A96405">
            <w:rPr>
              <w:b/>
              <w:sz w:val="22"/>
              <w:szCs w:val="22"/>
            </w:rPr>
            <w:t>online</w:t>
          </w:r>
          <w:proofErr w:type="spellEnd"/>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2415-3575 </w:t>
          </w:r>
          <w:proofErr w:type="spellStart"/>
          <w:r w:rsidRPr="00A96405">
            <w:rPr>
              <w:b/>
              <w:sz w:val="22"/>
              <w:szCs w:val="22"/>
            </w:rPr>
            <w:t>online</w:t>
          </w:r>
          <w:proofErr w:type="spellEnd"/>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54F36"/>
    <w:multiLevelType w:val="hybridMultilevel"/>
    <w:tmpl w:val="33BC4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DB82854"/>
    <w:multiLevelType w:val="multilevel"/>
    <w:tmpl w:val="D5C22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6"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6"/>
  </w:num>
  <w:num w:numId="2" w16cid:durableId="626739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5"/>
  </w:num>
  <w:num w:numId="6" w16cid:durableId="670108451">
    <w:abstractNumId w:val="3"/>
  </w:num>
  <w:num w:numId="7" w16cid:durableId="612715411">
    <w:abstractNumId w:val="1"/>
  </w:num>
  <w:num w:numId="8" w16cid:durableId="1855026165">
    <w:abstractNumId w:val="4"/>
  </w:num>
  <w:num w:numId="9" w16cid:durableId="301353697">
    <w:abstractNumId w:val="2"/>
  </w:num>
  <w:num w:numId="10" w16cid:durableId="153492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01383"/>
    <w:rsid w:val="000224DB"/>
    <w:rsid w:val="00042505"/>
    <w:rsid w:val="000B6C2E"/>
    <w:rsid w:val="000C2385"/>
    <w:rsid w:val="00131CC2"/>
    <w:rsid w:val="00185A21"/>
    <w:rsid w:val="0019179E"/>
    <w:rsid w:val="001D21A4"/>
    <w:rsid w:val="001E5E62"/>
    <w:rsid w:val="00235B4F"/>
    <w:rsid w:val="00276FD5"/>
    <w:rsid w:val="002D1D9E"/>
    <w:rsid w:val="002D34E1"/>
    <w:rsid w:val="00302A28"/>
    <w:rsid w:val="00324915"/>
    <w:rsid w:val="003272AE"/>
    <w:rsid w:val="00333180"/>
    <w:rsid w:val="00361AA1"/>
    <w:rsid w:val="00373DB5"/>
    <w:rsid w:val="0038140A"/>
    <w:rsid w:val="003B43DE"/>
    <w:rsid w:val="00455D5A"/>
    <w:rsid w:val="00496C74"/>
    <w:rsid w:val="004A5D5D"/>
    <w:rsid w:val="004D57A8"/>
    <w:rsid w:val="004E3561"/>
    <w:rsid w:val="00501FBC"/>
    <w:rsid w:val="005041FC"/>
    <w:rsid w:val="005641A5"/>
    <w:rsid w:val="0056543A"/>
    <w:rsid w:val="005A365E"/>
    <w:rsid w:val="00610E90"/>
    <w:rsid w:val="0066712E"/>
    <w:rsid w:val="007028B2"/>
    <w:rsid w:val="00712EF5"/>
    <w:rsid w:val="007322E1"/>
    <w:rsid w:val="00763C7A"/>
    <w:rsid w:val="00771977"/>
    <w:rsid w:val="007819A7"/>
    <w:rsid w:val="00785FA5"/>
    <w:rsid w:val="00795D2E"/>
    <w:rsid w:val="00797201"/>
    <w:rsid w:val="007B5DE7"/>
    <w:rsid w:val="007E63ED"/>
    <w:rsid w:val="008126A4"/>
    <w:rsid w:val="008629A0"/>
    <w:rsid w:val="00883471"/>
    <w:rsid w:val="008C2DD1"/>
    <w:rsid w:val="008D6DFB"/>
    <w:rsid w:val="008E349E"/>
    <w:rsid w:val="009012FA"/>
    <w:rsid w:val="00901EE4"/>
    <w:rsid w:val="00931B6C"/>
    <w:rsid w:val="00943AC6"/>
    <w:rsid w:val="00954EE0"/>
    <w:rsid w:val="009A1346"/>
    <w:rsid w:val="009C3D78"/>
    <w:rsid w:val="009E1A7E"/>
    <w:rsid w:val="00A02723"/>
    <w:rsid w:val="00A16931"/>
    <w:rsid w:val="00A96405"/>
    <w:rsid w:val="00AA1C51"/>
    <w:rsid w:val="00AC292C"/>
    <w:rsid w:val="00AF112C"/>
    <w:rsid w:val="00B43B10"/>
    <w:rsid w:val="00BA2079"/>
    <w:rsid w:val="00BC289D"/>
    <w:rsid w:val="00BC67D1"/>
    <w:rsid w:val="00BD534C"/>
    <w:rsid w:val="00C04410"/>
    <w:rsid w:val="00C54802"/>
    <w:rsid w:val="00C7729A"/>
    <w:rsid w:val="00C83C5F"/>
    <w:rsid w:val="00D33F23"/>
    <w:rsid w:val="00D976B0"/>
    <w:rsid w:val="00DC39F1"/>
    <w:rsid w:val="00DF5551"/>
    <w:rsid w:val="00E2129D"/>
    <w:rsid w:val="00E305B9"/>
    <w:rsid w:val="00E5005B"/>
    <w:rsid w:val="00E521DB"/>
    <w:rsid w:val="00EF21F0"/>
    <w:rsid w:val="00F01831"/>
    <w:rsid w:val="00F036E8"/>
    <w:rsid w:val="00F121C9"/>
    <w:rsid w:val="00F3762C"/>
    <w:rsid w:val="00F55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51"/>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2859">
      <w:bodyDiv w:val="1"/>
      <w:marLeft w:val="0"/>
      <w:marRight w:val="0"/>
      <w:marTop w:val="0"/>
      <w:marBottom w:val="0"/>
      <w:divBdr>
        <w:top w:val="none" w:sz="0" w:space="0" w:color="auto"/>
        <w:left w:val="none" w:sz="0" w:space="0" w:color="auto"/>
        <w:bottom w:val="none" w:sz="0" w:space="0" w:color="auto"/>
        <w:right w:val="none" w:sz="0" w:space="0" w:color="auto"/>
      </w:divBdr>
    </w:div>
    <w:div w:id="304548047">
      <w:bodyDiv w:val="1"/>
      <w:marLeft w:val="0"/>
      <w:marRight w:val="0"/>
      <w:marTop w:val="0"/>
      <w:marBottom w:val="0"/>
      <w:divBdr>
        <w:top w:val="none" w:sz="0" w:space="0" w:color="auto"/>
        <w:left w:val="none" w:sz="0" w:space="0" w:color="auto"/>
        <w:bottom w:val="none" w:sz="0" w:space="0" w:color="auto"/>
        <w:right w:val="none" w:sz="0" w:space="0" w:color="auto"/>
      </w:divBdr>
    </w:div>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656418685">
      <w:bodyDiv w:val="1"/>
      <w:marLeft w:val="0"/>
      <w:marRight w:val="0"/>
      <w:marTop w:val="0"/>
      <w:marBottom w:val="0"/>
      <w:divBdr>
        <w:top w:val="none" w:sz="0" w:space="0" w:color="auto"/>
        <w:left w:val="none" w:sz="0" w:space="0" w:color="auto"/>
        <w:bottom w:val="none" w:sz="0" w:space="0" w:color="auto"/>
        <w:right w:val="none" w:sz="0" w:space="0" w:color="auto"/>
      </w:divBdr>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927231920">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1519418848">
      <w:bodyDiv w:val="1"/>
      <w:marLeft w:val="0"/>
      <w:marRight w:val="0"/>
      <w:marTop w:val="0"/>
      <w:marBottom w:val="0"/>
      <w:divBdr>
        <w:top w:val="none" w:sz="0" w:space="0" w:color="auto"/>
        <w:left w:val="none" w:sz="0" w:space="0" w:color="auto"/>
        <w:bottom w:val="none" w:sz="0" w:space="0" w:color="auto"/>
        <w:right w:val="none" w:sz="0" w:space="0" w:color="auto"/>
      </w:divBdr>
    </w:div>
    <w:div w:id="1585795525">
      <w:bodyDiv w:val="1"/>
      <w:marLeft w:val="0"/>
      <w:marRight w:val="0"/>
      <w:marTop w:val="0"/>
      <w:marBottom w:val="0"/>
      <w:divBdr>
        <w:top w:val="none" w:sz="0" w:space="0" w:color="auto"/>
        <w:left w:val="none" w:sz="0" w:space="0" w:color="auto"/>
        <w:bottom w:val="none" w:sz="0" w:space="0" w:color="auto"/>
        <w:right w:val="none" w:sz="0" w:space="0" w:color="auto"/>
      </w:divBdr>
    </w:div>
    <w:div w:id="1769543103">
      <w:bodyDiv w:val="1"/>
      <w:marLeft w:val="0"/>
      <w:marRight w:val="0"/>
      <w:marTop w:val="0"/>
      <w:marBottom w:val="0"/>
      <w:divBdr>
        <w:top w:val="none" w:sz="0" w:space="0" w:color="auto"/>
        <w:left w:val="none" w:sz="0" w:space="0" w:color="auto"/>
        <w:bottom w:val="none" w:sz="0" w:space="0" w:color="auto"/>
        <w:right w:val="none" w:sz="0" w:space="0" w:color="auto"/>
      </w:divBdr>
    </w:div>
    <w:div w:id="1786920450">
      <w:bodyDiv w:val="1"/>
      <w:marLeft w:val="0"/>
      <w:marRight w:val="0"/>
      <w:marTop w:val="0"/>
      <w:marBottom w:val="0"/>
      <w:divBdr>
        <w:top w:val="none" w:sz="0" w:space="0" w:color="auto"/>
        <w:left w:val="none" w:sz="0" w:space="0" w:color="auto"/>
        <w:bottom w:val="none" w:sz="0" w:space="0" w:color="auto"/>
        <w:right w:val="none" w:sz="0" w:space="0" w:color="auto"/>
      </w:divBdr>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2620404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hyperlink" Target="http://www.metrology.kharkov.ua/index.php?id=347&amp;L=2"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s://doi.org/10.1016/j.measurement.2006.11.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emerson.com/documents/automation/technical-note-using-guided-wave-radar-for-level-in-high-pressure-steam-applications-rosemount-en-76264.pdf"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s://doi.org/10.15589/smi2019.2(12).3" TargetMode="External"/><Relationship Id="rId10" Type="http://schemas.openxmlformats.org/officeDocument/2006/relationships/hyperlink" Target="mailto:oleksii.zivenko@nuos.edu.ua" TargetMode="External"/><Relationship Id="rId19" Type="http://schemas.openxmlformats.org/officeDocument/2006/relationships/hyperlink" Target="https://www.ceur-ws.org/Vol-2762/paper8.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hyperlink" Target="https://doi.org/10.15589/smi2019.2(1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7</Pages>
  <Words>2478</Words>
  <Characters>17088</Characters>
  <Application>Microsoft Office Word</Application>
  <DocSecurity>0</DocSecurity>
  <Lines>551</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34</cp:revision>
  <dcterms:created xsi:type="dcterms:W3CDTF">2024-12-01T07:15:00Z</dcterms:created>
  <dcterms:modified xsi:type="dcterms:W3CDTF">2024-12-09T04:21:00Z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