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Clustering1D extends Clustering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Clustering1D(long cPtr, boolean cMemoryOwn) {</w:t>
      </w:r>
    </w:p>
    <w:p>
      <w:pPr>
        <w:jc w:val="both"/>
      </w:pPr>
      <w:r>
        <w:t xml:space="preserve">    super(swigfaissJNI.Clustering1D_SWIGUpcast(cPtr),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getCPtr(Clustering1D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swigfaissJNI.delete_Clustering1D(swigCPtr);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Clustering1D(int k) {</w:t>
      </w:r>
    </w:p>
    <w:p>
      <w:pPr>
        <w:jc w:val="both"/>
      </w:pPr>
      <w:r>
        <w:t xml:space="preserve">    this(swigfaissJNI.new_Clustering1D__SWIG_0(k),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Clustering1D(int k, ClusteringParameters cp) {</w:t>
      </w:r>
    </w:p>
    <w:p>
      <w:pPr>
        <w:jc w:val="both"/>
      </w:pPr>
      <w:r>
        <w:t xml:space="preserve">    this(swigfaissJNI.new_Clustering1D__SWIG_1(k, ClusteringParameters.getCPtr(cp), cp),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train_exact(long n, SWIGTYPE_p_float x) {</w:t>
      </w:r>
    </w:p>
    <w:p>
      <w:pPr>
        <w:jc w:val="both"/>
      </w:pPr>
      <w:r>
        <w:t xml:space="preserve">    swigfaissJNI.Clustering1D_train_exact(swigCPtr,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