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IndexHNSW2Level extends IndexHNSW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IndexHNSW2Level(long cPtr, boolean cMemoryOwn) {</w:t>
      </w:r>
    </w:p>
    <w:p>
      <w:pPr>
        <w:jc w:val="both"/>
      </w:pPr>
      <w:r>
        <w:t xml:space="preserve">    super(swigfaissJNI.IndexHNSW2Level_SWIGUpcast(cPtr),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getCPtr(IndexHNSW2Level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swigfaissJNI.delete_IndexHNSW2Level(swigCPtr);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IndexHNSW2Level() {</w:t>
      </w:r>
    </w:p>
    <w:p>
      <w:pPr>
        <w:jc w:val="both"/>
      </w:pPr>
      <w:r>
        <w:t xml:space="preserve">    this(swigfaissJNI.new_IndexHNSW2Level__SWIG_0(),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IndexHNSW2Level(Index quantizer, long nlist, int m_pq, int M) {</w:t>
      </w:r>
    </w:p>
    <w:p>
      <w:pPr>
        <w:jc w:val="both"/>
      </w:pPr>
      <w:r>
        <w:t xml:space="preserve">    this(swigfaissJNI.new_IndexHNSW2Level__SWIG_1(Index.getCPtr(quantizer), quantizer, nlist, m_pq,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flip_to_ivf() {</w:t>
      </w:r>
    </w:p>
    <w:p>
      <w:pPr>
        <w:jc w:val="both"/>
      </w:pPr>
      <w:r>
        <w:t xml:space="preserve">    swigfaissJNI.IndexHNSW2Level_flip_to_ivf(swigCPtr,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swigfaissJNI.IndexHNSW2Level_search(swigCPtr,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