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ProgressiveDimIndexFactory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ProgressiveDimIndexFactory(long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getCPtr(ProgressiveDimIndexFactory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swigfaissJNI.delete_ProgressiveDimIndexFactory(swigCPtr);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ProgressiveDimIndexFactory() {</w:t>
      </w:r>
    </w:p>
    <w:p>
      <w:pPr>
        <w:jc w:val="both"/>
      </w:pPr>
      <w:r>
        <w:t xml:space="preserve">    this(swigfaissJNI.new_ProgressiveDimIndexFactory(),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