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"benchmark",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":user_item_knn-scala",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"ann/src/main/scala/com/twitter/ann/scalding/offline",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"benchmark-adhoc",</w:t>
      </w:r>
    </w:p>
    <w:p>
      <w:pPr>
        <w:jc w:val="both"/>
      </w:pPr>
      <w:r>
        <w:t xml:space="preserve">    main = "com.twitter.scalding.Tool",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":benchmark",</w:t>
      </w:r>
    </w:p>
    <w:p>
      <w:pPr>
        <w:jc w:val="both"/>
      </w:pPr>
      <w:r>
        <w:t xml:space="preserve">        "3rdparty/jvm/org/slf4j:slf4j-jdk14",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"user_item_knn",</w:t>
      </w:r>
    </w:p>
    <w:p>
      <w:pPr>
        <w:jc w:val="both"/>
      </w:pPr>
      <w:r>
        <w:t xml:space="preserve">    description = "List of the top recommendations per search entity (user)",</w:t>
      </w:r>
    </w:p>
    <w:p>
      <w:pPr>
        <w:jc w:val="both"/>
      </w:pPr>
      <w:r>
        <w:t xml:space="preserve">    java_schema = "com.twitter.ann.knn.thriftjava.Knn",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"cortex-mlx",</w:t>
      </w:r>
    </w:p>
    <w:p>
      <w:pPr>
        <w:jc w:val="both"/>
      </w:pPr>
      <w:r>
        <w:t xml:space="preserve">    scala_schema = "com.twitter.ann.knn.thriftscala.Knn",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"ann/src/main/thrift/com/twitter/ann/knn:thrift-java",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"ann/src/main/thrift/com/twitter/ann/knn:thrift-scala",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