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com.twitter.ann.serialization</w:t>
      </w:r>
    </w:p>
    <w:p>
      <w:pPr>
        <w:jc w:val="both"/>
      </w:pPr>
      <w:r/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com.twitter.ann.serialization.thriftscala.PersistedEmbedding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scala.util.Try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Injection that converts from the ann.common.Embedding to the thrift PersistedEmbedding.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PersistedEmbeddingInjection[T](</w:t>
      </w:r>
    </w:p>
    <w:p>
      <w:pPr>
        <w:jc w:val="both"/>
      </w:pPr>
      <w:r>
        <w:t xml:space="preserve">  idByteInjection: Injection[T, Array[Byte]])</w:t>
      </w:r>
    </w:p>
    <w:p>
      <w:pPr>
        <w:jc w:val="both"/>
      </w:pPr>
      <w:r>
        <w:t xml:space="preserve">    extends Injection[EntityEmbedding[T], PersistedEmbedding] {</w:t>
      </w:r>
    </w:p>
    <w:p>
      <w:pPr>
        <w:jc w:val="both"/>
      </w:pPr>
      <w:r>
        <w:t xml:space="preserve">  override def apply(entity: EntityEmbedding[T]): PersistedEmbedding = {</w:t>
      </w:r>
    </w:p>
    <w:p>
      <w:pPr>
        <w:jc w:val="both"/>
      </w:pPr>
      <w:r>
        <w:t xml:space="preserve">    val byteBuffer = ByteBuffer.wrap(idByteInjection(entity.id))</w:t>
      </w:r>
    </w:p>
    <w:p>
      <w:pPr>
        <w:jc w:val="both"/>
      </w:pPr>
      <w:r>
        <w:t xml:space="preserve">    PersistedEmbedding(byteBuffer, embeddingSerDe.toThrift(entity.embedding))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invert(persistedEmbedding: PersistedEmbedding): Try[EntityEmbedding[T]] = {</w:t>
      </w:r>
    </w:p>
    <w:p>
      <w:pPr>
        <w:jc w:val="both"/>
      </w:pPr>
      <w:r>
        <w:t xml:space="preserve">    val idTry = idByteInjection.invert(ArrayByteBufferCodec.decode(persistedEmbedding.id))</w:t>
      </w:r>
    </w:p>
    <w:p>
      <w:pPr>
        <w:jc w:val="both"/>
      </w:pPr>
      <w:r>
        <w:t xml:space="preserve">    idTry.map { id =&gt;</w:t>
      </w:r>
    </w:p>
    <w:p>
      <w:pPr>
        <w:jc w:val="both"/>
      </w:pPr>
      <w:r>
        <w:t xml:space="preserve">      EntityEmbedding(id, embeddingSerDe.fromThrift(persistedEmbedding.embedding))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