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"loadtest",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"ann/src/main/resources",</w:t>
      </w:r>
    </w:p>
    <w:p>
      <w:pPr>
        <w:jc w:val="both"/>
      </w:pPr>
      <w:r>
        <w:t xml:space="preserve">        "ann/src/main/scala/com/twitter/ann/annoy",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"ann/src/main/scala/com/twitter/ann/faiss",</w:t>
      </w:r>
    </w:p>
    <w:p>
      <w:pPr>
        <w:jc w:val="both"/>
      </w:pPr>
      <w:r>
        <w:t xml:space="preserve">        "ann/src/main/scala/com/twitter/ann/hnsw",</w:t>
      </w:r>
    </w:p>
    <w:p>
      <w:pPr>
        <w:jc w:val="both"/>
      </w:pPr>
      <w:r>
        <w:t xml:space="preserve">        "ann/src/main/scala/com/twitter/ann/util",</w:t>
      </w:r>
    </w:p>
    <w:p>
      <w:pPr>
        <w:jc w:val="both"/>
      </w:pPr>
      <w:r>
        <w:t xml:space="preserve">        "ann/src/main/thrift/com/twitter/ann/common:ann-common-scala",</w:t>
      </w:r>
    </w:p>
    <w:p>
      <w:pPr>
        <w:jc w:val="both"/>
      </w:pPr>
      <w:r>
        <w:t xml:space="preserve">        "finatra/inject/inject-server/src/main/scala",</w:t>
      </w:r>
    </w:p>
    <w:p>
      <w:pPr>
        <w:jc w:val="both"/>
      </w:pPr>
      <w:r>
        <w:t xml:space="preserve">        "src/scala/com/twitter/cortex/ml/embeddings/common:Helpers",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"util/util-logging/src/main/scala",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"ann-loadtest",</w:t>
      </w:r>
    </w:p>
    <w:p>
      <w:pPr>
        <w:jc w:val="both"/>
      </w:pPr>
      <w:r>
        <w:t xml:space="preserve">    main = "com.twitter.ann.service.loadtest.AnnLoadTestMain",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":loadtest",</w:t>
      </w:r>
    </w:p>
    <w:p>
      <w:pPr>
        <w:jc w:val="both"/>
      </w:pPr>
      <w:r>
        <w:t xml:space="preserve">        "3rdparty/jvm/org/slf4j:slf4j-jdk14",</w:t>
      </w:r>
    </w:p>
    <w:p>
      <w:pPr>
        <w:jc w:val="both"/>
      </w:pPr>
      <w:r>
        <w:t xml:space="preserve">        "twitter-server/slf4j-jdk14/src/main/scala",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