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"ann/src/main/scala/com/twitter/ann/common",</w:t>
      </w:r>
    </w:p>
    <w:p>
      <w:pPr>
        <w:jc w:val="both"/>
      </w:pPr>
      <w:r>
        <w:t xml:space="preserve">        "util/util-logging",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