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com.twitter.cr_mixer.featureswitch</w:t>
      </w:r>
    </w:p>
    <w:p>
      <w:pPr>
        <w:jc w:val="both"/>
      </w:pPr>
      <w:r/>
    </w:p>
    <w:p>
      <w:pPr>
        <w:jc w:val="both"/>
      </w:pPr>
      <w:r>
        <w:t>import com.twitter.finagle.Filter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scala.collection.concurrent.TrieMap</w:t>
      </w:r>
    </w:p>
    <w:p>
      <w:pPr>
        <w:jc w:val="both"/>
      </w:pPr>
      <w:r>
        <w:t>import com.twitter.abdecider.Bucket</w:t>
      </w:r>
    </w:p>
    <w:p>
      <w:pPr>
        <w:jc w:val="both"/>
      </w:pPr>
      <w:r>
        <w:t>import com.twitter.finagle.Service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SetImpressedBucketsLocalContextFilter @Inject() () extends Filter.TypeAgnostic {</w:t>
      </w:r>
    </w:p>
    <w:p>
      <w:pPr>
        <w:jc w:val="both"/>
      </w:pPr>
      <w:r>
        <w:t xml:space="preserve">  override def toFilter[Req, Rep]: Filter[Req, Rep, Req, Rep] =</w:t>
      </w:r>
    </w:p>
    <w:p>
      <w:pPr>
        <w:jc w:val="both"/>
      </w:pPr>
      <w:r>
        <w:t xml:space="preserve">    (request: Req, service: Service[Req, Rep]) =&gt; {</w:t>
      </w:r>
    </w:p>
    <w:p>
      <w:pPr>
        <w:jc w:val="both"/>
      </w:pPr>
      <w:r/>
    </w:p>
    <w:p>
      <w:pPr>
        <w:jc w:val="both"/>
      </w:pPr>
      <w:r>
        <w:t xml:space="preserve">      val concurrentTrieMap = TrieMap</w:t>
      </w:r>
    </w:p>
    <w:p>
      <w:pPr>
        <w:jc w:val="both"/>
      </w:pPr>
      <w:r>
        <w:t xml:space="preserve">        .empty[Bucket, Boolean] // Trie map has no locks and O(1) inserts</w:t>
      </w:r>
    </w:p>
    <w:p>
      <w:pPr>
        <w:jc w:val="both"/>
      </w:pPr>
      <w:r>
        <w:t xml:space="preserve">      CrMixerImpressedBuckets.localImpressedBucketsMap.let(concurrentTrieMap) {</w:t>
      </w:r>
    </w:p>
    <w:p>
      <w:pPr>
        <w:jc w:val="both"/>
      </w:pPr>
      <w:r>
        <w:t xml:space="preserve">        service(request)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