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com.twitter.recos.recos_common.thriftscala.SocialProofType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Bind a tweetId with a raw score and social proofs by type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TweetWithScoreAndSocialProof(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score: Double,</w:t>
      </w:r>
    </w:p>
    <w:p>
      <w:pPr>
        <w:jc w:val="both"/>
      </w:pPr>
      <w:r>
        <w:t xml:space="preserve">  socialProofByType: Map[SocialProofType, Seq[Long]])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