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com.twitter.cr_mixer.similarity_engine.LookupSimilarityEngine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example we build a [[StandardSimilarityEngine]] to wrap a dummy store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SimpleSimilarityEngineModule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providesSimpleSimilarityEngine(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globalStats: StatsReceiver</w:t>
      </w:r>
    </w:p>
    <w:p>
      <w:pPr>
        <w:jc w:val="both"/>
      </w:pPr>
      <w:r>
        <w:t xml:space="preserve">  ): StandardSimilarityEngine[UserId, (TweetId, Double)] = {</w:t>
      </w:r>
    </w:p>
    <w:p>
      <w:pPr>
        <w:jc w:val="both"/>
      </w:pPr>
      <w:r>
        <w:t xml:space="preserve">    // Inject your readableStore implementation here</w:t>
      </w:r>
    </w:p>
    <w:p>
      <w:pPr>
        <w:jc w:val="both"/>
      </w:pPr>
      <w:r>
        <w:t xml:space="preserve">    val dummyStore = ReadableStore.fromMap(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1L -&gt; Seq((100L, 1.0), (101L, 1.0)),</w:t>
      </w:r>
    </w:p>
    <w:p>
      <w:pPr>
        <w:jc w:val="both"/>
      </w:pPr>
      <w:r>
        <w:t xml:space="preserve">        2L -&gt; Seq((200L, 2.0), (201L, 2.0)),</w:t>
      </w:r>
    </w:p>
    <w:p>
      <w:pPr>
        <w:jc w:val="both"/>
      </w:pPr>
      <w:r>
        <w:t xml:space="preserve">        3L -&gt; Seq((300L, 3.0), (301L, 3.0))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new StandardSimilarityEngine[UserId, (TweetId, Double)](</w:t>
      </w:r>
    </w:p>
    <w:p>
      <w:pPr>
        <w:jc w:val="both"/>
      </w:pPr>
      <w:r>
        <w:t xml:space="preserve">      implementingStore = dummyStore,</w:t>
      </w:r>
    </w:p>
    <w:p>
      <w:pPr>
        <w:jc w:val="both"/>
      </w:pPr>
      <w:r>
        <w:t xml:space="preserve">      identifier = SimilarityEngineType.EnumUnknownSimilarityEngineType(9997),</w:t>
      </w:r>
    </w:p>
    <w:p>
      <w:pPr>
        <w:jc w:val="both"/>
      </w:pPr>
      <w:r>
        <w:t xml:space="preserve">      globalStats = globalStats,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example we build a [[LookupSimilarityEngine]] to wrap a dummy store with 2 versions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LookupSimilarityEngineModule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providesLookupSimilarityEngine(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globalStats: StatsReceiver</w:t>
      </w:r>
    </w:p>
    <w:p>
      <w:pPr>
        <w:jc w:val="both"/>
      </w:pPr>
      <w:r>
        <w:t xml:space="preserve">  ): LookupSimilarityEngine[UserId, (TweetId, Double)] = {</w:t>
      </w:r>
    </w:p>
    <w:p>
      <w:pPr>
        <w:jc w:val="both"/>
      </w:pPr>
      <w:r>
        <w:t xml:space="preserve">    // Inject your readableStore implementation here</w:t>
      </w:r>
    </w:p>
    <w:p>
      <w:pPr>
        <w:jc w:val="both"/>
      </w:pPr>
      <w:r>
        <w:t xml:space="preserve">    val dummyStoreV1 = ReadableStore.fromMap(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1L -&gt; Seq((100L, 1.0), (101L, 1.0)),</w:t>
      </w:r>
    </w:p>
    <w:p>
      <w:pPr>
        <w:jc w:val="both"/>
      </w:pPr>
      <w:r>
        <w:t xml:space="preserve">        2L -&gt; Seq((200L, 2.0), (201L, 2.0)),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dummyStoreV2 = ReadableStore.fromMap(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1L -&gt; Seq((100L, 1.0), (101L, 1.0)),</w:t>
      </w:r>
    </w:p>
    <w:p>
      <w:pPr>
        <w:jc w:val="both"/>
      </w:pPr>
      <w:r>
        <w:t xml:space="preserve">        2L -&gt; Seq((200L, 2.0), (201L, 2.0)),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new LookupSimilarityEngine[UserId, (TweetId, Double)](</w:t>
      </w:r>
    </w:p>
    <w:p>
      <w:pPr>
        <w:jc w:val="both"/>
      </w:pPr>
      <w:r>
        <w:t xml:space="preserve">      versionedStoreMap = Map(</w:t>
      </w:r>
    </w:p>
    <w:p>
      <w:pPr>
        <w:jc w:val="both"/>
      </w:pPr>
      <w:r>
        <w:t xml:space="preserve">        "V1" -&gt; dummyStoreV1,</w:t>
      </w:r>
    </w:p>
    <w:p>
      <w:pPr>
        <w:jc w:val="both"/>
      </w:pPr>
      <w:r>
        <w:t xml:space="preserve">        "V2" -&gt; dummyStoreV2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identifier = SimilarityEngineType.EnumUnknownSimilarityEngineType(9998),</w:t>
      </w:r>
    </w:p>
    <w:p>
      <w:pPr>
        <w:jc w:val="both"/>
      </w:pPr>
      <w:r>
        <w:t xml:space="preserve">      globalStats = globalStats,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