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com.twitter.cr_mixer.thriftscala.CrMixerTweetResponse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com.twitter.hermit.store.common.ReadableWritableStore</w:t>
      </w:r>
    </w:p>
    <w:p>
      <w:pPr>
        <w:jc w:val="both"/>
      </w:pPr>
      <w:r>
        <w:t>import com.twitter.hermit.store.common.ObservedReadableWritableMemcacheStore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TweetRecommendationResultsStoreModule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providesTweetRecommendationResultsStore(</w:t>
      </w:r>
    </w:p>
    <w:p>
      <w:pPr>
        <w:jc w:val="both"/>
      </w:pPr>
      <w:r>
        <w:t xml:space="preserve">    @Named(ModuleNames.TweetRecommendationResultsCache) tweetRecommendationResultsCacheClient: MemcachedClient,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ReadableWritableStore[UserId, CrMixerTweetResponse] = {</w:t>
      </w:r>
    </w:p>
    <w:p>
      <w:pPr>
        <w:jc w:val="both"/>
      </w:pPr>
      <w:r>
        <w:t xml:space="preserve">    ObservedReadableWritableMemcacheStore.fromCacheClient(</w:t>
      </w:r>
    </w:p>
    <w:p>
      <w:pPr>
        <w:jc w:val="both"/>
      </w:pPr>
      <w:r>
        <w:t xml:space="preserve">      cacheClient = tweetRecommendationResultsCacheClient,</w:t>
      </w:r>
    </w:p>
    <w:p>
      <w:pPr>
        <w:jc w:val="both"/>
      </w:pPr>
      <w:r>
        <w:t xml:space="preserve">      ttl = 24.hours)(</w:t>
      </w:r>
    </w:p>
    <w:p>
      <w:pPr>
        <w:jc w:val="both"/>
      </w:pPr>
      <w:r>
        <w:t xml:space="preserve">      valueInjection = BinaryScalaCodec(CrMixerTweetResponse),</w:t>
      </w:r>
    </w:p>
    <w:p>
      <w:pPr>
        <w:jc w:val="both"/>
      </w:pPr>
      <w:r>
        <w:t xml:space="preserve">      statsReceiver = statsReceiver.scope("TweetRecommendationResultsMemcacheStore"),</w:t>
      </w:r>
    </w:p>
    <w:p>
      <w:pPr>
        <w:jc w:val="both"/>
      </w:pPr>
      <w:r>
        <w:t xml:space="preserve">      keyToString = { k: UserId =&gt; k.toString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