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ABDeciderModule extends TwitterModule {</w:t>
      </w:r>
    </w:p>
    <w:p>
      <w:pPr>
        <w:jc w:val="both"/>
      </w:pPr>
      <w:r/>
    </w:p>
    <w:p>
      <w:pPr>
        <w:jc w:val="both"/>
      </w:pPr>
      <w:r>
        <w:t xml:space="preserve">  flag(</w:t>
      </w:r>
    </w:p>
    <w:p>
      <w:pPr>
        <w:jc w:val="both"/>
      </w:pPr>
      <w:r>
        <w:t xml:space="preserve">    name = "abdecider.path",</w:t>
      </w:r>
    </w:p>
    <w:p>
      <w:pPr>
        <w:jc w:val="both"/>
      </w:pPr>
      <w:r>
        <w:t xml:space="preserve">    default = "/usr/local/config/abdecider/abdecider.yml",</w:t>
      </w:r>
    </w:p>
    <w:p>
      <w:pPr>
        <w:jc w:val="both"/>
      </w:pPr>
      <w:r>
        <w:t xml:space="preserve">    help = "path to the abdecider Yml file location"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provideABDecider(</w:t>
      </w:r>
    </w:p>
    <w:p>
      <w:pPr>
        <w:jc w:val="both"/>
      </w:pPr>
      <w:r>
        <w:t xml:space="preserve">    @Flag("abdecider.path") abDeciderYmlPath: String,</w:t>
      </w:r>
    </w:p>
    <w:p>
      <w:pPr>
        <w:jc w:val="both"/>
      </w:pPr>
      <w:r>
        <w:t xml:space="preserve">    @Named(ModuleNames.AbDeciderLogger) scribeLogger: Logger</w:t>
      </w:r>
    </w:p>
    <w:p>
      <w:pPr>
        <w:jc w:val="both"/>
      </w:pPr>
      <w:r>
        <w:t xml:space="preserve">  ): LoggingABDecider = {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abDeciderYmlPath,</w:t>
      </w:r>
    </w:p>
    <w:p>
      <w:pPr>
        <w:jc w:val="both"/>
      </w:pPr>
      <w:r>
        <w:t xml:space="preserve">      scribeLogger = Some(scribeLogger),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).buildWithLogging()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