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com.twitter.cr_mixer.module.core.TimeoutConfigModule.QigRankerClientTimeoutFlagName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com.twitter.qig_ranker.thriftscala.QigRanker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QigServiceClientModule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QigRanker.ServicePerEndpoint,</w:t>
      </w:r>
    </w:p>
    <w:p>
      <w:pPr>
        <w:jc w:val="both"/>
      </w:pPr>
      <w:r>
        <w:t xml:space="preserve">      QigRanker.MethodPerEndpoint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label: String = "qig-ranker"</w:t>
      </w:r>
    </w:p>
    <w:p>
      <w:pPr>
        <w:jc w:val="both"/>
      </w:pPr>
      <w:r>
        <w:t xml:space="preserve">  override val dest: String = "/s/qig-shared/qig-ranker"</w:t>
      </w:r>
    </w:p>
    <w:p>
      <w:pPr>
        <w:jc w:val="both"/>
      </w:pPr>
      <w:r>
        <w:t xml:space="preserve">  private val qigRankerClientTimeout: Flag[Duration] =</w:t>
      </w:r>
    </w:p>
    <w:p>
      <w:pPr>
        <w:jc w:val="both"/>
      </w:pPr>
      <w:r>
        <w:t xml:space="preserve">    flag[Duration](QigRankerClientTimeoutFlagName, "ranking timeout")</w:t>
      </w:r>
    </w:p>
    <w:p>
      <w:pPr>
        <w:jc w:val="both"/>
      </w:pPr>
      <w:r/>
    </w:p>
    <w:p>
      <w:pPr>
        <w:jc w:val="both"/>
      </w:pPr>
      <w:r>
        <w:t xml:space="preserve">  override def requestTimeout: Duration = qigRankerClientTimeout()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