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com.twitter.cr_mixer.module.core.TimeoutConfigModule.UserAdGraphClientTimeoutFlagName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com.twitter.finagle.mtls.client.MtlsStackClient.MtlsThriftMuxClientSyntax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com.twitter.finagle.service.RetryBudget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com.twitter.recos.user_ad_graph.thriftscala.UserAdGraph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object UserAdGraphClientModule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UserAdGraph.ServicePerEndpoint,</w:t>
      </w:r>
    </w:p>
    <w:p>
      <w:pPr>
        <w:jc w:val="both"/>
      </w:pPr>
      <w:r>
        <w:t xml:space="preserve">      UserAdGraph.MethodPerEndpoint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"user-ad-graph"</w:t>
      </w:r>
    </w:p>
    <w:p>
      <w:pPr>
        <w:jc w:val="both"/>
      </w:pPr>
      <w:r>
        <w:t xml:space="preserve">  override val dest = "/s/user-tweet-graph/user-ad-graph"</w:t>
      </w:r>
    </w:p>
    <w:p>
      <w:pPr>
        <w:jc w:val="both"/>
      </w:pPr>
      <w:r>
        <w:t xml:space="preserve">  private val userAdGraphClientTimeout: Flag[Duration] =</w:t>
      </w:r>
    </w:p>
    <w:p>
      <w:pPr>
        <w:jc w:val="both"/>
      </w:pPr>
      <w:r>
        <w:t xml:space="preserve">    flag[Duration](UserAdGraphClientTimeoutFlagName, "userAdGraph client timeout")</w:t>
      </w:r>
    </w:p>
    <w:p>
      <w:pPr>
        <w:jc w:val="both"/>
      </w:pPr>
      <w:r>
        <w:t xml:space="preserve">  override def requestTimeout: Duration = userAdGraphClientTimeout()</w:t>
      </w:r>
    </w:p>
    <w:p>
      <w:pPr>
        <w:jc w:val="both"/>
      </w:pPr>
      <w:r/>
    </w:p>
    <w:p>
      <w:pPr>
        <w:jc w:val="both"/>
      </w:pPr>
      <w:r>
        <w:t xml:space="preserve">  override def retryBudget: RetryBudget = RetryBudget.Empty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.withMutualTls(injector.instance[ServiceIdentifier])</w:t>
      </w:r>
    </w:p>
    <w:p>
      <w:pPr>
        <w:jc w:val="both"/>
      </w:pPr>
      <w:r>
        <w:t xml:space="preserve">      .withStatsReceiver(injector.instance[StatsReceiver].scope("clnt"))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