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BypassInterleaveAndRankParams {</w:t>
      </w:r>
    </w:p>
    <w:p>
      <w:pPr>
        <w:jc w:val="both"/>
      </w:pPr>
      <w:r>
        <w:t xml:space="preserve">  object EnableTwhinCollabFilterBypassParam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"bypass_interleave_and_rank_twhin_collab_filter",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EnableTwoTowerBypassParam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"bypass_interleave_and_rank_two_tower",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EnableConsumerBasedTwhinBypassParam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"bypass_interleave_and_rank_consumer_based_twhin",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EnableConsumerBasedWalsBypassParam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"bypass_interleave_and_rank_consumer_based_wals",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TwhinCollabFilterBypassPercentageParam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"bypass_interleave_and_rank_twhin_collab_filter_percentage",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TwoTowerBypassPercentageParam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"bypass_interleave_and_rank_two_tower_percentage",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ConsumerBasedTwhinBypassPercentageParam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"bypass_interleave_and_rank_consumer_based_twhin_percentage",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ConsumerBasedWalsBypassPercentageParam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"bypass_interleave_and_rank_consumer_based_wals_percentage",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EnableTwhinCollabFilterBypassParam,</w:t>
      </w:r>
    </w:p>
    <w:p>
      <w:pPr>
        <w:jc w:val="both"/>
      </w:pPr>
      <w:r>
        <w:t xml:space="preserve">    EnableTwoTowerBypassParam,</w:t>
      </w:r>
    </w:p>
    <w:p>
      <w:pPr>
        <w:jc w:val="both"/>
      </w:pPr>
      <w:r>
        <w:t xml:space="preserve">    EnableConsumerBasedTwhinBypassParam,</w:t>
      </w:r>
    </w:p>
    <w:p>
      <w:pPr>
        <w:jc w:val="both"/>
      </w:pPr>
      <w:r>
        <w:t xml:space="preserve">    EnableConsumerBasedWalsBypassParam,</w:t>
      </w:r>
    </w:p>
    <w:p>
      <w:pPr>
        <w:jc w:val="both"/>
      </w:pPr>
      <w:r>
        <w:t xml:space="preserve">    TwhinCollabFilterBypassPercentageParam,</w:t>
      </w:r>
    </w:p>
    <w:p>
      <w:pPr>
        <w:jc w:val="both"/>
      </w:pPr>
      <w:r>
        <w:t xml:space="preserve">    TwoTowerBypassPercentageParam,</w:t>
      </w:r>
    </w:p>
    <w:p>
      <w:pPr>
        <w:jc w:val="both"/>
      </w:pPr>
      <w:r>
        <w:t xml:space="preserve">    ConsumerBasedTwhinBypassPercentageParam,</w:t>
      </w:r>
    </w:p>
    <w:p>
      <w:pPr>
        <w:jc w:val="both"/>
      </w:pPr>
      <w:r>
        <w:t xml:space="preserve">    ConsumerBasedWalsBypassPercentageParam,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EnableTwhinCollabFilterBypassParam,</w:t>
      </w:r>
    </w:p>
    <w:p>
      <w:pPr>
        <w:jc w:val="both"/>
      </w:pPr>
      <w:r>
        <w:t xml:space="preserve">      EnableTwoTowerBypassParam,</w:t>
      </w:r>
    </w:p>
    <w:p>
      <w:pPr>
        <w:jc w:val="both"/>
      </w:pPr>
      <w:r>
        <w:t xml:space="preserve">      EnableConsumerBasedTwhinBypassParam,</w:t>
      </w:r>
    </w:p>
    <w:p>
      <w:pPr>
        <w:jc w:val="both"/>
      </w:pPr>
      <w:r>
        <w:t xml:space="preserve">      EnableConsumerBasedWalsBypassParam,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 FeatureSwitchOverrideUtil.getBoundedDoubleFSOverrides(</w:t>
      </w:r>
    </w:p>
    <w:p>
      <w:pPr>
        <w:jc w:val="both"/>
      </w:pPr>
      <w:r>
        <w:t xml:space="preserve">      TwhinCollabFilterBypassPercentageParam,</w:t>
      </w:r>
    </w:p>
    <w:p>
      <w:pPr>
        <w:jc w:val="both"/>
      </w:pPr>
      <w:r>
        <w:t xml:space="preserve">      TwoTowerBypassPercentageParam,</w:t>
      </w:r>
    </w:p>
    <w:p>
      <w:pPr>
        <w:jc w:val="both"/>
      </w:pPr>
      <w:r>
        <w:t xml:space="preserve">      ConsumerBasedTwhinBypassPercentageParam,</w:t>
      </w:r>
    </w:p>
    <w:p>
      <w:pPr>
        <w:jc w:val="both"/>
      </w:pPr>
      <w:r>
        <w:t xml:space="preserve">      ConsumerBasedWalsBypassPercentageParam,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