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RelatedTweetProducerBasedParams {</w:t>
      </w:r>
    </w:p>
    <w:p>
      <w:pPr>
        <w:jc w:val="both"/>
      </w:pPr>
      <w:r/>
    </w:p>
    <w:p>
      <w:pPr>
        <w:jc w:val="both"/>
      </w:pPr>
      <w:r>
        <w:t xml:space="preserve">  // UTG params</w:t>
      </w:r>
    </w:p>
    <w:p>
      <w:pPr>
        <w:jc w:val="both"/>
      </w:pPr>
      <w:r>
        <w:t xml:space="preserve">  object EnableUTGParam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"related_tweet_producer_based_enable_utg",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params</w:t>
      </w:r>
    </w:p>
    <w:p>
      <w:pPr>
        <w:jc w:val="both"/>
      </w:pPr>
      <w:r>
        <w:t xml:space="preserve">  object EnableSimClustersANNParam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Filter params</w:t>
      </w:r>
    </w:p>
    <w:p>
      <w:pPr>
        <w:jc w:val="both"/>
      </w:pPr>
      <w:r>
        <w:t xml:space="preserve">  object SimClustersMinScoreParam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"related_tweet_producer_based_filter_simclusters_min_score",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1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2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4 params</w:t>
      </w:r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"related_tweet_producer_based_enable_simclusters_ann_4",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EnableUTGParam,</w:t>
      </w:r>
    </w:p>
    <w:p>
      <w:pPr>
        <w:jc w:val="both"/>
      </w:pPr>
      <w:r>
        <w:t xml:space="preserve">    EnableSimClustersANNParam,</w:t>
      </w:r>
    </w:p>
    <w:p>
      <w:pPr>
        <w:jc w:val="both"/>
      </w:pPr>
      <w:r>
        <w:t xml:space="preserve">    EnableSimClustersANN1Param,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SimClustersMinScoreParam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EnableUTGParam,</w:t>
      </w:r>
    </w:p>
    <w:p>
      <w:pPr>
        <w:jc w:val="both"/>
      </w:pPr>
      <w:r>
        <w:t xml:space="preserve">      EnableSimClustersANNParam,</w:t>
      </w:r>
    </w:p>
    <w:p>
      <w:pPr>
        <w:jc w:val="both"/>
      </w:pPr>
      <w:r>
        <w:t xml:space="preserve">      EnableSimClustersANN1Param,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EnableSimClustersANN4Param,</w:t>
      </w:r>
    </w:p>
    <w:p>
      <w:pPr>
        <w:jc w:val="both"/>
      </w:pPr>
      <w:r>
        <w:t xml:space="preserve">      EnableExperimentalSimClustersANNParam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</w:t>
      </w:r>
    </w:p>
    <w:p>
      <w:pPr>
        <w:jc w:val="both"/>
      </w:pPr>
      <w:r>
        <w:t xml:space="preserve">      SimClustersMinScoreParam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