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RelatedVideoTweetGlobalParams {</w:t>
      </w:r>
    </w:p>
    <w:p>
      <w:pPr>
        <w:jc w:val="both"/>
      </w:pPr>
      <w:r/>
    </w:p>
    <w:p>
      <w:pPr>
        <w:jc w:val="both"/>
      </w:pPr>
      <w:r>
        <w:t xml:space="preserve">  object MaxCandidatesPerRequestParam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"related_video_tweet_core_max_candidates_per_request",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Seq(MaxCandidatesPerRequestParam)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MaxCandidatesPerRequestParam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