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com.twitter.follow_recommendations.common.base.EnrichedCandidateSource.toEnriched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/>
    </w:p>
    <w:p>
      <w:pPr>
        <w:jc w:val="both"/>
      </w:pPr>
      <w:r>
        <w:t>// a helper structure to register and select candidate sources based on identifiers</w:t>
      </w:r>
    </w:p>
    <w:p>
      <w:pPr>
        <w:jc w:val="both"/>
      </w:pPr>
      <w:r>
        <w:t>trait CandidateSourceRegistry[Target, Candidate] {</w:t>
      </w:r>
    </w:p>
    <w:p>
      <w:pPr>
        <w:jc w:val="both"/>
      </w:pPr>
      <w:r/>
    </w:p>
    <w:p>
      <w:pPr>
        <w:jc w:val="both"/>
      </w:pPr>
      <w:r>
        <w:t xml:space="preserve">  val statsReceiver: StatsReceiver</w:t>
      </w:r>
    </w:p>
    <w:p>
      <w:pPr>
        <w:jc w:val="both"/>
      </w:pPr>
      <w:r/>
    </w:p>
    <w:p>
      <w:pPr>
        <w:jc w:val="both"/>
      </w:pPr>
      <w:r>
        <w:t xml:space="preserve">  def sources: Set[CandidateSource[Target, Candidate]]</w:t>
      </w:r>
    </w:p>
    <w:p>
      <w:pPr>
        <w:jc w:val="both"/>
      </w:pPr>
      <w:r/>
    </w:p>
    <w:p>
      <w:pPr>
        <w:jc w:val="both"/>
      </w:pPr>
      <w:r>
        <w:t xml:space="preserve">  final lazy val candidateSources: Map[</w:t>
      </w:r>
    </w:p>
    <w:p>
      <w:pPr>
        <w:jc w:val="both"/>
      </w:pPr>
      <w:r>
        <w:t xml:space="preserve">    CandidateSourceIdentifier,</w:t>
      </w:r>
    </w:p>
    <w:p>
      <w:pPr>
        <w:jc w:val="both"/>
      </w:pPr>
      <w:r>
        <w:t xml:space="preserve">    CandidateSource[Target, Candidate]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map = sources.map { c =&gt;</w:t>
      </w:r>
    </w:p>
    <w:p>
      <w:pPr>
        <w:jc w:val="both"/>
      </w:pPr>
      <w:r>
        <w:t xml:space="preserve">      c.identifier -&gt; c.observe(statsReceiver)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if (map.size != sources.size) {</w:t>
      </w:r>
    </w:p>
    <w:p>
      <w:pPr>
        <w:jc w:val="both"/>
      </w:pPr>
      <w:r>
        <w:t xml:space="preserve">      throw new IllegalArgumentException("Duplicate Candidate Source Identifiers")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select(</w:t>
      </w:r>
    </w:p>
    <w:p>
      <w:pPr>
        <w:jc w:val="both"/>
      </w:pPr>
      <w:r>
        <w:t xml:space="preserve">    identifiers: Set[CandidateSourceIdentifier]</w:t>
      </w:r>
    </w:p>
    <w:p>
      <w:pPr>
        <w:jc w:val="both"/>
      </w:pPr>
      <w:r>
        <w:t xml:space="preserve">  ): Set[CandidateSource[Target, Candidate]] = {</w:t>
      </w:r>
    </w:p>
    <w:p>
      <w:pPr>
        <w:jc w:val="both"/>
      </w:pPr>
      <w:r>
        <w:t xml:space="preserve">    // fails loud if the candidate source is not registered</w:t>
      </w:r>
    </w:p>
    <w:p>
      <w:pPr>
        <w:jc w:val="both"/>
      </w:pPr>
      <w:r>
        <w:t xml:space="preserve">    identifiers.map(candidateSources(_))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