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Address Book Candidate Source</w:t>
      </w:r>
    </w:p>
    <w:p>
      <w:pPr>
        <w:jc w:val="both"/>
      </w:pPr>
      <w:r>
        <w:t>Provides the accounts of a given user's forward and reverse phone and email book contacts.</w:t>
      </w:r>
    </w:p>
    <w:p>
      <w:pPr>
        <w:jc w:val="both"/>
      </w:pPr>
      <w:r>
        <w:t>It is only available when the user has synced their address book with the service.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