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com.twitter.follow_recommendations.common.candidate_sources.recent_engagement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RepeatedProfileVisitsFSConfig @Inject() () extends FeatureSwitchConfig {</w:t>
      </w:r>
    </w:p>
    <w:p>
      <w:pPr>
        <w:jc w:val="both"/>
      </w:pPr>
      <w:r>
        <w:t xml:space="preserve">  override val booleanFSParams: Seq[Param[Boolean] with FSName]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RepeatedProfileVisitsParams.IncludeCandidates,</w:t>
      </w:r>
    </w:p>
    <w:p>
      <w:pPr>
        <w:jc w:val="both"/>
      </w:pPr>
      <w:r>
        <w:t xml:space="preserve">      RepeatedProfileVisitsParams.UseOnlineDataset,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override val intFSParams: Seq[FSBoundedParam[Int]]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RepeatedProfileVisitsParams.RecommendationThreshold,</w:t>
      </w:r>
    </w:p>
    <w:p>
      <w:pPr>
        <w:jc w:val="both"/>
      </w:pPr>
      <w:r>
        <w:t xml:space="preserve">      RepeatedProfileVisitsParams.BucketingThreshold,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