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SimsSourceParams {</w:t>
      </w:r>
    </w:p>
    <w:p>
      <w:pPr>
        <w:jc w:val="both"/>
      </w:pPr>
      <w:r>
        <w:t xml:space="preserve">  case object EnableDBV2SimsStore extends FSParam[Boolean]("sims_source_enable_dbv2_source", false)</w:t>
      </w:r>
    </w:p>
    <w:p>
      <w:pPr>
        <w:jc w:val="both"/>
      </w:pPr>
      <w:r/>
    </w:p>
    <w:p>
      <w:pPr>
        <w:jc w:val="both"/>
      </w:pPr>
      <w:r>
        <w:t xml:space="preserve">  case object EnableDBV2SimsRefreshStore</w:t>
      </w:r>
    </w:p>
    <w:p>
      <w:pPr>
        <w:jc w:val="both"/>
      </w:pPr>
      <w:r>
        <w:t xml:space="preserve">      extends FSParam[Boolean]("sims_source_enable_dbv2_refresh_source", false)</w:t>
      </w:r>
    </w:p>
    <w:p>
      <w:pPr>
        <w:jc w:val="both"/>
      </w:pPr>
      <w:r/>
    </w:p>
    <w:p>
      <w:pPr>
        <w:jc w:val="both"/>
      </w:pPr>
      <w:r>
        <w:t xml:space="preserve">  case object EnableExperimentalSimsStore</w:t>
      </w:r>
    </w:p>
    <w:p>
      <w:pPr>
        <w:jc w:val="both"/>
      </w:pPr>
      <w:r>
        <w:t xml:space="preserve">      extends FSParam[Boolean]("sims_source_enable_experimental_source", false)</w:t>
      </w:r>
    </w:p>
    <w:p>
      <w:pPr>
        <w:jc w:val="both"/>
      </w:pPr>
      <w:r/>
    </w:p>
    <w:p>
      <w:pPr>
        <w:jc w:val="both"/>
      </w:pPr>
      <w:r>
        <w:t xml:space="preserve">  case object DisableHeavyRanker</w:t>
      </w:r>
    </w:p>
    <w:p>
      <w:pPr>
        <w:jc w:val="both"/>
      </w:pPr>
      <w:r>
        <w:t xml:space="preserve">      extends FSParam[Boolean]("sims_source_disable_heavy_ranker", default =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