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Sims Expansion Candidate Source</w:t>
      </w:r>
    </w:p>
    <w:p>
      <w:pPr>
        <w:jc w:val="both"/>
      </w:pPr>
      <w:r>
        <w:t>provides similar accounts based on the Sims algorithm for a given set of accounts.</w:t>
      </w:r>
    </w:p>
    <w:p>
      <w:pPr>
        <w:jc w:val="both"/>
      </w:pPr>
      <w:r/>
    </w:p>
    <w:p>
      <w:pPr>
        <w:jc w:val="both"/>
      </w:pPr>
      <w:r>
        <w:t>This is a 2nd-hop expansion, meaning that the input accounts could be a user's recently engaged, followed, or algorithm-generated (such as RealGraph) accounts.</w:t>
      </w:r>
    </w:p>
    <w:p>
      <w:pPr>
        <w:jc w:val="both"/>
      </w:pPr>
      <w:r/>
    </w:p>
    <w:p>
      <w:pPr>
        <w:jc w:val="both"/>
      </w:pPr>
      <w:r>
        <w:t>For more information on Sims and how it is utilized in the Follow Recommendations Service, please refer to the `follow-recommendations-service/common/src/main/scala/com/twitter/follow_recommendations/common/candidate_sources/sims/README.md` file.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