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com.twitter.follow_recommendations.common.candidate_sources.user_user_graph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UserUserGraphParams {</w:t>
      </w:r>
    </w:p>
    <w:p>
      <w:pPr>
        <w:jc w:val="both"/>
      </w:pPr>
      <w:r/>
    </w:p>
    <w:p>
      <w:pPr>
        <w:jc w:val="both"/>
      </w:pPr>
      <w:r>
        <w:t xml:space="preserve">  // max number of candidates to return in total, 50 is the default param used in MagicRecs</w:t>
      </w:r>
    </w:p>
    <w:p>
      <w:pPr>
        <w:jc w:val="both"/>
      </w:pPr>
      <w:r>
        <w:t xml:space="preserve">  object MaxCandidatesToReturn extends Param[Int](default = 50)</w:t>
      </w:r>
    </w:p>
    <w:p>
      <w:pPr>
        <w:jc w:val="both"/>
      </w:pPr>
      <w:r/>
    </w:p>
    <w:p>
      <w:pPr>
        <w:jc w:val="both"/>
      </w:pPr>
      <w:r>
        <w:t xml:space="preserve">  // whether or not to include UserUserGraph candidate source in the weighted blending step</w:t>
      </w:r>
    </w:p>
    <w:p>
      <w:pPr>
        <w:jc w:val="both"/>
      </w:pPr>
      <w:r>
        <w:t xml:space="preserve">  case object UserUserGraphCandidateSourceEnabledInWeightMap</w:t>
      </w:r>
    </w:p>
    <w:p>
      <w:pPr>
        <w:jc w:val="both"/>
      </w:pPr>
      <w:r>
        <w:t xml:space="preserve">      extends FSParam[Boolean]("user_user_graph_candidate_source_enabled_in_weight_map", true)</w:t>
      </w:r>
    </w:p>
    <w:p>
      <w:pPr>
        <w:jc w:val="both"/>
      </w:pPr>
      <w:r/>
    </w:p>
    <w:p>
      <w:pPr>
        <w:jc w:val="both"/>
      </w:pPr>
      <w:r>
        <w:t xml:space="preserve">  // whether or not to include UserUserGraph candidate source in the final transform step</w:t>
      </w:r>
    </w:p>
    <w:p>
      <w:pPr>
        <w:jc w:val="both"/>
      </w:pPr>
      <w:r>
        <w:t xml:space="preserve">  case object UserUserGraphCandidateSourceEnabledInTransform</w:t>
      </w:r>
    </w:p>
    <w:p>
      <w:pPr>
        <w:jc w:val="both"/>
      </w:pPr>
      <w:r>
        <w:t xml:space="preserve">      extends FSParam[Boolean]("user_user_graph_candidate_source_enabled_in_transform", true)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