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com.twitter.follow_recommendations.common.clients.email_storage_service</w:t>
      </w:r>
    </w:p>
    <w:p>
      <w:pPr>
        <w:jc w:val="both"/>
      </w:pPr>
      <w:r/>
    </w:p>
    <w:p>
      <w:pPr>
        <w:jc w:val="both"/>
      </w:pPr>
      <w:r>
        <w:t>import com.twitter.emailstorage.api.thriftscala.EmailStorageService</w:t>
      </w:r>
    </w:p>
    <w:p>
      <w:pPr>
        <w:jc w:val="both"/>
      </w:pPr>
      <w:r>
        <w:t>import com.twitter.finatra.mtls.thriftmux.modules.MtlsClient</w:t>
      </w:r>
    </w:p>
    <w:p>
      <w:pPr>
        <w:jc w:val="both"/>
      </w:pPr>
      <w:r>
        <w:t>import com.twitter.follow_recommendations.common.clients.common.BaseClientModule</w:t>
      </w:r>
    </w:p>
    <w:p>
      <w:pPr>
        <w:jc w:val="both"/>
      </w:pPr>
      <w:r/>
    </w:p>
    <w:p>
      <w:pPr>
        <w:jc w:val="both"/>
      </w:pPr>
      <w:r>
        <w:t>object EmailStorageServiceModule</w:t>
      </w:r>
    </w:p>
    <w:p>
      <w:pPr>
        <w:jc w:val="both"/>
      </w:pPr>
      <w:r>
        <w:t xml:space="preserve">    extends BaseClientModule[EmailStorageService.MethodPerEndpoint]</w:t>
      </w:r>
    </w:p>
    <w:p>
      <w:pPr>
        <w:jc w:val="both"/>
      </w:pPr>
      <w:r>
        <w:t xml:space="preserve">    with MtlsClient {</w:t>
      </w:r>
    </w:p>
    <w:p>
      <w:pPr>
        <w:jc w:val="both"/>
      </w:pPr>
      <w:r>
        <w:t xml:space="preserve">  override val label = "email-storage-service"</w:t>
      </w:r>
    </w:p>
    <w:p>
      <w:pPr>
        <w:jc w:val="both"/>
      </w:pPr>
      <w:r>
        <w:t xml:space="preserve">  override val dest = "/s/email-server/email-server"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