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com.twitter.follow_recommendations.common.clients.geoduck</w:t>
      </w:r>
    </w:p>
    <w:p>
      <w:pPr>
        <w:jc w:val="both"/>
      </w:pPr>
      <w:r/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com.twitter.follow_recommendations.common.clients.common.BaseClientModule</w:t>
      </w:r>
    </w:p>
    <w:p>
      <w:pPr>
        <w:jc w:val="both"/>
      </w:pPr>
      <w:r>
        <w:t>import com.twitter.geoduck.thriftscala.LocationService</w:t>
      </w:r>
    </w:p>
    <w:p>
      <w:pPr>
        <w:jc w:val="both"/>
      </w:pPr>
      <w:r/>
    </w:p>
    <w:p>
      <w:pPr>
        <w:jc w:val="both"/>
      </w:pPr>
      <w:r>
        <w:t>object LocationServiceModule</w:t>
      </w:r>
    </w:p>
    <w:p>
      <w:pPr>
        <w:jc w:val="both"/>
      </w:pPr>
      <w:r>
        <w:t xml:space="preserve">    extends BaseClientModule[LocationService.MethodPerEndpoint]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 = "geoduck_locationservice"</w:t>
      </w:r>
    </w:p>
    <w:p>
      <w:pPr>
        <w:jc w:val="both"/>
      </w:pPr>
      <w:r>
        <w:t xml:space="preserve">  override val dest = "/s/geo/geoduck_locationservice"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