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com.google.inject.Inject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com.twitter.follow_recommendations.common.feature_hydration.adapters.PreFetchedFeatureAdapter</w:t>
      </w:r>
    </w:p>
    <w:p>
      <w:pPr>
        <w:jc w:val="both"/>
      </w:pPr>
      <w:r>
        <w:t>import com.twitter.follow_recommendations.common.feature_hydration.common.FeatureSource</w:t>
      </w:r>
    </w:p>
    <w:p>
      <w:pPr>
        <w:jc w:val="both"/>
      </w:pPr>
      <w:r>
        <w:t>import com.twitter.follow_recommendations.common.feature_hydration.common.FeatureSourceId</w:t>
      </w:r>
    </w:p>
    <w:p>
      <w:pPr>
        <w:jc w:val="both"/>
      </w:pPr>
      <w:r>
        <w:t>import com.twitter.follow_recommendations.common.feature_hydration.common.HasPreFetchedFeature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com.twitter.follow_recommendations.common.models.HasDisplayLocation</w:t>
      </w:r>
    </w:p>
    <w:p>
      <w:pPr>
        <w:jc w:val="both"/>
      </w:pPr>
      <w:r>
        <w:t>import com.twitter.follow_recommendations.common.models.HasSimilarToContext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@Provides</w:t>
      </w:r>
    </w:p>
    <w:p>
      <w:pPr>
        <w:jc w:val="both"/>
      </w:pPr>
      <w:r>
        <w:t>@Singleton</w:t>
      </w:r>
    </w:p>
    <w:p>
      <w:pPr>
        <w:jc w:val="both"/>
      </w:pPr>
      <w:r>
        <w:t>class PreFetchedFeatureSource @Inject() () extends FeatureSource {</w:t>
      </w:r>
    </w:p>
    <w:p>
      <w:pPr>
        <w:jc w:val="both"/>
      </w:pPr>
      <w:r>
        <w:t xml:space="preserve">  override def id: FeatureSourceId = FeatureSourceId.PreFetchedFeatureSourceId</w:t>
      </w:r>
    </w:p>
    <w:p>
      <w:pPr>
        <w:jc w:val="both"/>
      </w:pPr>
      <w:r>
        <w:t xml:space="preserve">  override def featureContext: FeatureContext = PreFetchedFeatureAdapter.getFeatureContext</w:t>
      </w:r>
    </w:p>
    <w:p>
      <w:pPr>
        <w:jc w:val="both"/>
      </w:pPr>
      <w:r>
        <w:t xml:space="preserve">  override def hydrateFeatures(</w:t>
      </w:r>
    </w:p>
    <w:p>
      <w:pPr>
        <w:jc w:val="both"/>
      </w:pPr>
      <w:r>
        <w:t xml:space="preserve">    target: HasClientContext</w:t>
      </w:r>
    </w:p>
    <w:p>
      <w:pPr>
        <w:jc w:val="both"/>
      </w:pPr>
      <w:r>
        <w:t xml:space="preserve">      with HasPreFetchedFeature</w:t>
      </w:r>
    </w:p>
    <w:p>
      <w:pPr>
        <w:jc w:val="both"/>
      </w:pPr>
      <w:r>
        <w:t xml:space="preserve">      with HasParams</w:t>
      </w:r>
    </w:p>
    <w:p>
      <w:pPr>
        <w:jc w:val="both"/>
      </w:pPr>
      <w:r>
        <w:t xml:space="preserve">      with HasSimilarToContext</w:t>
      </w:r>
    </w:p>
    <w:p>
      <w:pPr>
        <w:jc w:val="both"/>
      </w:pPr>
      <w:r>
        <w:t xml:space="preserve">      with HasDisplayLocation,</w:t>
      </w:r>
    </w:p>
    <w:p>
      <w:pPr>
        <w:jc w:val="both"/>
      </w:pPr>
      <w:r>
        <w:t xml:space="preserve">    candidates: Seq[CandidateUser]</w:t>
      </w:r>
    </w:p>
    <w:p>
      <w:pPr>
        <w:jc w:val="both"/>
      </w:pPr>
      <w:r>
        <w:t xml:space="preserve">  ): Stitch[Map[CandidateUser, DataRecord]] = {</w:t>
      </w:r>
    </w:p>
    <w:p>
      <w:pPr>
        <w:jc w:val="both"/>
      </w:pPr>
      <w:r>
        <w:t xml:space="preserve">    Stitch.value(candidates.map { candidate =&gt;</w:t>
      </w:r>
    </w:p>
    <w:p>
      <w:pPr>
        <w:jc w:val="both"/>
      </w:pPr>
      <w:r>
        <w:t xml:space="preserve">      candidate -&gt; PreFetchedFeatureAdapter.adaptToDataRecord((target, candidate))</w:t>
      </w:r>
    </w:p>
    <w:p>
      <w:pPr>
        <w:jc w:val="both"/>
      </w:pPr>
      <w:r>
        <w:t xml:space="preserve">    }.toMap)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