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source wraps around the separate sources that we hydrate features from</w:t>
      </w:r>
    </w:p>
    <w:p>
      <w:pPr>
        <w:jc w:val="both"/>
      </w:pPr>
      <w:r>
        <w:t xml:space="preserve"> * @param featureStoreSource        gets features that require a RPC call to feature store</w:t>
      </w:r>
    </w:p>
    <w:p>
      <w:pPr>
        <w:jc w:val="both"/>
      </w:pPr>
      <w:r>
        <w:t xml:space="preserve"> * @param stratoFeatureHydrationSource    gets features that require a RPC call to strato columns</w:t>
      </w:r>
    </w:p>
    <w:p>
      <w:pPr>
        <w:jc w:val="both"/>
      </w:pPr>
      <w:r>
        <w:t xml:space="preserve"> * @param clientContextSource       gets features that are already present in the request context</w:t>
      </w:r>
    </w:p>
    <w:p>
      <w:pPr>
        <w:jc w:val="both"/>
      </w:pPr>
      <w:r>
        <w:t xml:space="preserve"> * @param candidateAlgorithmSource  gets features that are already present from candidate generation</w:t>
      </w:r>
    </w:p>
    <w:p>
      <w:pPr>
        <w:jc w:val="both"/>
      </w:pPr>
      <w:r>
        <w:t xml:space="preserve"> * @param preFetchedFeatureSource   gets features that were prehydrated (shared in request lifecycle)</w:t>
      </w:r>
    </w:p>
    <w:p>
      <w:pPr>
        <w:jc w:val="both"/>
      </w:pPr>
      <w:r>
        <w:t xml:space="preserve"> */</w:t>
      </w:r>
    </w:p>
    <w:p>
      <w:pPr>
        <w:jc w:val="both"/>
      </w:pPr>
      <w:r>
        <w:t>@Provides</w:t>
      </w:r>
    </w:p>
    <w:p>
      <w:pPr>
        <w:jc w:val="both"/>
      </w:pPr>
      <w:r>
        <w:t>@Singleton</w:t>
      </w:r>
    </w:p>
    <w:p>
      <w:pPr>
        <w:jc w:val="both"/>
      </w:pPr>
      <w:r>
        <w:t>class UserScoringFeatureSource @Inject() (</w:t>
      </w:r>
    </w:p>
    <w:p>
      <w:pPr>
        <w:jc w:val="both"/>
      </w:pPr>
      <w:r>
        <w:t xml:space="preserve">  featureStoreSource: FeatureStoreSource,</w:t>
      </w:r>
    </w:p>
    <w:p>
      <w:pPr>
        <w:jc w:val="both"/>
      </w:pPr>
      <w:r>
        <w:t xml:space="preserve">  featureStoreGizmoduckSource: FeatureStoreGizmoduckSource,</w:t>
      </w:r>
    </w:p>
    <w:p>
      <w:pPr>
        <w:jc w:val="both"/>
      </w:pPr>
      <w:r>
        <w:t xml:space="preserve">  featureStorePostNuxAlgorithmSource: FeatureStorePostNuxAlgorithmSource,</w:t>
      </w:r>
    </w:p>
    <w:p>
      <w:pPr>
        <w:jc w:val="both"/>
      </w:pPr>
      <w:r>
        <w:t xml:space="preserve">  featureStoreTimelinesAuthorSource: FeatureStoreTimelinesAuthorSource,</w:t>
      </w:r>
    </w:p>
    <w:p>
      <w:pPr>
        <w:jc w:val="both"/>
      </w:pPr>
      <w:r>
        <w:t xml:space="preserve">  featureStoreUserMetricCountsSource: FeatureStoreUserMetricCountsSource,</w:t>
      </w:r>
    </w:p>
    <w:p>
      <w:pPr>
        <w:jc w:val="both"/>
      </w:pPr>
      <w:r>
        <w:t xml:space="preserve">  clientContextSource: ClientContextSource,</w:t>
      </w:r>
    </w:p>
    <w:p>
      <w:pPr>
        <w:jc w:val="both"/>
      </w:pPr>
      <w:r>
        <w:t xml:space="preserve">  candidateAlgorithmSource: CandidateAlgorithmSource,</w:t>
      </w:r>
    </w:p>
    <w:p>
      <w:pPr>
        <w:jc w:val="both"/>
      </w:pPr>
      <w:r>
        <w:t xml:space="preserve">  preFetchedFeatureSource: PreFetchedFeatureSource)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/>
    </w:p>
    <w:p>
      <w:pPr>
        <w:jc w:val="both"/>
      </w:pPr>
      <w:r>
        <w:t xml:space="preserve">  override val id: FeatureSourceId = FeatureSourceId.UserScoringFeatureSourceId</w:t>
      </w:r>
    </w:p>
    <w:p>
      <w:pPr>
        <w:jc w:val="both"/>
      </w:pPr>
      <w:r/>
    </w:p>
    <w:p>
      <w:pPr>
        <w:jc w:val="both"/>
      </w:pPr>
      <w:r>
        <w:t xml:space="preserve">  override val featureContext: FeatureContext = FeatureContext.merge(</w:t>
      </w:r>
    </w:p>
    <w:p>
      <w:pPr>
        <w:jc w:val="both"/>
      </w:pPr>
      <w:r>
        <w:t xml:space="preserve">    featureStoreSource.featureContext,</w:t>
      </w:r>
    </w:p>
    <w:p>
      <w:pPr>
        <w:jc w:val="both"/>
      </w:pPr>
      <w:r>
        <w:t xml:space="preserve">    featureStoreGizmoduckSource.featureContext,</w:t>
      </w:r>
    </w:p>
    <w:p>
      <w:pPr>
        <w:jc w:val="both"/>
      </w:pPr>
      <w:r>
        <w:t xml:space="preserve">    featureStorePostNuxAlgorithmSource.featureContext,</w:t>
      </w:r>
    </w:p>
    <w:p>
      <w:pPr>
        <w:jc w:val="both"/>
      </w:pPr>
      <w:r>
        <w:t xml:space="preserve">    featureStoreTimelinesAuthorSource.featureContext,</w:t>
      </w:r>
    </w:p>
    <w:p>
      <w:pPr>
        <w:jc w:val="both"/>
      </w:pPr>
      <w:r>
        <w:t xml:space="preserve">    featureStoreUserMetricCountsSource.featureContext,</w:t>
      </w:r>
    </w:p>
    <w:p>
      <w:pPr>
        <w:jc w:val="both"/>
      </w:pPr>
      <w:r>
        <w:t xml:space="preserve">    clientContextSource.featureContext,</w:t>
      </w:r>
    </w:p>
    <w:p>
      <w:pPr>
        <w:jc w:val="both"/>
      </w:pPr>
      <w:r>
        <w:t xml:space="preserve">    candidateAlgorithmSource.featureContext,</w:t>
      </w:r>
    </w:p>
    <w:p>
      <w:pPr>
        <w:jc w:val="both"/>
      </w:pPr>
      <w:r>
        <w:t xml:space="preserve">    preFetchedFeatureSource.featureContext,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sources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featureStoreSource,</w:t>
      </w:r>
    </w:p>
    <w:p>
      <w:pPr>
        <w:jc w:val="both"/>
      </w:pPr>
      <w:r>
        <w:t xml:space="preserve">      featureStorePostNuxAlgorithmSource,</w:t>
      </w:r>
    </w:p>
    <w:p>
      <w:pPr>
        <w:jc w:val="both"/>
      </w:pPr>
      <w:r>
        <w:t xml:space="preserve">      featureStoreTimelinesAuthorSource,</w:t>
      </w:r>
    </w:p>
    <w:p>
      <w:pPr>
        <w:jc w:val="both"/>
      </w:pPr>
      <w:r>
        <w:t xml:space="preserve">      featureStoreUserMetricCountsSource,</w:t>
      </w:r>
    </w:p>
    <w:p>
      <w:pPr>
        <w:jc w:val="both"/>
      </w:pPr>
      <w:r>
        <w:t xml:space="preserve">      featureStoreGizmoduckSource,</w:t>
      </w:r>
    </w:p>
    <w:p>
      <w:pPr>
        <w:jc w:val="both"/>
      </w:pPr>
      <w:r>
        <w:t xml:space="preserve">      clientContextSource,</w:t>
      </w:r>
    </w:p>
    <w:p>
      <w:pPr>
        <w:jc w:val="both"/>
      </w:pPr>
      <w:r>
        <w:t xml:space="preserve">      candidateAlgorithmSource,</w:t>
      </w:r>
    </w:p>
    <w:p>
      <w:pPr>
        <w:jc w:val="both"/>
      </w:pPr>
      <w:r>
        <w:t xml:space="preserve">      preFetchedFeatureSource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dataRecordMerger = new DataRecordMerger</w:t>
      </w:r>
    </w:p>
    <w:p>
      <w:pPr>
        <w:jc w:val="both"/>
      </w:pPr>
      <w:r/>
    </w:p>
    <w:p>
      <w:pPr>
        <w:jc w:val="both"/>
      </w:pPr>
      <w:r>
        <w:t xml:space="preserve"> 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Stitch.collect(sources.map(_.hydrateFeatures(target, candidates))).map { featureMaps =&gt;</w:t>
      </w:r>
    </w:p>
    <w:p>
      <w:pPr>
        <w:jc w:val="both"/>
      </w:pPr>
      <w:r>
        <w:t xml:space="preserve">      (for {</w:t>
      </w:r>
    </w:p>
    <w:p>
      <w:pPr>
        <w:jc w:val="both"/>
      </w:pPr>
      <w:r>
        <w:t xml:space="preserve">        candidate &lt;- candidates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combinedDataRecord = new DataRecord</w:t>
      </w:r>
    </w:p>
    <w:p>
      <w:pPr>
        <w:jc w:val="both"/>
      </w:pPr>
      <w:r>
        <w:t xml:space="preserve">        featureMaps</w:t>
      </w:r>
    </w:p>
    <w:p>
      <w:pPr>
        <w:jc w:val="both"/>
      </w:pPr>
      <w:r>
        <w:t xml:space="preserve">          .flatMap(_.get(candidate).toSeq).foreach(dataRecordMerger.merge(combinedDataRecord, _))</w:t>
      </w:r>
    </w:p>
    <w:p>
      <w:pPr>
        <w:jc w:val="both"/>
      </w:pPr>
      <w:r>
        <w:t xml:space="preserve">        candidate -&gt; combinedDataRecord</w:t>
      </w:r>
    </w:p>
    <w:p>
      <w:pPr>
        <w:jc w:val="both"/>
      </w:pPr>
      <w:r>
        <w:t xml:space="preserve">      }).toMap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