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HasByfSeedUserIds {</w:t>
      </w:r>
    </w:p>
    <w:p>
      <w:pPr>
        <w:jc w:val="both"/>
      </w:pPr>
      <w:r>
        <w:t xml:space="preserve">  def byfSeedUserIds: Option[Seq[Long]]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