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SgsPredicateParams {</w:t>
      </w:r>
    </w:p>
    <w:p>
      <w:pPr>
        <w:jc w:val="both"/>
      </w:pPr>
      <w:r>
        <w:t xml:space="preserve">  case object SgsRelationshipsPredicateTimeout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"sgs_predicate_relationships_timeout_in_millis",</w:t>
      </w:r>
    </w:p>
    <w:p>
      <w:pPr>
        <w:jc w:val="both"/>
      </w:pPr>
      <w:r>
        <w:t xml:space="preserve">        default = 300.millisecond,</w:t>
      </w:r>
    </w:p>
    <w:p>
      <w:pPr>
        <w:jc w:val="both"/>
      </w:pPr>
      <w:r>
        <w:t xml:space="preserve">        min = 1.millisecond,</w:t>
      </w:r>
    </w:p>
    <w:p>
      <w:pPr>
        <w:jc w:val="both"/>
      </w:pPr>
      <w:r>
        <w:t xml:space="preserve">        max = 1000.millisecond)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def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