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com.twitter.follow_recommendations.common.rankers.ml_ranker.scoring</w:t>
      </w:r>
    </w:p>
    <w:p>
      <w:pPr>
        <w:jc w:val="both"/>
      </w:pPr>
      <w:r/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com.twitter.follow_recommendations.common.constants.GuiceNamedConstants</w:t>
      </w:r>
    </w:p>
    <w:p>
      <w:pPr>
        <w:jc w:val="both"/>
      </w:pPr>
      <w:r>
        <w:t>import com.twitter.follow_recommendations.common.rankers.common.RankerId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// This is a standard DeepbirdV2 ML Ranker scoring config that should be extended by all ML scorers</w:t>
      </w:r>
    </w:p>
    <w:p>
      <w:pPr>
        <w:jc w:val="both"/>
      </w:pPr>
      <w:r>
        <w:t>//</w:t>
      </w:r>
    </w:p>
    <w:p>
      <w:pPr>
        <w:jc w:val="both"/>
      </w:pPr>
      <w:r>
        <w:t>// Only modify this trait when adding new fields to DeepbirdV2 scorers which</w:t>
      </w:r>
    </w:p>
    <w:p>
      <w:pPr>
        <w:jc w:val="both"/>
      </w:pPr>
      <w:r>
        <w:t>trait DeepbirdProdScorer extends DeepbirdScorer {</w:t>
      </w:r>
    </w:p>
    <w:p>
      <w:pPr>
        <w:jc w:val="both"/>
      </w:pPr>
      <w:r>
        <w:t xml:space="preserve">  override val batchSize = 20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Feature.Continuous("prediction") is specific to ClemNet architecture, we can change it to be more informative in the next iteration</w:t>
      </w:r>
    </w:p>
    <w:p>
      <w:pPr>
        <w:jc w:val="both"/>
      </w:pPr>
      <w:r>
        <w:t>trait PostNuxV1DeepbirdProdScorer extends DeepbirdProdScorer {</w:t>
      </w:r>
    </w:p>
    <w:p>
      <w:pPr>
        <w:jc w:val="both"/>
      </w:pPr>
      <w:r>
        <w:t xml:space="preserve">  override val predictionFeature: Feature.Continuous =</w:t>
      </w:r>
    </w:p>
    <w:p>
      <w:pPr>
        <w:jc w:val="both"/>
      </w:pPr>
      <w:r>
        <w:t xml:space="preserve">    new Feature.Continuous("prediction")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 current, primary PostNUX DeepbirdV2 scorer used in production</w:t>
      </w:r>
    </w:p>
    <w:p>
      <w:pPr>
        <w:jc w:val="both"/>
      </w:pPr>
      <w:r>
        <w:t>@Singleton</w:t>
      </w:r>
    </w:p>
    <w:p>
      <w:pPr>
        <w:jc w:val="both"/>
      </w:pPr>
      <w:r>
        <w:t>class PostnuxDeepbirdProdScorer @Inject() (</w:t>
      </w:r>
    </w:p>
    <w:p>
      <w:pPr>
        <w:jc w:val="both"/>
      </w:pPr>
      <w:r>
        <w:t xml:space="preserve">  @Named(GuiceNamedConstants.WTF_PROD_DEEPBIRDV2_CLIENT)</w:t>
      </w:r>
    </w:p>
    <w:p>
      <w:pPr>
        <w:jc w:val="both"/>
      </w:pPr>
      <w:r>
        <w:t xml:space="preserve">  override val deepbirdClient: DeepbirdPredictionService.ServiceToClient,</w:t>
      </w:r>
    </w:p>
    <w:p>
      <w:pPr>
        <w:jc w:val="both"/>
      </w:pPr>
      <w:r>
        <w:t xml:space="preserve">  override val baseStats: StatsReceiver)</w:t>
      </w:r>
    </w:p>
    <w:p>
      <w:pPr>
        <w:jc w:val="both"/>
      </w:pPr>
      <w:r>
        <w:t xml:space="preserve">    extends PostNuxV1DeepbirdProdScorer {</w:t>
      </w:r>
    </w:p>
    <w:p>
      <w:pPr>
        <w:jc w:val="both"/>
      </w:pPr>
      <w:r>
        <w:t xml:space="preserve">  override val id = RankerId.PostNuxProdRanker</w:t>
      </w:r>
    </w:p>
    <w:p>
      <w:pPr>
        <w:jc w:val="both"/>
      </w:pPr>
      <w:r>
        <w:t xml:space="preserve">  override val modelName = "PostNUX14531GafClemNetWarmStart"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