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com.twitter.follow_recommendations.common.rankers.weighted_candidate_source_ranker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WeightedCandidateSourceRankerParams {</w:t>
      </w:r>
    </w:p>
    <w:p>
      <w:pPr>
        <w:jc w:val="both"/>
      </w:pPr>
      <w:r>
        <w:t xml:space="preserve">  case object ScribeRankingInfoInWeightedRanker</w:t>
      </w:r>
    </w:p>
    <w:p>
      <w:pPr>
        <w:jc w:val="both"/>
      </w:pPr>
      <w:r>
        <w:t xml:space="preserve">      extends FSParam[Boolean]("weighted_ranker_scribe_ranking_info",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