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com.twitter.follow_recommendations.common.transforms.weighted_sampling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SamplingTransformParams {</w:t>
      </w:r>
    </w:p>
    <w:p>
      <w:pPr>
        <w:jc w:val="both"/>
      </w:pPr>
      <w:r/>
    </w:p>
    <w:p>
      <w:pPr>
        <w:jc w:val="both"/>
      </w:pPr>
      <w:r>
        <w:t xml:space="preserve">  case object TopKFixed // indicates how many of the fisrt K who-to-follow recommendations are reserved for the candidates with largest K CandidateUser.score where these candidates are sorted in decreasing order of score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"post_nux_ml_flow_weighted_sampling_top_k_fixed",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100)</w:t>
      </w:r>
    </w:p>
    <w:p>
      <w:pPr>
        <w:jc w:val="both"/>
      </w:pPr>
      <w:r/>
    </w:p>
    <w:p>
      <w:pPr>
        <w:jc w:val="both"/>
      </w:pPr>
      <w:r>
        <w:t xml:space="preserve">  case object MultiplicativeFactor // CandidateUser.score gets transformed to multiplicativeFactor*CandidateUser.score before sampling from the Plackett-Luce distribution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"post_nux_ml_flow_weighted_sampling_multiplicative_factor",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-1000.0,</w:t>
      </w:r>
    </w:p>
    <w:p>
      <w:pPr>
        <w:jc w:val="both"/>
      </w:pPr>
      <w:r>
        <w:t xml:space="preserve">        max = 1000.0)</w:t>
      </w:r>
    </w:p>
    <w:p>
      <w:pPr>
        <w:jc w:val="both"/>
      </w:pPr>
      <w:r/>
    </w:p>
    <w:p>
      <w:pPr>
        <w:jc w:val="both"/>
      </w:pPr>
      <w:r>
        <w:t xml:space="preserve">  case object ScribeRankingInfoInSamplingTransform</w:t>
      </w:r>
    </w:p>
    <w:p>
      <w:pPr>
        <w:jc w:val="both"/>
      </w:pPr>
      <w:r>
        <w:t xml:space="preserve">      extends FSParam[Boolean]("sampling_transform_scribe_ranking_info", false)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