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com.twitter.follow_recommendations.common.utils</w:t>
      </w:r>
    </w:p>
    <w:p>
      <w:pPr>
        <w:jc w:val="both"/>
      </w:pPr>
      <w:r/>
    </w:p>
    <w:p>
      <w:pPr>
        <w:jc w:val="both"/>
      </w:pPr>
      <w:r>
        <w:t>object CollectionUtil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Transposes a sequence of sequences. As opposed to the Scala collection library version</w:t>
      </w:r>
    </w:p>
    <w:p>
      <w:pPr>
        <w:jc w:val="both"/>
      </w:pPr>
      <w:r>
        <w:t xml:space="preserve">   * of transpose, the sequences do not have to have the same length.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Example:</w:t>
      </w:r>
    </w:p>
    <w:p>
      <w:pPr>
        <w:jc w:val="both"/>
      </w:pPr>
      <w:r>
        <w:t xml:space="preserve">   * transpose(immutable.Seq(immutable.Seq(1,2,3), immutable.Seq(4,5), immutable.Seq(6,7)))</w:t>
      </w:r>
    </w:p>
    <w:p>
      <w:pPr>
        <w:jc w:val="both"/>
      </w:pPr>
      <w:r>
        <w:t xml:space="preserve">   *   =&gt; immutable.Seq(immutable.Seq(1, 4, 6), immutable.Seq(2, 5, 7), immutable.Seq(3))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seq a sequence of sequences</w:t>
      </w:r>
    </w:p>
    <w:p>
      <w:pPr>
        <w:jc w:val="both"/>
      </w:pPr>
      <w:r>
        <w:t xml:space="preserve">   * @tparam A the type of elements in the seq</w:t>
      </w:r>
    </w:p>
    <w:p>
      <w:pPr>
        <w:jc w:val="both"/>
      </w:pPr>
      <w:r>
        <w:t xml:space="preserve">   * @return the transposed sequence of sequences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transposeLazy[A](seq: Seq[Seq[A]]): Stream[Seq[A]] =</w:t>
      </w:r>
    </w:p>
    <w:p>
      <w:pPr>
        <w:jc w:val="both"/>
      </w:pPr>
      <w:r>
        <w:t xml:space="preserve">    seq.filter(_.nonEmpty) match {</w:t>
      </w:r>
    </w:p>
    <w:p>
      <w:pPr>
        <w:jc w:val="both"/>
      </w:pPr>
      <w:r>
        <w:t xml:space="preserve">      case Nil =&gt; Stream.empty</w:t>
      </w:r>
    </w:p>
    <w:p>
      <w:pPr>
        <w:jc w:val="both"/>
      </w:pPr>
      <w:r>
        <w:t xml:space="preserve">      case ys =&gt; ys.map(_.head) #:: transposeLazy(ys.map(_.tail))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