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com.twitter.follow_recommendations.configapi.candidates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com.twitter.follow_recommendations.configapi.params.GlobalParams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CandidateParamsFactory is primarily used for "producer side" experiments, don't use it on consumer side experiments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CandidateUserParamsFactory[T &lt;: HasParams with HasDisplayLocation] @Inject() (</w:t>
      </w:r>
    </w:p>
    <w:p>
      <w:pPr>
        <w:jc w:val="both"/>
      </w:pPr>
      <w:r>
        <w:t xml:space="preserve">  config: Config,</w:t>
      </w:r>
    </w:p>
    <w:p>
      <w:pPr>
        <w:jc w:val="both"/>
      </w:pPr>
      <w:r>
        <w:t xml:space="preserve">  candidateContextFactory: CandidateUserContextFactory,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 val stats = new MemoizingStatsReceiver(statsReceiver.scope("configapi_candidate_params"))</w:t>
      </w:r>
    </w:p>
    <w:p>
      <w:pPr>
        <w:jc w:val="both"/>
      </w:pPr>
      <w:r>
        <w:t xml:space="preserve">  def apply(candidateContext: CandidateUser, request: T): CandidateUser = {</w:t>
      </w:r>
    </w:p>
    <w:p>
      <w:pPr>
        <w:jc w:val="both"/>
      </w:pPr>
      <w:r>
        <w:t xml:space="preserve">    if (candidateContext.params == Params.Invalid) {</w:t>
      </w:r>
    </w:p>
    <w:p>
      <w:pPr>
        <w:jc w:val="both"/>
      </w:pPr>
      <w:r>
        <w:t xml:space="preserve">      if (request.params(GlobalParams.EnableCandidateParamHydrations)) {</w:t>
      </w:r>
    </w:p>
    <w:p>
      <w:pPr>
        <w:jc w:val="both"/>
      </w:pPr>
      <w:r>
        <w:t xml:space="preserve">        candidateContext.copy(params =</w:t>
      </w:r>
    </w:p>
    <w:p>
      <w:pPr>
        <w:jc w:val="both"/>
      </w:pPr>
      <w:r>
        <w:t xml:space="preserve">          config(candidateContextFactory(candidateContext, request.displayLocation), stats))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candidateContext.copy(params = Params.Empty)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candidateContext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