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com.twitter.follow_recommendations.configapi.deciders</w:t>
      </w:r>
    </w:p>
    <w:p>
      <w:pPr>
        <w:jc w:val="both"/>
      </w:pPr>
      <w:r/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DeciderParams {</w:t>
      </w:r>
    </w:p>
    <w:p>
      <w:pPr>
        <w:jc w:val="both"/>
      </w:pPr>
      <w:r>
        <w:t xml:space="preserve">  object EnableRecommendations extends Param[Boolean](false)</w:t>
      </w:r>
    </w:p>
    <w:p>
      <w:pPr>
        <w:jc w:val="both"/>
      </w:pPr>
      <w:r>
        <w:t xml:space="preserve">  object EnableScoreUserCandidates extends Param[Boolean](false)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