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com.twitter.abdecider.ABDeciderFactory</w:t>
      </w:r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com.twitter.follow_recommendations.common.constants.GuiceNamedConstants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com.twitter.logging.LoggerFactory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ABDeciderModule extends TwitterModule {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provideABDecider(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@Named(GuiceNamedConstants.CLIENT_EVENT_LOGGER) factory: LoggerFactory</w:t>
      </w:r>
    </w:p>
    <w:p>
      <w:pPr>
        <w:jc w:val="both"/>
      </w:pPr>
      <w:r>
        <w:t xml:space="preserve">  ): LoggingABDecider = {</w:t>
      </w:r>
    </w:p>
    <w:p>
      <w:pPr>
        <w:jc w:val="both"/>
      </w:pPr>
      <w:r/>
    </w:p>
    <w:p>
      <w:pPr>
        <w:jc w:val="both"/>
      </w:pPr>
      <w:r>
        <w:t xml:space="preserve">    val ymlPath = "/usr/local/config/abdecider/abdecider.yml"</w:t>
      </w:r>
    </w:p>
    <w:p>
      <w:pPr>
        <w:jc w:val="both"/>
      </w:pPr>
      <w:r/>
    </w:p>
    <w:p>
      <w:pPr>
        <w:jc w:val="both"/>
      </w:pPr>
      <w:r>
        <w:t xml:space="preserve">    val abDeciderFactory = ABDeciderFactory(</w:t>
      </w:r>
    </w:p>
    <w:p>
      <w:pPr>
        <w:jc w:val="both"/>
      </w:pPr>
      <w:r>
        <w:t xml:space="preserve">      abDeciderYmlPath = ymlPath,</w:t>
      </w:r>
    </w:p>
    <w:p>
      <w:pPr>
        <w:jc w:val="both"/>
      </w:pPr>
      <w:r>
        <w:t xml:space="preserve">      scribeLogger = Some(factory()),</w:t>
      </w:r>
    </w:p>
    <w:p>
      <w:pPr>
        <w:jc w:val="both"/>
      </w:pPr>
      <w:r>
        <w:t xml:space="preserve">      environment = Some("production")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abDeciderFactory.buildWithLogging()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