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com.twitter.follow_recommendations.modules</w:t>
      </w:r>
    </w:p>
    <w:p>
      <w:pPr>
        <w:jc w:val="both"/>
      </w:pPr>
      <w:r/>
    </w:p>
    <w:p>
      <w:pPr>
        <w:jc w:val="both"/>
      </w:pPr>
      <w:r>
        <w:t>import com.twitter.follow_recommendations.products.ProdProductRegistry</w:t>
      </w:r>
    </w:p>
    <w:p>
      <w:pPr>
        <w:jc w:val="both"/>
      </w:pPr>
      <w:r>
        <w:t>import com.twitter.follow_recommendations.products.common.ProductRegistry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ProductRegistryModule extends TwitterModule {</w:t>
      </w:r>
    </w:p>
    <w:p>
      <w:pPr>
        <w:jc w:val="both"/>
      </w:pPr>
      <w:r>
        <w:t xml:space="preserve">  override protected def configure(): Unit = {</w:t>
      </w:r>
    </w:p>
    <w:p>
      <w:pPr>
        <w:jc w:val="both"/>
      </w:pPr>
      <w:r>
        <w:t xml:space="preserve">    bind[ProductRegistry].to[ProdProductRegistry].in[Singleton]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