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com.twitter.follow_recommendations.products.common</w:t>
      </w:r>
    </w:p>
    <w:p>
      <w:pPr>
        <w:jc w:val="both"/>
      </w:pPr>
      <w:r/>
    </w:p>
    <w:p>
      <w:pPr>
        <w:jc w:val="both"/>
      </w:pPr>
      <w:r>
        <w:t>import com.twitter.follow_recommendations.assembler.models.Layout</w:t>
      </w:r>
    </w:p>
    <w:p>
      <w:pPr>
        <w:jc w:val="both"/>
      </w:pPr>
      <w:r>
        <w:t>import com.twitter.follow_recommendations.common.base.BaseRecommendationFlow</w:t>
      </w:r>
    </w:p>
    <w:p>
      <w:pPr>
        <w:jc w:val="both"/>
      </w:pPr>
      <w:r>
        <w:t>import com.twitter.follow_recommendations.common.base.Transform</w:t>
      </w:r>
    </w:p>
    <w:p>
      <w:pPr>
        <w:jc w:val="both"/>
      </w:pPr>
      <w:r>
        <w:t>import com.twitter.follow_recommendations.common.models.DisplayLocation</w:t>
      </w:r>
    </w:p>
    <w:p>
      <w:pPr>
        <w:jc w:val="both"/>
      </w:pPr>
      <w:r>
        <w:t>import com.twitter.follow_recommendations.common.models.Recommendation</w:t>
      </w:r>
    </w:p>
    <w:p>
      <w:pPr>
        <w:jc w:val="both"/>
      </w:pPr>
      <w:r>
        <w:t>import com.twitter.follow_recommendations.models.RecommendationRequest</w:t>
      </w:r>
    </w:p>
    <w:p>
      <w:pPr>
        <w:jc w:val="both"/>
      </w:pPr>
      <w:r>
        <w:t>import com.twitter.product_mixer.core.model.marshalling.request.{Product =&gt; ProductMixerProduct}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com.twitter.timelines.configapi.Params</w:t>
      </w:r>
    </w:p>
    <w:p>
      <w:pPr>
        <w:jc w:val="both"/>
      </w:pPr>
      <w:r/>
    </w:p>
    <w:p>
      <w:pPr>
        <w:jc w:val="both"/>
      </w:pPr>
      <w:r>
        <w:t>trait Product {</w:t>
      </w:r>
    </w:p>
    <w:p>
      <w:pPr>
        <w:jc w:val="both"/>
      </w:pPr>
      <w:r/>
    </w:p>
    <w:p>
      <w:pPr>
        <w:jc w:val="both"/>
      </w:pPr>
      <w:r>
        <w:t xml:space="preserve">  /** Each product also requires a human-readable name.</w:t>
      </w:r>
    </w:p>
    <w:p>
      <w:pPr>
        <w:jc w:val="both"/>
      </w:pPr>
      <w:r>
        <w:t xml:space="preserve">   * You can change this at any time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name: String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Every product needs a machine-friendly identifier for internal use.</w:t>
      </w:r>
    </w:p>
    <w:p>
      <w:pPr>
        <w:jc w:val="both"/>
      </w:pPr>
      <w:r>
        <w:t xml:space="preserve">   * You should use the same name as the product package name.</w:t>
      </w:r>
    </w:p>
    <w:p>
      <w:pPr>
        <w:jc w:val="both"/>
      </w:pPr>
      <w:r>
        <w:t xml:space="preserve">   * Except dashes are better than underscore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Avoid changing this once it's in production.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identifier: String</w:t>
      </w:r>
    </w:p>
    <w:p>
      <w:pPr>
        <w:jc w:val="both"/>
      </w:pPr>
      <w:r/>
    </w:p>
    <w:p>
      <w:pPr>
        <w:jc w:val="both"/>
      </w:pPr>
      <w:r>
        <w:t xml:space="preserve">  def displayLocation: DisplayLocation</w:t>
      </w:r>
    </w:p>
    <w:p>
      <w:pPr>
        <w:jc w:val="both"/>
      </w:pPr>
      <w:r/>
    </w:p>
    <w:p>
      <w:pPr>
        <w:jc w:val="both"/>
      </w:pPr>
      <w:r>
        <w:t xml:space="preserve">  def selectWorkflows(</w:t>
      </w:r>
    </w:p>
    <w:p>
      <w:pPr>
        <w:jc w:val="both"/>
      </w:pPr>
      <w:r>
        <w:t xml:space="preserve">    request: ProductRequest</w:t>
      </w:r>
    </w:p>
    <w:p>
      <w:pPr>
        <w:jc w:val="both"/>
      </w:pPr>
      <w:r>
        <w:t xml:space="preserve">  ): Stitch[Seq[BaseRecommendationFlow[ProductRequest, _ &lt;: Recommendation]]]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Blender is responsible for blending together the candidates generated by different flows used</w:t>
      </w:r>
    </w:p>
    <w:p>
      <w:pPr>
        <w:jc w:val="both"/>
      </w:pPr>
      <w:r>
        <w:t xml:space="preserve">   * in a product. For example, if a product uses two flows, it is blender's responsibility to</w:t>
      </w:r>
    </w:p>
    <w:p>
      <w:pPr>
        <w:jc w:val="both"/>
      </w:pPr>
      <w:r>
        <w:t xml:space="preserve">   * interleave their generated candidates together and make a unified sequence of candidates.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blender: Transform[ProductRequest, Recommendation]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It is resultsTransformer job to do any final transformations needed on the final list of</w:t>
      </w:r>
    </w:p>
    <w:p>
      <w:pPr>
        <w:jc w:val="both"/>
      </w:pPr>
      <w:r>
        <w:t xml:space="preserve">   * candidates generated by a product. For example, if a final quality check on candidates needed,</w:t>
      </w:r>
    </w:p>
    <w:p>
      <w:pPr>
        <w:jc w:val="both"/>
      </w:pPr>
      <w:r>
        <w:t xml:space="preserve">   * resultsTransformer will handle it.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resultsTransformer(request: ProductRequest): Stitch[Transform[ProductRequest, Recommendation]]</w:t>
      </w:r>
    </w:p>
    <w:p>
      <w:pPr>
        <w:jc w:val="both"/>
      </w:pPr>
      <w:r/>
    </w:p>
    <w:p>
      <w:pPr>
        <w:jc w:val="both"/>
      </w:pPr>
      <w:r>
        <w:t xml:space="preserve">  def enabled(request: ProductRequest): Stitch[Boolean]</w:t>
      </w:r>
    </w:p>
    <w:p>
      <w:pPr>
        <w:jc w:val="both"/>
      </w:pPr>
      <w:r/>
    </w:p>
    <w:p>
      <w:pPr>
        <w:jc w:val="both"/>
      </w:pPr>
      <w:r>
        <w:t xml:space="preserve">  def layout: Option[Layout] = None</w:t>
      </w:r>
    </w:p>
    <w:p>
      <w:pPr>
        <w:jc w:val="both"/>
      </w:pPr>
      <w:r/>
    </w:p>
    <w:p>
      <w:pPr>
        <w:jc w:val="both"/>
      </w:pPr>
      <w:r>
        <w:t xml:space="preserve">  def productMixerProduct: Option[ProductMixerProduct] = None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ProductRequest(recommendationRequest: RecommendationRequest, params: Params)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