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com.twitter.follow_recommendations.products.home_timeline_tweet_recs.configapi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HomeTimelineTweetRecsParams {</w:t>
      </w:r>
    </w:p>
    <w:p>
      <w:pPr>
        <w:jc w:val="both"/>
      </w:pPr>
      <w:r>
        <w:t xml:space="preserve">  object EnableProduct extends Param[Boolean](false)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