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Graph Feature Service</w:t>
      </w:r>
    </w:p>
    <w:p>
      <w:pPr>
        <w:jc w:val="both"/>
      </w:pPr>
      <w:r/>
    </w:p>
    <w:p>
      <w:pPr>
        <w:jc w:val="both"/>
      </w:pPr>
      <w:r>
        <w:t>Graph Feature Service (GFS) is a distributed system that can provide various graph features for given pairs of users. For instance, given source user A and candidate user C, GFS can answer questions like “how many of A’s followings have favorited C”, “how many of A’s followings are following C”, and “how much C is similar to the users that A has favorited“.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